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207" w:type="dxa"/>
        <w:tblInd w:w="-601" w:type="dxa"/>
        <w:tblLook w:val="04A0" w:firstRow="1" w:lastRow="0" w:firstColumn="1" w:lastColumn="0" w:noHBand="0" w:noVBand="1"/>
      </w:tblPr>
      <w:tblGrid>
        <w:gridCol w:w="5214"/>
        <w:gridCol w:w="4993"/>
      </w:tblGrid>
      <w:tr w:rsidR="008D160C" w:rsidRPr="00DF21EC" w14:paraId="24CCAE51" w14:textId="77777777" w:rsidTr="00E97189">
        <w:trPr>
          <w:trHeight w:val="504"/>
        </w:trPr>
        <w:tc>
          <w:tcPr>
            <w:tcW w:w="10207" w:type="dxa"/>
            <w:gridSpan w:val="2"/>
            <w:vAlign w:val="center"/>
          </w:tcPr>
          <w:p w14:paraId="0DF5ABCE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8D160C" w:rsidRPr="00DF21EC" w14:paraId="59B6AA0D" w14:textId="77777777" w:rsidTr="00DF21EC">
        <w:trPr>
          <w:trHeight w:val="746"/>
        </w:trPr>
        <w:tc>
          <w:tcPr>
            <w:tcW w:w="10207" w:type="dxa"/>
            <w:gridSpan w:val="2"/>
            <w:vAlign w:val="center"/>
          </w:tcPr>
          <w:p w14:paraId="281DC198" w14:textId="351D52C3" w:rsidR="001342C7" w:rsidRPr="00DF21EC" w:rsidRDefault="001D0AB1" w:rsidP="001342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Nacrt prijedloga </w:t>
            </w:r>
            <w:r w:rsidR="00105E2A">
              <w:rPr>
                <w:rFonts w:ascii="Arial" w:hAnsi="Arial" w:cs="Arial"/>
                <w:b/>
                <w:sz w:val="24"/>
                <w:szCs w:val="24"/>
              </w:rPr>
              <w:t>Pravilnika o provedbi postupaka jednostavne nabave</w:t>
            </w:r>
          </w:p>
          <w:p w14:paraId="7923490E" w14:textId="24D8187D" w:rsidR="008D160C" w:rsidRPr="00DF21EC" w:rsidRDefault="008D160C" w:rsidP="00241F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160C" w:rsidRPr="00DF21EC" w14:paraId="373352E1" w14:textId="77777777" w:rsidTr="00E97189">
        <w:trPr>
          <w:trHeight w:val="613"/>
        </w:trPr>
        <w:tc>
          <w:tcPr>
            <w:tcW w:w="10207" w:type="dxa"/>
            <w:gridSpan w:val="2"/>
            <w:vAlign w:val="center"/>
          </w:tcPr>
          <w:p w14:paraId="4FA69A40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GRAD ČAKOVEC</w:t>
            </w:r>
          </w:p>
          <w:p w14:paraId="457867CF" w14:textId="6E28BF7C" w:rsidR="008D160C" w:rsidRPr="00DF21EC" w:rsidRDefault="00DF21EC" w:rsidP="001B3B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Upravni odjel za </w:t>
            </w:r>
            <w:r w:rsidR="00105E2A">
              <w:rPr>
                <w:rFonts w:ascii="Arial" w:hAnsi="Arial" w:cs="Arial"/>
                <w:b/>
                <w:sz w:val="24"/>
                <w:szCs w:val="24"/>
              </w:rPr>
              <w:t>financije, proračun i javnu nabavu</w:t>
            </w:r>
          </w:p>
        </w:tc>
      </w:tr>
      <w:tr w:rsidR="008D160C" w:rsidRPr="00DF21EC" w14:paraId="5E25AF4C" w14:textId="77777777" w:rsidTr="00E97189">
        <w:trPr>
          <w:trHeight w:val="759"/>
        </w:trPr>
        <w:tc>
          <w:tcPr>
            <w:tcW w:w="5214" w:type="dxa"/>
            <w:vAlign w:val="center"/>
          </w:tcPr>
          <w:p w14:paraId="46FF640B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Početak savjetovanja</w:t>
            </w:r>
          </w:p>
          <w:p w14:paraId="4EADDFD3" w14:textId="393E65F7" w:rsidR="008D160C" w:rsidRPr="00DF21EC" w:rsidRDefault="00105E2A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6B48AE" w:rsidRPr="00DF21E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F5E6C">
              <w:rPr>
                <w:rFonts w:ascii="Arial" w:hAnsi="Arial" w:cs="Arial"/>
                <w:b/>
                <w:sz w:val="24"/>
                <w:szCs w:val="24"/>
              </w:rPr>
              <w:t>lipanj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993" w:type="dxa"/>
            <w:vAlign w:val="center"/>
          </w:tcPr>
          <w:p w14:paraId="7F7075B8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Završetak savjetovanja</w:t>
            </w:r>
          </w:p>
          <w:p w14:paraId="18610C68" w14:textId="41A1DCF1" w:rsidR="008D160C" w:rsidRPr="00DF21EC" w:rsidRDefault="00105E2A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3F5E6C">
              <w:rPr>
                <w:rFonts w:ascii="Arial" w:hAnsi="Arial" w:cs="Arial"/>
                <w:b/>
                <w:sz w:val="24"/>
                <w:szCs w:val="24"/>
              </w:rPr>
              <w:t>. srpanj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  <w:tr w:rsidR="008D160C" w:rsidRPr="00DF21EC" w14:paraId="5B7E750B" w14:textId="77777777" w:rsidTr="00E97189">
        <w:trPr>
          <w:trHeight w:val="493"/>
        </w:trPr>
        <w:tc>
          <w:tcPr>
            <w:tcW w:w="10207" w:type="dxa"/>
            <w:gridSpan w:val="2"/>
            <w:vAlign w:val="center"/>
          </w:tcPr>
          <w:p w14:paraId="66C2D551" w14:textId="77777777" w:rsidR="008D160C" w:rsidRPr="00DF21EC" w:rsidRDefault="001D0AB1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RAZLOG DONOŠENJA</w:t>
            </w:r>
          </w:p>
        </w:tc>
      </w:tr>
      <w:tr w:rsidR="008D160C" w:rsidRPr="00DF21EC" w14:paraId="25F57092" w14:textId="77777777" w:rsidTr="00DF21EC">
        <w:trPr>
          <w:trHeight w:val="4950"/>
        </w:trPr>
        <w:tc>
          <w:tcPr>
            <w:tcW w:w="10207" w:type="dxa"/>
            <w:gridSpan w:val="2"/>
          </w:tcPr>
          <w:p w14:paraId="4BF2163E" w14:textId="0052F850" w:rsidR="0035022D" w:rsidRDefault="0035022D" w:rsidP="0035022D">
            <w:pPr>
              <w:spacing w:line="264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Pravna osnova za donošenje Pravilnika sadržana je u članku 15. stavku 2. Zakona o javnoj nabavi („Narodne novine“, broj 120/16, 114/22 i 48/26), kojim je propisano da javni naručitelji općim aktom uređuju pravila, uvjete i postupke jednostavne nabave za nabavu robe, usluga i radova procijenjene vrijednosti manje od pragova za primjenu Zakona o javnoj nabavi.</w:t>
            </w:r>
          </w:p>
          <w:p w14:paraId="214C36BF" w14:textId="77777777" w:rsidR="0035022D" w:rsidRDefault="0035022D" w:rsidP="0035022D">
            <w:pPr>
              <w:pStyle w:val="isselectedend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Donošenje novog Pravilnika predlaže se radi usklađivanja s važećim zakonskim okvirom, unapređenja postojećih procedura te dodatnog jačanja načela transparentnosti, učinkovitosti, ekonomičnosti i odgovornog upravljanja proračunskim sredstvima.</w:t>
            </w:r>
          </w:p>
          <w:p w14:paraId="03DD03C0" w14:textId="77777777" w:rsidR="0035022D" w:rsidRDefault="0035022D" w:rsidP="0035022D">
            <w:pPr>
              <w:pStyle w:val="isselectedend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Predloženim Pravilnikom detaljnije se uređuju postupci jednostavne nabave, određuju vrijednosni pragovi, način prikupljanja ponuda, ovlasti i odgovornosti sudionika u postupku te pravila dokumentiranja i objave postupaka. Posebna pažnja posvećena je digitalizaciji postupaka i korištenju Elektroničkog oglasnika javne nabave Republike Hrvatske (EOJN RH) za postupke kod kojih je to propisano ili opravdano radi osiguravanja veće transparentnosti i tržišnog natjecanja.</w:t>
            </w:r>
          </w:p>
          <w:p w14:paraId="50E57F5E" w14:textId="77777777" w:rsidR="0035022D" w:rsidRDefault="0035022D" w:rsidP="0035022D">
            <w:pPr>
              <w:pStyle w:val="isselectedend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Cilj donošenja Pravilnika je uspostaviti jasan, učinkovit i provediv sustav jednostavne nabave koji omogućava pravodobno zadovoljenje potreba Grada Čakovca, uz osiguranje tržišnog natjecanja, jednakog tretmana gospodarskih subjekata te racionalnog i svrhovitog trošenja javnih sredstava.</w:t>
            </w:r>
          </w:p>
          <w:p w14:paraId="0F540FD8" w14:textId="77777777" w:rsidR="0035022D" w:rsidRDefault="0035022D" w:rsidP="0035022D">
            <w:pPr>
              <w:pStyle w:val="isselectedend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Provedbom ovog Pravilnika očekuje se povećanje pravne sigurnosti sudionika postupaka jednostavne nabave, smanjenje administrativnog opterećenja, unaprjeđenje kontrolnih mehanizama te smanjenje rizika od nepravilnosti i sporova u postupcima nabave.</w:t>
            </w:r>
          </w:p>
          <w:p w14:paraId="13FE8307" w14:textId="28CF184A" w:rsidR="00B3263A" w:rsidRPr="00DF21EC" w:rsidRDefault="0035022D" w:rsidP="0035022D">
            <w:pPr>
              <w:pStyle w:val="StandardWeb"/>
              <w:spacing w:before="0" w:beforeAutospacing="0" w:after="0" w:afterAutospacing="0"/>
              <w:jc w:val="both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000000"/>
              </w:rPr>
              <w:t>Donošenje Pravilnika ne zahtijeva osiguravanje dodatnih financijskih sredstava u Proračunu Grada Čakovca, već predstavlja normativno uređenje postojećih postupaka nabave u svrhu njihovog učinkovitijeg i transparentnijeg provođenja.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14:paraId="427F4678" w14:textId="77777777" w:rsidR="004E6951" w:rsidRPr="00DF21EC" w:rsidRDefault="004E6951" w:rsidP="004E6951">
      <w:pPr>
        <w:jc w:val="both"/>
        <w:rPr>
          <w:rFonts w:ascii="Arial" w:hAnsi="Arial" w:cs="Arial"/>
          <w:sz w:val="24"/>
          <w:szCs w:val="24"/>
        </w:rPr>
      </w:pPr>
    </w:p>
    <w:p w14:paraId="51DD2425" w14:textId="52CFD61D" w:rsidR="005C45DE" w:rsidRPr="00105E2A" w:rsidRDefault="00504BE0" w:rsidP="004E6951">
      <w:pPr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Pozivamo predstavnike zainteresi</w:t>
      </w:r>
      <w:r w:rsidR="00445B9C" w:rsidRPr="00DF21EC">
        <w:rPr>
          <w:rFonts w:ascii="Arial" w:hAnsi="Arial" w:cs="Arial"/>
          <w:sz w:val="24"/>
          <w:szCs w:val="24"/>
        </w:rPr>
        <w:t xml:space="preserve">rane javnosti da najkasnije do </w:t>
      </w:r>
      <w:r w:rsidR="00105E2A">
        <w:rPr>
          <w:rFonts w:ascii="Arial" w:hAnsi="Arial" w:cs="Arial"/>
          <w:sz w:val="24"/>
          <w:szCs w:val="24"/>
        </w:rPr>
        <w:t>9</w:t>
      </w:r>
      <w:r w:rsidR="002439BE" w:rsidRPr="00DF21EC">
        <w:rPr>
          <w:rFonts w:ascii="Arial" w:hAnsi="Arial" w:cs="Arial"/>
          <w:sz w:val="24"/>
          <w:szCs w:val="24"/>
        </w:rPr>
        <w:t>.</w:t>
      </w:r>
      <w:r w:rsidR="00B91993" w:rsidRPr="00DF21EC">
        <w:rPr>
          <w:rFonts w:ascii="Arial" w:hAnsi="Arial" w:cs="Arial"/>
          <w:sz w:val="24"/>
          <w:szCs w:val="24"/>
        </w:rPr>
        <w:t xml:space="preserve"> </w:t>
      </w:r>
      <w:r w:rsidR="003F5E6C">
        <w:rPr>
          <w:rFonts w:ascii="Arial" w:hAnsi="Arial" w:cs="Arial"/>
          <w:sz w:val="24"/>
          <w:szCs w:val="24"/>
        </w:rPr>
        <w:t>srpnja</w:t>
      </w:r>
      <w:r w:rsidR="00B224C6" w:rsidRPr="00DF21EC">
        <w:rPr>
          <w:rFonts w:ascii="Arial" w:hAnsi="Arial" w:cs="Arial"/>
          <w:sz w:val="24"/>
          <w:szCs w:val="24"/>
        </w:rPr>
        <w:t xml:space="preserve"> </w:t>
      </w:r>
      <w:r w:rsidR="00360936" w:rsidRPr="00DF21EC">
        <w:rPr>
          <w:rFonts w:ascii="Arial" w:hAnsi="Arial" w:cs="Arial"/>
          <w:sz w:val="24"/>
          <w:szCs w:val="24"/>
        </w:rPr>
        <w:t>20</w:t>
      </w:r>
      <w:r w:rsidR="005A7116" w:rsidRPr="00DF21EC">
        <w:rPr>
          <w:rFonts w:ascii="Arial" w:hAnsi="Arial" w:cs="Arial"/>
          <w:sz w:val="24"/>
          <w:szCs w:val="24"/>
        </w:rPr>
        <w:t>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Pr="00DF21EC">
        <w:rPr>
          <w:rFonts w:ascii="Arial" w:hAnsi="Arial" w:cs="Arial"/>
          <w:sz w:val="24"/>
          <w:szCs w:val="24"/>
        </w:rPr>
        <w:t>. dostave svoje komentare na nacrt</w:t>
      </w:r>
      <w:r w:rsidR="00B168A0" w:rsidRPr="00DF21EC">
        <w:rPr>
          <w:rFonts w:ascii="Arial" w:hAnsi="Arial" w:cs="Arial"/>
          <w:sz w:val="24"/>
          <w:szCs w:val="24"/>
        </w:rPr>
        <w:t xml:space="preserve"> prijedloga</w:t>
      </w:r>
      <w:r w:rsidR="00ED04F6">
        <w:rPr>
          <w:rFonts w:ascii="Arial" w:hAnsi="Arial" w:cs="Arial"/>
          <w:sz w:val="24"/>
          <w:szCs w:val="24"/>
        </w:rPr>
        <w:t xml:space="preserve"> </w:t>
      </w:r>
      <w:r w:rsidR="00105E2A" w:rsidRPr="00105E2A">
        <w:rPr>
          <w:rFonts w:ascii="Arial" w:hAnsi="Arial" w:cs="Arial"/>
          <w:bCs/>
          <w:sz w:val="24"/>
          <w:szCs w:val="24"/>
        </w:rPr>
        <w:t>Pravilnika o provedbi postupaka jednostavne nabave</w:t>
      </w:r>
      <w:r w:rsidR="00105E2A">
        <w:rPr>
          <w:rFonts w:ascii="Arial" w:hAnsi="Arial" w:cs="Arial"/>
          <w:bCs/>
          <w:sz w:val="24"/>
          <w:szCs w:val="24"/>
        </w:rPr>
        <w:t>.</w:t>
      </w:r>
    </w:p>
    <w:p w14:paraId="03023D9D" w14:textId="77777777" w:rsidR="00EC71CE" w:rsidRPr="00DF21EC" w:rsidRDefault="00504BE0" w:rsidP="0012209E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Po završetku sav</w:t>
      </w:r>
      <w:r w:rsidR="004D6BB1" w:rsidRPr="00DF21EC">
        <w:rPr>
          <w:rFonts w:ascii="Arial" w:hAnsi="Arial" w:cs="Arial"/>
          <w:sz w:val="24"/>
          <w:szCs w:val="24"/>
        </w:rPr>
        <w:t>jetovanja svi pristigli doprinos</w:t>
      </w:r>
      <w:r w:rsidRPr="00DF21EC">
        <w:rPr>
          <w:rFonts w:ascii="Arial" w:hAnsi="Arial" w:cs="Arial"/>
          <w:sz w:val="24"/>
          <w:szCs w:val="24"/>
        </w:rPr>
        <w:t>i bit će javno dostupni na internetskoj stranici Grada Čakovca.</w:t>
      </w:r>
    </w:p>
    <w:p w14:paraId="08024FBC" w14:textId="77777777" w:rsidR="00EC71CE" w:rsidRPr="00DF21EC" w:rsidRDefault="00EC71CE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5BB98C68" w14:textId="77777777" w:rsidR="00E97189" w:rsidRPr="00DF21EC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Ukoliko ne želite da Vaš doprinos bude javno objavljen, molimo Vas da to jasno istaknete pri dostavi obrasca.</w:t>
      </w:r>
    </w:p>
    <w:p w14:paraId="784C4996" w14:textId="77777777" w:rsidR="00E97189" w:rsidRPr="00DF21EC" w:rsidRDefault="00E97189" w:rsidP="00E97189">
      <w:pPr>
        <w:spacing w:after="0" w:line="240" w:lineRule="auto"/>
        <w:ind w:left="-709"/>
        <w:jc w:val="both"/>
        <w:rPr>
          <w:rFonts w:ascii="Arial" w:hAnsi="Arial" w:cs="Arial"/>
          <w:b/>
          <w:iCs/>
          <w:sz w:val="24"/>
          <w:szCs w:val="24"/>
        </w:rPr>
      </w:pPr>
    </w:p>
    <w:p w14:paraId="1DA9FE97" w14:textId="09C4AE14" w:rsidR="00801B4B" w:rsidRPr="00105E2A" w:rsidRDefault="00504BE0" w:rsidP="00105E2A">
      <w:pPr>
        <w:ind w:left="-709"/>
        <w:jc w:val="both"/>
        <w:rPr>
          <w:rFonts w:ascii="Arial" w:hAnsi="Arial" w:cs="Arial"/>
          <w:bCs/>
          <w:i/>
          <w:sz w:val="24"/>
          <w:szCs w:val="24"/>
        </w:rPr>
      </w:pPr>
      <w:r w:rsidRPr="00DF21EC">
        <w:rPr>
          <w:rFonts w:ascii="Arial" w:hAnsi="Arial" w:cs="Arial"/>
          <w:iCs/>
          <w:sz w:val="24"/>
          <w:szCs w:val="24"/>
        </w:rPr>
        <w:t>Zahvaljujemo na doprinosu u i</w:t>
      </w:r>
      <w:r w:rsidR="00D511C2" w:rsidRPr="00DF21EC">
        <w:rPr>
          <w:rFonts w:ascii="Arial" w:hAnsi="Arial" w:cs="Arial"/>
          <w:iCs/>
          <w:sz w:val="24"/>
          <w:szCs w:val="24"/>
        </w:rPr>
        <w:t xml:space="preserve">zradi što kvalitetnijeg </w:t>
      </w:r>
      <w:r w:rsidR="00686A5D" w:rsidRPr="00DF21EC">
        <w:rPr>
          <w:rFonts w:ascii="Arial" w:hAnsi="Arial" w:cs="Arial"/>
          <w:iCs/>
          <w:sz w:val="24"/>
          <w:szCs w:val="24"/>
        </w:rPr>
        <w:t xml:space="preserve">prijedloga </w:t>
      </w:r>
      <w:r w:rsidR="00105E2A" w:rsidRPr="00105E2A">
        <w:rPr>
          <w:rFonts w:ascii="Arial" w:hAnsi="Arial" w:cs="Arial"/>
          <w:bCs/>
          <w:sz w:val="24"/>
          <w:szCs w:val="24"/>
        </w:rPr>
        <w:t>Pravilnika o provedbi postupaka jednostavne nabave</w:t>
      </w:r>
      <w:r w:rsidR="00105E2A">
        <w:rPr>
          <w:rFonts w:ascii="Arial" w:hAnsi="Arial" w:cs="Arial"/>
          <w:bCs/>
          <w:sz w:val="24"/>
          <w:szCs w:val="24"/>
        </w:rPr>
        <w:t>.</w:t>
      </w:r>
    </w:p>
    <w:p w14:paraId="1D98A38D" w14:textId="72102BAF" w:rsidR="00E97189" w:rsidRPr="00DF21EC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KLASA:</w:t>
      </w:r>
      <w:r w:rsidR="00AA1FF8">
        <w:rPr>
          <w:rFonts w:ascii="Arial" w:hAnsi="Arial" w:cs="Arial"/>
          <w:sz w:val="24"/>
          <w:szCs w:val="24"/>
        </w:rPr>
        <w:t xml:space="preserve"> </w:t>
      </w:r>
      <w:r w:rsidR="0035022D">
        <w:rPr>
          <w:rFonts w:ascii="Arial" w:hAnsi="Arial" w:cs="Arial"/>
          <w:sz w:val="24"/>
          <w:szCs w:val="24"/>
        </w:rPr>
        <w:t>024-04/26-01/1</w:t>
      </w:r>
    </w:p>
    <w:p w14:paraId="03C710A6" w14:textId="7168D973" w:rsidR="00E97189" w:rsidRPr="00DF21EC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URBROJ: </w:t>
      </w:r>
      <w:r w:rsidR="00DF21EC">
        <w:rPr>
          <w:rFonts w:ascii="Arial" w:hAnsi="Arial" w:cs="Arial"/>
          <w:sz w:val="24"/>
          <w:szCs w:val="24"/>
        </w:rPr>
        <w:t>2109-2-09-01-26-</w:t>
      </w:r>
      <w:r w:rsidR="0035022D">
        <w:rPr>
          <w:rFonts w:ascii="Arial" w:hAnsi="Arial" w:cs="Arial"/>
          <w:sz w:val="24"/>
          <w:szCs w:val="24"/>
        </w:rPr>
        <w:t>2</w:t>
      </w:r>
    </w:p>
    <w:p w14:paraId="4C360843" w14:textId="2BE67594" w:rsidR="00924480" w:rsidRPr="00DF21EC" w:rsidRDefault="00964FCB" w:rsidP="00B06218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Čakovec, </w:t>
      </w:r>
      <w:r w:rsidR="00105E2A">
        <w:rPr>
          <w:rFonts w:ascii="Arial" w:hAnsi="Arial" w:cs="Arial"/>
          <w:sz w:val="24"/>
          <w:szCs w:val="24"/>
        </w:rPr>
        <w:t>9</w:t>
      </w:r>
      <w:r w:rsidR="00851E80">
        <w:rPr>
          <w:rFonts w:ascii="Arial" w:hAnsi="Arial" w:cs="Arial"/>
          <w:sz w:val="24"/>
          <w:szCs w:val="24"/>
        </w:rPr>
        <w:t xml:space="preserve">. </w:t>
      </w:r>
      <w:r w:rsidR="003F5E6C">
        <w:rPr>
          <w:rFonts w:ascii="Arial" w:hAnsi="Arial" w:cs="Arial"/>
          <w:sz w:val="24"/>
          <w:szCs w:val="24"/>
        </w:rPr>
        <w:t>lipnja</w:t>
      </w:r>
      <w:r w:rsidR="00924480" w:rsidRPr="00DF21EC">
        <w:rPr>
          <w:rFonts w:ascii="Arial" w:hAnsi="Arial" w:cs="Arial"/>
          <w:sz w:val="24"/>
          <w:szCs w:val="24"/>
        </w:rPr>
        <w:t xml:space="preserve"> 202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="00924480" w:rsidRPr="00DF21EC">
        <w:rPr>
          <w:rFonts w:ascii="Arial" w:hAnsi="Arial" w:cs="Arial"/>
          <w:sz w:val="24"/>
          <w:szCs w:val="24"/>
        </w:rPr>
        <w:t>.</w:t>
      </w:r>
    </w:p>
    <w:sectPr w:rsidR="00924480" w:rsidRPr="00DF21EC" w:rsidSect="00E71B49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452F5"/>
    <w:multiLevelType w:val="hybridMultilevel"/>
    <w:tmpl w:val="1E169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09C"/>
    <w:multiLevelType w:val="hybridMultilevel"/>
    <w:tmpl w:val="D346AC7E"/>
    <w:lvl w:ilvl="0" w:tplc="74A6A6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11247"/>
    <w:multiLevelType w:val="hybridMultilevel"/>
    <w:tmpl w:val="03F4E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67F02"/>
    <w:multiLevelType w:val="multilevel"/>
    <w:tmpl w:val="6562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F1555"/>
    <w:multiLevelType w:val="multilevel"/>
    <w:tmpl w:val="FF68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630C0"/>
    <w:multiLevelType w:val="hybridMultilevel"/>
    <w:tmpl w:val="282209EA"/>
    <w:lvl w:ilvl="0" w:tplc="E264CD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D09DC"/>
    <w:multiLevelType w:val="multilevel"/>
    <w:tmpl w:val="239D0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D1A1D"/>
    <w:multiLevelType w:val="hybridMultilevel"/>
    <w:tmpl w:val="DBBE90E6"/>
    <w:lvl w:ilvl="0" w:tplc="DC9E32B4">
      <w:numFmt w:val="bullet"/>
      <w:lvlText w:val="-"/>
      <w:lvlJc w:val="left"/>
      <w:pPr>
        <w:tabs>
          <w:tab w:val="num" w:pos="442"/>
        </w:tabs>
        <w:ind w:left="442" w:hanging="360"/>
      </w:pPr>
      <w:rPr>
        <w:rFonts w:ascii="Arial" w:eastAsia="Calibri" w:hAnsi="Arial" w:cs="Arial" w:hint="default"/>
        <w:w w:val="100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941F8"/>
    <w:multiLevelType w:val="hybridMultilevel"/>
    <w:tmpl w:val="CB6CA65A"/>
    <w:lvl w:ilvl="0" w:tplc="7DB4D1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37602A"/>
    <w:multiLevelType w:val="multilevel"/>
    <w:tmpl w:val="E4D4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C4152"/>
    <w:multiLevelType w:val="hybridMultilevel"/>
    <w:tmpl w:val="3EF0E1D6"/>
    <w:lvl w:ilvl="0" w:tplc="E6D286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35C34"/>
    <w:multiLevelType w:val="hybridMultilevel"/>
    <w:tmpl w:val="21CE34E2"/>
    <w:lvl w:ilvl="0" w:tplc="CAAA4FA2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ED353B7"/>
    <w:multiLevelType w:val="hybridMultilevel"/>
    <w:tmpl w:val="FB36C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C1189"/>
    <w:multiLevelType w:val="hybridMultilevel"/>
    <w:tmpl w:val="8ED06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9269C"/>
    <w:multiLevelType w:val="hybridMultilevel"/>
    <w:tmpl w:val="94889B2C"/>
    <w:lvl w:ilvl="0" w:tplc="63DA0DB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6821A41"/>
    <w:multiLevelType w:val="hybridMultilevel"/>
    <w:tmpl w:val="5254B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546F1"/>
    <w:multiLevelType w:val="hybridMultilevel"/>
    <w:tmpl w:val="1E9A5554"/>
    <w:lvl w:ilvl="0" w:tplc="D81C67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C431A"/>
    <w:multiLevelType w:val="multilevel"/>
    <w:tmpl w:val="03EC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6042E"/>
    <w:multiLevelType w:val="hybridMultilevel"/>
    <w:tmpl w:val="7A6C07B8"/>
    <w:lvl w:ilvl="0" w:tplc="66FE763C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5251C"/>
    <w:multiLevelType w:val="hybridMultilevel"/>
    <w:tmpl w:val="914443F4"/>
    <w:lvl w:ilvl="0" w:tplc="10BC66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493B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9C563A6A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32BA7F7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253B6"/>
    <w:multiLevelType w:val="hybridMultilevel"/>
    <w:tmpl w:val="97CE53FC"/>
    <w:lvl w:ilvl="0" w:tplc="20F6C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B23F0"/>
    <w:multiLevelType w:val="hybridMultilevel"/>
    <w:tmpl w:val="6902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31EA"/>
    <w:multiLevelType w:val="hybridMultilevel"/>
    <w:tmpl w:val="75526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35C4F"/>
    <w:multiLevelType w:val="multilevel"/>
    <w:tmpl w:val="5EF35C4F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F546AE9"/>
    <w:multiLevelType w:val="hybridMultilevel"/>
    <w:tmpl w:val="742E6E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766FC"/>
    <w:multiLevelType w:val="multilevel"/>
    <w:tmpl w:val="61276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35EE3"/>
    <w:multiLevelType w:val="hybridMultilevel"/>
    <w:tmpl w:val="0DC004FE"/>
    <w:lvl w:ilvl="0" w:tplc="CAAA4FA2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79393FAF"/>
    <w:multiLevelType w:val="multilevel"/>
    <w:tmpl w:val="AB4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D774F4"/>
    <w:multiLevelType w:val="hybridMultilevel"/>
    <w:tmpl w:val="69BE3678"/>
    <w:lvl w:ilvl="0" w:tplc="BC3606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8A0C08"/>
    <w:multiLevelType w:val="multilevel"/>
    <w:tmpl w:val="61DC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483FF2"/>
    <w:multiLevelType w:val="hybridMultilevel"/>
    <w:tmpl w:val="0C465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67689">
    <w:abstractNumId w:val="23"/>
  </w:num>
  <w:num w:numId="2" w16cid:durableId="2005009719">
    <w:abstractNumId w:val="8"/>
  </w:num>
  <w:num w:numId="3" w16cid:durableId="893388422">
    <w:abstractNumId w:val="14"/>
  </w:num>
  <w:num w:numId="4" w16cid:durableId="1046685528">
    <w:abstractNumId w:val="27"/>
  </w:num>
  <w:num w:numId="5" w16cid:durableId="1316379638">
    <w:abstractNumId w:val="12"/>
  </w:num>
  <w:num w:numId="6" w16cid:durableId="1027875698">
    <w:abstractNumId w:val="6"/>
  </w:num>
  <w:num w:numId="7" w16cid:durableId="568883440">
    <w:abstractNumId w:val="29"/>
  </w:num>
  <w:num w:numId="8" w16cid:durableId="1990210709">
    <w:abstractNumId w:val="15"/>
  </w:num>
  <w:num w:numId="9" w16cid:durableId="1643270575">
    <w:abstractNumId w:val="31"/>
  </w:num>
  <w:num w:numId="10" w16cid:durableId="1899245680">
    <w:abstractNumId w:val="21"/>
  </w:num>
  <w:num w:numId="11" w16cid:durableId="863833223">
    <w:abstractNumId w:val="9"/>
  </w:num>
  <w:num w:numId="12" w16cid:durableId="375356888">
    <w:abstractNumId w:val="17"/>
  </w:num>
  <w:num w:numId="13" w16cid:durableId="269165856">
    <w:abstractNumId w:val="16"/>
  </w:num>
  <w:num w:numId="14" w16cid:durableId="1446273141">
    <w:abstractNumId w:val="0"/>
  </w:num>
  <w:num w:numId="15" w16cid:durableId="1608000224">
    <w:abstractNumId w:val="2"/>
  </w:num>
  <w:num w:numId="16" w16cid:durableId="1802839754">
    <w:abstractNumId w:val="25"/>
  </w:num>
  <w:num w:numId="17" w16cid:durableId="19597033">
    <w:abstractNumId w:val="13"/>
  </w:num>
  <w:num w:numId="18" w16cid:durableId="1705255882">
    <w:abstractNumId w:val="3"/>
  </w:num>
  <w:num w:numId="19" w16cid:durableId="1087270297">
    <w:abstractNumId w:val="22"/>
  </w:num>
  <w:num w:numId="20" w16cid:durableId="1330014800">
    <w:abstractNumId w:val="1"/>
  </w:num>
  <w:num w:numId="21" w16cid:durableId="1877347472">
    <w:abstractNumId w:val="7"/>
  </w:num>
  <w:num w:numId="22" w16cid:durableId="175537829">
    <w:abstractNumId w:val="26"/>
  </w:num>
  <w:num w:numId="23" w16cid:durableId="1450467599">
    <w:abstractNumId w:val="24"/>
  </w:num>
  <w:num w:numId="24" w16cid:durableId="1446577406">
    <w:abstractNumId w:val="20"/>
  </w:num>
  <w:num w:numId="25" w16cid:durableId="728529346">
    <w:abstractNumId w:val="28"/>
  </w:num>
  <w:num w:numId="26" w16cid:durableId="2123725734">
    <w:abstractNumId w:val="10"/>
  </w:num>
  <w:num w:numId="27" w16cid:durableId="272900669">
    <w:abstractNumId w:val="18"/>
  </w:num>
  <w:num w:numId="28" w16cid:durableId="637683969">
    <w:abstractNumId w:val="5"/>
  </w:num>
  <w:num w:numId="29" w16cid:durableId="790366624">
    <w:abstractNumId w:val="30"/>
  </w:num>
  <w:num w:numId="30" w16cid:durableId="166556106">
    <w:abstractNumId w:val="4"/>
  </w:num>
  <w:num w:numId="31" w16cid:durableId="1550454649">
    <w:abstractNumId w:val="11"/>
  </w:num>
  <w:num w:numId="32" w16cid:durableId="330376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60C"/>
    <w:rsid w:val="00012238"/>
    <w:rsid w:val="00041A18"/>
    <w:rsid w:val="00045BCF"/>
    <w:rsid w:val="00047D4C"/>
    <w:rsid w:val="00053386"/>
    <w:rsid w:val="00054314"/>
    <w:rsid w:val="00087E4D"/>
    <w:rsid w:val="000A75C9"/>
    <w:rsid w:val="000B1C79"/>
    <w:rsid w:val="000C6F4B"/>
    <w:rsid w:val="000D733A"/>
    <w:rsid w:val="000E7644"/>
    <w:rsid w:val="000F1CC1"/>
    <w:rsid w:val="00105E2A"/>
    <w:rsid w:val="0011354A"/>
    <w:rsid w:val="00113C3F"/>
    <w:rsid w:val="001159AE"/>
    <w:rsid w:val="0012209E"/>
    <w:rsid w:val="00127FB3"/>
    <w:rsid w:val="001342C7"/>
    <w:rsid w:val="00146ABC"/>
    <w:rsid w:val="0017328B"/>
    <w:rsid w:val="00183175"/>
    <w:rsid w:val="001A1A60"/>
    <w:rsid w:val="001B108F"/>
    <w:rsid w:val="001B3B34"/>
    <w:rsid w:val="001D0AB1"/>
    <w:rsid w:val="001E25CD"/>
    <w:rsid w:val="001E6C3D"/>
    <w:rsid w:val="001F3D6E"/>
    <w:rsid w:val="00236CAF"/>
    <w:rsid w:val="00237E5F"/>
    <w:rsid w:val="00241F98"/>
    <w:rsid w:val="002439BE"/>
    <w:rsid w:val="00254B79"/>
    <w:rsid w:val="00255540"/>
    <w:rsid w:val="002739F6"/>
    <w:rsid w:val="002A5657"/>
    <w:rsid w:val="002C7079"/>
    <w:rsid w:val="002E2814"/>
    <w:rsid w:val="002E494F"/>
    <w:rsid w:val="002E5CF2"/>
    <w:rsid w:val="002F1025"/>
    <w:rsid w:val="00323A11"/>
    <w:rsid w:val="003258E6"/>
    <w:rsid w:val="00330D6E"/>
    <w:rsid w:val="00345538"/>
    <w:rsid w:val="0035022D"/>
    <w:rsid w:val="00351E2A"/>
    <w:rsid w:val="00360936"/>
    <w:rsid w:val="00371203"/>
    <w:rsid w:val="0039181D"/>
    <w:rsid w:val="00393B78"/>
    <w:rsid w:val="003940CA"/>
    <w:rsid w:val="003A5D66"/>
    <w:rsid w:val="003A62E2"/>
    <w:rsid w:val="003A7B02"/>
    <w:rsid w:val="003B3219"/>
    <w:rsid w:val="003D7B5F"/>
    <w:rsid w:val="003E0C6C"/>
    <w:rsid w:val="003F5E6C"/>
    <w:rsid w:val="00437975"/>
    <w:rsid w:val="00442794"/>
    <w:rsid w:val="00445B9C"/>
    <w:rsid w:val="004501A4"/>
    <w:rsid w:val="0047234F"/>
    <w:rsid w:val="0047264D"/>
    <w:rsid w:val="00472F30"/>
    <w:rsid w:val="00484652"/>
    <w:rsid w:val="00495AA7"/>
    <w:rsid w:val="004A399B"/>
    <w:rsid w:val="004A5F15"/>
    <w:rsid w:val="004A72A8"/>
    <w:rsid w:val="004C3DA3"/>
    <w:rsid w:val="004C6967"/>
    <w:rsid w:val="004C7A09"/>
    <w:rsid w:val="004D468F"/>
    <w:rsid w:val="004D6BB1"/>
    <w:rsid w:val="004E6951"/>
    <w:rsid w:val="004F6B01"/>
    <w:rsid w:val="005004BD"/>
    <w:rsid w:val="00504BE0"/>
    <w:rsid w:val="00512283"/>
    <w:rsid w:val="0052709C"/>
    <w:rsid w:val="00530274"/>
    <w:rsid w:val="00587A05"/>
    <w:rsid w:val="0059167F"/>
    <w:rsid w:val="005916AB"/>
    <w:rsid w:val="005A7116"/>
    <w:rsid w:val="005C45DE"/>
    <w:rsid w:val="005E409B"/>
    <w:rsid w:val="005E5F46"/>
    <w:rsid w:val="005F37E9"/>
    <w:rsid w:val="00605EC9"/>
    <w:rsid w:val="00606C57"/>
    <w:rsid w:val="00610123"/>
    <w:rsid w:val="00642539"/>
    <w:rsid w:val="00686A5D"/>
    <w:rsid w:val="00687BFB"/>
    <w:rsid w:val="00690C58"/>
    <w:rsid w:val="006A1288"/>
    <w:rsid w:val="006A5F8A"/>
    <w:rsid w:val="006B40B6"/>
    <w:rsid w:val="006B48AE"/>
    <w:rsid w:val="006B6842"/>
    <w:rsid w:val="006B7215"/>
    <w:rsid w:val="006E275F"/>
    <w:rsid w:val="006E5D4C"/>
    <w:rsid w:val="00707483"/>
    <w:rsid w:val="00712A6D"/>
    <w:rsid w:val="0073793F"/>
    <w:rsid w:val="00737AAB"/>
    <w:rsid w:val="00752CC0"/>
    <w:rsid w:val="00774334"/>
    <w:rsid w:val="00782E18"/>
    <w:rsid w:val="007A0700"/>
    <w:rsid w:val="007C2629"/>
    <w:rsid w:val="007E32F2"/>
    <w:rsid w:val="007F2FE6"/>
    <w:rsid w:val="00801B4B"/>
    <w:rsid w:val="00802DCD"/>
    <w:rsid w:val="00807F65"/>
    <w:rsid w:val="00814939"/>
    <w:rsid w:val="0083567D"/>
    <w:rsid w:val="00844458"/>
    <w:rsid w:val="00851E80"/>
    <w:rsid w:val="008748DF"/>
    <w:rsid w:val="008868D2"/>
    <w:rsid w:val="008B3571"/>
    <w:rsid w:val="008B4870"/>
    <w:rsid w:val="008B648C"/>
    <w:rsid w:val="008C21DB"/>
    <w:rsid w:val="008C3AE7"/>
    <w:rsid w:val="008D160C"/>
    <w:rsid w:val="008F50C5"/>
    <w:rsid w:val="00906C87"/>
    <w:rsid w:val="00924480"/>
    <w:rsid w:val="00944D4D"/>
    <w:rsid w:val="00964FCB"/>
    <w:rsid w:val="00976834"/>
    <w:rsid w:val="00976AF5"/>
    <w:rsid w:val="00980DBD"/>
    <w:rsid w:val="009A08F3"/>
    <w:rsid w:val="009E0139"/>
    <w:rsid w:val="009F456A"/>
    <w:rsid w:val="009F79B5"/>
    <w:rsid w:val="00A03AFD"/>
    <w:rsid w:val="00A07B5B"/>
    <w:rsid w:val="00A17478"/>
    <w:rsid w:val="00A23A12"/>
    <w:rsid w:val="00A34DBF"/>
    <w:rsid w:val="00A455C9"/>
    <w:rsid w:val="00A525CC"/>
    <w:rsid w:val="00A72D38"/>
    <w:rsid w:val="00AA1FF8"/>
    <w:rsid w:val="00AC406D"/>
    <w:rsid w:val="00AD47A9"/>
    <w:rsid w:val="00B007D4"/>
    <w:rsid w:val="00B03B8E"/>
    <w:rsid w:val="00B06218"/>
    <w:rsid w:val="00B13A86"/>
    <w:rsid w:val="00B168A0"/>
    <w:rsid w:val="00B21526"/>
    <w:rsid w:val="00B224C6"/>
    <w:rsid w:val="00B235EF"/>
    <w:rsid w:val="00B3143D"/>
    <w:rsid w:val="00B3263A"/>
    <w:rsid w:val="00B33C1B"/>
    <w:rsid w:val="00B40BC6"/>
    <w:rsid w:val="00B5580E"/>
    <w:rsid w:val="00B72039"/>
    <w:rsid w:val="00B729C2"/>
    <w:rsid w:val="00B91993"/>
    <w:rsid w:val="00B947D1"/>
    <w:rsid w:val="00BA08DB"/>
    <w:rsid w:val="00BA6364"/>
    <w:rsid w:val="00BA7707"/>
    <w:rsid w:val="00BD1E88"/>
    <w:rsid w:val="00BE365A"/>
    <w:rsid w:val="00BE3CF9"/>
    <w:rsid w:val="00BE67D3"/>
    <w:rsid w:val="00C02FEA"/>
    <w:rsid w:val="00C050FF"/>
    <w:rsid w:val="00C0725E"/>
    <w:rsid w:val="00C23C31"/>
    <w:rsid w:val="00C34872"/>
    <w:rsid w:val="00C378D3"/>
    <w:rsid w:val="00C77648"/>
    <w:rsid w:val="00C8022E"/>
    <w:rsid w:val="00C81517"/>
    <w:rsid w:val="00C93884"/>
    <w:rsid w:val="00CB17B8"/>
    <w:rsid w:val="00CE553D"/>
    <w:rsid w:val="00D00791"/>
    <w:rsid w:val="00D15BFB"/>
    <w:rsid w:val="00D21B8A"/>
    <w:rsid w:val="00D511C2"/>
    <w:rsid w:val="00D5286D"/>
    <w:rsid w:val="00D65BCC"/>
    <w:rsid w:val="00D74F39"/>
    <w:rsid w:val="00D905D4"/>
    <w:rsid w:val="00D90D00"/>
    <w:rsid w:val="00DA0870"/>
    <w:rsid w:val="00DA2BF6"/>
    <w:rsid w:val="00DC160D"/>
    <w:rsid w:val="00DC42D4"/>
    <w:rsid w:val="00DF21EC"/>
    <w:rsid w:val="00E03D45"/>
    <w:rsid w:val="00E27F24"/>
    <w:rsid w:val="00E32A0F"/>
    <w:rsid w:val="00E40020"/>
    <w:rsid w:val="00E4676D"/>
    <w:rsid w:val="00E71B49"/>
    <w:rsid w:val="00E851EB"/>
    <w:rsid w:val="00E95D7B"/>
    <w:rsid w:val="00E97189"/>
    <w:rsid w:val="00EC2DAE"/>
    <w:rsid w:val="00EC4607"/>
    <w:rsid w:val="00EC71CE"/>
    <w:rsid w:val="00EC76E1"/>
    <w:rsid w:val="00ED0299"/>
    <w:rsid w:val="00ED04F6"/>
    <w:rsid w:val="00ED55AA"/>
    <w:rsid w:val="00F0135C"/>
    <w:rsid w:val="00F054D0"/>
    <w:rsid w:val="00F15FCE"/>
    <w:rsid w:val="00F35949"/>
    <w:rsid w:val="00F53879"/>
    <w:rsid w:val="00F87E3B"/>
    <w:rsid w:val="00F91CFD"/>
    <w:rsid w:val="00F96A48"/>
    <w:rsid w:val="00FB060B"/>
    <w:rsid w:val="00FB2410"/>
    <w:rsid w:val="00FE00CD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FB7A"/>
  <w15:docId w15:val="{FAE55033-962A-4971-B365-7DEE3FF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022E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qFormat/>
    <w:rsid w:val="00C8022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C802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8022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04BE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DC42D4"/>
    <w:pPr>
      <w:spacing w:after="0" w:line="240" w:lineRule="auto"/>
      <w:ind w:right="5386"/>
      <w:jc w:val="center"/>
    </w:pPr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character" w:customStyle="1" w:styleId="TijelotekstaChar">
    <w:name w:val="Tijelo teksta Char"/>
    <w:basedOn w:val="Zadanifontodlomka"/>
    <w:link w:val="Tijeloteksta"/>
    <w:rsid w:val="00DC42D4"/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paragraph" w:styleId="StandardWeb">
    <w:name w:val="Normal (Web)"/>
    <w:basedOn w:val="Normal"/>
    <w:uiPriority w:val="99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B13A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character" w:styleId="Naglaeno">
    <w:name w:val="Strong"/>
    <w:uiPriority w:val="22"/>
    <w:qFormat/>
    <w:rsid w:val="00B13A86"/>
    <w:rPr>
      <w:b/>
      <w:bCs/>
    </w:rPr>
  </w:style>
  <w:style w:type="paragraph" w:customStyle="1" w:styleId="box457104">
    <w:name w:val="box_457104"/>
    <w:basedOn w:val="Normal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C8022E"/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C8022E"/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8022E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C8022E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Tijeloteksta2">
    <w:name w:val="Body Text 2"/>
    <w:basedOn w:val="Normal"/>
    <w:link w:val="Tijeloteksta2Char"/>
    <w:rsid w:val="00C8022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C8022E"/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C80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oc">
    <w:name w:val="doc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rsid w:val="00C8022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C8022E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8022E"/>
  </w:style>
  <w:style w:type="character" w:styleId="Brojstranice">
    <w:name w:val="page number"/>
    <w:basedOn w:val="Zadanifontodlomka"/>
    <w:rsid w:val="00C8022E"/>
  </w:style>
  <w:style w:type="paragraph" w:customStyle="1" w:styleId="klasa2">
    <w:name w:val="klasa2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395">
    <w:name w:val="box_460395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666">
    <w:name w:val="box_460666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4501A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OdlomakpopisaChar">
    <w:name w:val="Odlomak popisa Char"/>
    <w:link w:val="Odlomakpopisa"/>
    <w:uiPriority w:val="34"/>
    <w:rsid w:val="004501A4"/>
    <w:rPr>
      <w:rFonts w:ascii="Calibri" w:eastAsia="Calibri" w:hAnsi="Calibri" w:cs="Times New Roman"/>
      <w:lang w:val="en-US"/>
    </w:rPr>
  </w:style>
  <w:style w:type="paragraph" w:customStyle="1" w:styleId="isselectedend">
    <w:name w:val="isselectedend"/>
    <w:basedOn w:val="Normal"/>
    <w:uiPriority w:val="99"/>
    <w:semiHidden/>
    <w:rsid w:val="0035022D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60AB-9E22-4C9E-848F-50304BDD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Gradska uprava Čakovec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Hajdinjak</dc:creator>
  <cp:keywords/>
  <dc:description/>
  <cp:lastModifiedBy>Marjana Horvat</cp:lastModifiedBy>
  <cp:revision>235</cp:revision>
  <cp:lastPrinted>2025-09-26T10:12:00Z</cp:lastPrinted>
  <dcterms:created xsi:type="dcterms:W3CDTF">2016-01-18T10:15:00Z</dcterms:created>
  <dcterms:modified xsi:type="dcterms:W3CDTF">2026-06-09T12:50:00Z</dcterms:modified>
</cp:coreProperties>
</file>