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D2B8" w14:textId="624E7303" w:rsidR="005F5F33" w:rsidRPr="005F5F33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F5F33">
        <w:rPr>
          <w:rFonts w:ascii="Arial" w:hAnsi="Arial" w:cs="Arial"/>
          <w:b/>
          <w:bCs/>
          <w:color w:val="000000" w:themeColor="text1"/>
          <w:sz w:val="24"/>
          <w:szCs w:val="24"/>
        </w:rPr>
        <w:t>PRIJEDLOG</w:t>
      </w:r>
    </w:p>
    <w:p w14:paraId="3008A1DB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360D33" w14:textId="2491C998" w:rsidR="005F5F33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17. stavka 1. i članka 20. stavka 2. Zakona o tehničkoj kulturi (Narodne novine, broj 76/1993, 11/1994, 38/2009)</w:t>
      </w:r>
      <w:r w:rsidR="00091B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Odluke o kriterijima i rokovima za utvrđivanje programa javnih potreba u tehničkoj kulturi Grada Čakovca (</w:t>
      </w:r>
      <w:r>
        <w:rPr>
          <w:rFonts w:ascii="Arial" w:hAnsi="Arial" w:cs="Arial"/>
          <w:color w:val="000000" w:themeColor="text1"/>
          <w:sz w:val="24"/>
          <w:szCs w:val="24"/>
        </w:rPr>
        <w:t>Službeni glasnik Grada Čakovca broj 6/2013</w:t>
      </w:r>
      <w:r>
        <w:rPr>
          <w:rFonts w:ascii="Arial" w:hAnsi="Arial" w:cs="Arial"/>
          <w:sz w:val="24"/>
          <w:szCs w:val="24"/>
        </w:rPr>
        <w:t xml:space="preserve">) i članka 29. Statuta Grada Čakovca (Službeni glasnik Grada Čakovca 1/21, 2/22, 6/23 i 1/25) Gradsko vijeće Grada Čakovca na svojoj ___. sjednici održanoj _________ 2025. donosi </w:t>
      </w:r>
    </w:p>
    <w:p w14:paraId="72A531AB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2096ED" w14:textId="77777777" w:rsidR="005F5F33" w:rsidRPr="005F5F33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5F33">
        <w:rPr>
          <w:rFonts w:ascii="Arial" w:hAnsi="Arial" w:cs="Arial"/>
          <w:b/>
          <w:sz w:val="28"/>
          <w:szCs w:val="28"/>
        </w:rPr>
        <w:t>O D L U K U</w:t>
      </w:r>
    </w:p>
    <w:p w14:paraId="38FA77A7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izmjenama i dopunama Programa javnih potreba u tehničkoj kulturi </w:t>
      </w:r>
    </w:p>
    <w:p w14:paraId="3680B0C5" w14:textId="10DE3DED" w:rsidR="005F5F33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Grada Čakovca za 2025. godinu</w:t>
      </w:r>
    </w:p>
    <w:p w14:paraId="020A382F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1A028B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1.</w:t>
      </w:r>
    </w:p>
    <w:p w14:paraId="49E0736D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281B5" w14:textId="49008C9A" w:rsidR="005F5F33" w:rsidRPr="005F5F33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</w:t>
      </w:r>
      <w:r w:rsidRPr="005F5F33">
        <w:rPr>
          <w:rFonts w:ascii="Arial" w:hAnsi="Arial" w:cs="Arial"/>
          <w:bCs/>
          <w:sz w:val="24"/>
          <w:szCs w:val="24"/>
        </w:rPr>
        <w:t>lan</w:t>
      </w:r>
      <w:r>
        <w:rPr>
          <w:rFonts w:ascii="Arial" w:hAnsi="Arial" w:cs="Arial"/>
          <w:bCs/>
          <w:sz w:val="24"/>
          <w:szCs w:val="24"/>
        </w:rPr>
        <w:t>ak</w:t>
      </w:r>
      <w:r w:rsidRPr="005F5F33">
        <w:rPr>
          <w:rFonts w:ascii="Arial" w:hAnsi="Arial" w:cs="Arial"/>
          <w:bCs/>
          <w:sz w:val="24"/>
          <w:szCs w:val="24"/>
        </w:rPr>
        <w:t xml:space="preserve"> 2. Programa javnih potreba u tehničkoj kulturi Grada Čakovca za 2025. godinu (Sl</w:t>
      </w:r>
      <w:r>
        <w:rPr>
          <w:rFonts w:ascii="Arial" w:hAnsi="Arial" w:cs="Arial"/>
          <w:bCs/>
          <w:sz w:val="24"/>
          <w:szCs w:val="24"/>
        </w:rPr>
        <w:t>užbeni</w:t>
      </w:r>
      <w:r w:rsidRPr="005F5F33">
        <w:rPr>
          <w:rFonts w:ascii="Arial" w:hAnsi="Arial" w:cs="Arial"/>
          <w:bCs/>
          <w:sz w:val="24"/>
          <w:szCs w:val="24"/>
        </w:rPr>
        <w:t xml:space="preserve"> gl</w:t>
      </w:r>
      <w:r>
        <w:rPr>
          <w:rFonts w:ascii="Arial" w:hAnsi="Arial" w:cs="Arial"/>
          <w:bCs/>
          <w:sz w:val="24"/>
          <w:szCs w:val="24"/>
        </w:rPr>
        <w:t>asnik</w:t>
      </w:r>
      <w:r w:rsidRPr="005F5F33">
        <w:rPr>
          <w:rFonts w:ascii="Arial" w:hAnsi="Arial" w:cs="Arial"/>
          <w:bCs/>
          <w:sz w:val="24"/>
          <w:szCs w:val="24"/>
        </w:rPr>
        <w:t xml:space="preserve"> Grada Čakovca 5/2024) mijenja se </w:t>
      </w:r>
      <w:r>
        <w:rPr>
          <w:rFonts w:ascii="Arial" w:hAnsi="Arial" w:cs="Arial"/>
          <w:bCs/>
          <w:sz w:val="24"/>
          <w:szCs w:val="24"/>
        </w:rPr>
        <w:t>i</w:t>
      </w:r>
      <w:r w:rsidRPr="005F5F33">
        <w:rPr>
          <w:rFonts w:ascii="Arial" w:hAnsi="Arial" w:cs="Arial"/>
          <w:bCs/>
          <w:sz w:val="24"/>
          <w:szCs w:val="24"/>
        </w:rPr>
        <w:t xml:space="preserve"> glasi:</w:t>
      </w:r>
    </w:p>
    <w:p w14:paraId="059C2C0F" w14:textId="77777777" w:rsidR="005F5F33" w:rsidRPr="003713A0" w:rsidRDefault="005F5F33" w:rsidP="005F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5300D5" w14:textId="665228BE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color w:val="000000" w:themeColor="text1"/>
        </w:rPr>
      </w:pPr>
      <w:r w:rsidRPr="003713A0">
        <w:rPr>
          <w:rFonts w:ascii="Arial" w:hAnsi="Arial" w:cs="Arial"/>
          <w:iCs/>
        </w:rPr>
        <w:t>„Program javnih potreba u tehničkoj kulturi Grada Čakovca (u daljnjem tekstu: Program</w:t>
      </w:r>
      <w:r w:rsidRPr="00724064">
        <w:rPr>
          <w:rFonts w:ascii="Arial" w:hAnsi="Arial" w:cs="Arial"/>
          <w:iCs/>
          <w:color w:val="000000" w:themeColor="text1"/>
        </w:rPr>
        <w:t>) utvrđuje se na temelju Zakona o tehničkoj kulturi (Narodne novine broj 76/93, 11/94, 38/09), na temelju Pravilnika o financiranju javnih potreba u društvenim djelatnostima Grada Čakovca (Službeni glasnik Grada Čakovca 4/16) i na temelju provedenog javnog poziva korisnicima proračuna Grada Čakovca za dostavu programa (projekata) i financijskih planova za 2025. godinu.</w:t>
      </w:r>
    </w:p>
    <w:p w14:paraId="3253CCDD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color w:val="000000" w:themeColor="text1"/>
        </w:rPr>
      </w:pPr>
      <w:r w:rsidRPr="00724064">
        <w:rPr>
          <w:rFonts w:ascii="Arial" w:hAnsi="Arial" w:cs="Arial"/>
          <w:iCs/>
          <w:color w:val="000000" w:themeColor="text1"/>
        </w:rPr>
        <w:t xml:space="preserve">Ukupno je za financiranje javnih potreba u tehničkoj kulturi Grada Čakovca za 2025. godinu potrebno osigurati iznos od 23.100,00 eura. </w:t>
      </w:r>
    </w:p>
    <w:p w14:paraId="53E6F9D3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color w:val="000000" w:themeColor="text1"/>
        </w:rPr>
      </w:pPr>
      <w:r w:rsidRPr="00724064">
        <w:rPr>
          <w:rFonts w:ascii="Arial" w:hAnsi="Arial" w:cs="Arial"/>
          <w:iCs/>
          <w:color w:val="000000" w:themeColor="text1"/>
        </w:rPr>
        <w:t>Financiranje Programa ostvarit će se u skladu s podacima prikazanima u tablici.</w:t>
      </w:r>
    </w:p>
    <w:p w14:paraId="5F0AEEB0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color w:val="000000" w:themeColor="text1"/>
        </w:rPr>
      </w:pPr>
    </w:p>
    <w:p w14:paraId="4173CA60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iCs/>
          <w:color w:val="000000" w:themeColor="text1"/>
        </w:rPr>
      </w:pPr>
      <w:r w:rsidRPr="00724064">
        <w:rPr>
          <w:rFonts w:ascii="Arial" w:hAnsi="Arial" w:cs="Arial"/>
          <w:b/>
          <w:iCs/>
          <w:color w:val="000000" w:themeColor="text1"/>
        </w:rPr>
        <w:t>Tablica: Plan raspodjele sredstava za Program javnih potreba u tehničkoj kulturi Grada Čakovca za 2025. godinu</w:t>
      </w:r>
    </w:p>
    <w:tbl>
      <w:tblPr>
        <w:tblStyle w:val="Reetkatablice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8"/>
        <w:gridCol w:w="3641"/>
        <w:gridCol w:w="4823"/>
        <w:gridCol w:w="1418"/>
      </w:tblGrid>
      <w:tr w:rsidR="00724064" w:rsidRPr="00724064" w14:paraId="44E8CD6F" w14:textId="7777777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90F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524F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240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Korisnik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A78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240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Naziv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8928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240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Ukupno planirani </w:t>
            </w:r>
          </w:p>
          <w:p w14:paraId="509C9C05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240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iznos za</w:t>
            </w:r>
          </w:p>
          <w:p w14:paraId="231A5983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240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2025. </w:t>
            </w:r>
            <w:r w:rsidRPr="007240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(€)</w:t>
            </w:r>
          </w:p>
        </w:tc>
      </w:tr>
      <w:tr w:rsidR="00724064" w:rsidRPr="00724064" w14:paraId="6ABF3E95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E2CF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DD9D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Radioklub</w:t>
            </w:r>
            <w:proofErr w:type="spellEnd"/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 Međimurje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B5A4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Razvoj STEM-a radioamaterskim aktivnostima ARDF 2025: Mladi (radio)tehničari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13BF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2.400,00</w:t>
            </w:r>
          </w:p>
        </w:tc>
      </w:tr>
      <w:tr w:rsidR="00724064" w:rsidRPr="00724064" w14:paraId="390FAEC4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B2D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62B9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Foto-kino klub </w:t>
            </w:r>
            <w:proofErr w:type="spellStart"/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Ivanovec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A31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Međunarodna filmska radionica s Mađarima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24BA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1.200,00</w:t>
            </w:r>
          </w:p>
        </w:tc>
      </w:tr>
      <w:tr w:rsidR="00724064" w:rsidRPr="00724064" w14:paraId="66D63659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BB6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2C08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Zajednica tehničke kulture Grada Čakovca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23B8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Javne potrebe u tehničkoj kulturi Grada Čakovca 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2A94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2.500,00</w:t>
            </w:r>
          </w:p>
        </w:tc>
      </w:tr>
      <w:tr w:rsidR="00724064" w:rsidRPr="00724064" w14:paraId="237CC28C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D238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78AD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Mladi informatički stručnjaci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3F84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Zimska škola informatike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8D69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2.300,00</w:t>
            </w:r>
          </w:p>
        </w:tc>
      </w:tr>
      <w:tr w:rsidR="00724064" w:rsidRPr="00724064" w14:paraId="18E141D6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40B1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72E2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Mladi informatički stručnjaci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24DD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Programerski svijet bez granica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072F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1.000,00</w:t>
            </w:r>
          </w:p>
        </w:tc>
      </w:tr>
      <w:tr w:rsidR="00724064" w:rsidRPr="00724064" w14:paraId="7625DB6C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6538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E1D8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Međimurski informatički klub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06C4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Praktična radionica tehničke kulture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B3D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600,00</w:t>
            </w:r>
          </w:p>
        </w:tc>
      </w:tr>
      <w:tr w:rsidR="00724064" w:rsidRPr="00724064" w14:paraId="559E612C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BD64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623E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Društvo pedagoga tehničke kulture Međimurske županije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D837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IX. kamp tehničke kulture 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7AD7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5.000,00</w:t>
            </w:r>
          </w:p>
        </w:tc>
      </w:tr>
      <w:tr w:rsidR="00724064" w:rsidRPr="00724064" w14:paraId="5C1888A7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B15F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lastRenderedPageBreak/>
              <w:t>8.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61ED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Društvo pedagoga tehničke kulture Međimurske županije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7D2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IX. ljetni kamp tehničke kulture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249D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5.000,00</w:t>
            </w:r>
          </w:p>
        </w:tc>
      </w:tr>
      <w:tr w:rsidR="00724064" w:rsidRPr="00724064" w14:paraId="162D5EEC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64FB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C3C0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Društvo pedagoga tehničke kulture Međimurske županije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A365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Modelarska liga 2025. „Danas mali, sutra veliki majstor“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4345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1.600,00</w:t>
            </w:r>
          </w:p>
        </w:tc>
      </w:tr>
      <w:tr w:rsidR="00724064" w:rsidRPr="00724064" w14:paraId="6A8030F6" w14:textId="77777777">
        <w:trPr>
          <w:trHeight w:val="45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47B1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47D7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Policijska uprava međimurska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C438" w14:textId="77777777" w:rsidR="005F5F33" w:rsidRPr="00724064" w:rsidRDefault="005F5F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Ne želim biti žrtva u prometu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6C44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2406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1.500,00</w:t>
            </w:r>
          </w:p>
        </w:tc>
      </w:tr>
      <w:tr w:rsidR="00724064" w:rsidRPr="00724064" w14:paraId="745A12A1" w14:textId="77777777">
        <w:trPr>
          <w:trHeight w:val="42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96A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6E7F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F9EC" w14:textId="77777777" w:rsidR="005F5F33" w:rsidRPr="00724064" w:rsidRDefault="005F5F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7240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U K U P N O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88E8" w14:textId="77777777" w:rsidR="005F5F33" w:rsidRPr="00724064" w:rsidRDefault="005F5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2406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23.100,00  €</w:t>
            </w:r>
          </w:p>
        </w:tc>
      </w:tr>
    </w:tbl>
    <w:p w14:paraId="3E89AF56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3185208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170FC3F1" w14:textId="7437A17E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4064">
        <w:rPr>
          <w:rFonts w:ascii="Arial" w:hAnsi="Arial" w:cs="Arial"/>
          <w:b/>
          <w:color w:val="000000" w:themeColor="text1"/>
          <w:sz w:val="24"/>
          <w:szCs w:val="24"/>
        </w:rPr>
        <w:t>Članak 2.</w:t>
      </w:r>
    </w:p>
    <w:p w14:paraId="21DFACC2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0A3336" w14:textId="7EF93695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240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24064">
        <w:rPr>
          <w:rFonts w:ascii="Arial" w:hAnsi="Arial" w:cs="Arial"/>
          <w:bCs/>
          <w:color w:val="000000" w:themeColor="text1"/>
          <w:sz w:val="24"/>
          <w:szCs w:val="24"/>
        </w:rPr>
        <w:t>Ostale odredbe Programa ostaju na snazi.</w:t>
      </w:r>
    </w:p>
    <w:p w14:paraId="52DCAF85" w14:textId="77777777" w:rsidR="005F5F33" w:rsidRPr="00724064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4B4E2F" w14:textId="7D75099E" w:rsidR="005F5F33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3.</w:t>
      </w:r>
    </w:p>
    <w:p w14:paraId="51033405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EF8095" w14:textId="55321FC2" w:rsidR="005F5F33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 dana od dana objave u Službenom glasniku Grada Čakovca.</w:t>
      </w:r>
    </w:p>
    <w:p w14:paraId="392482A9" w14:textId="77777777" w:rsidR="005F5F33" w:rsidRDefault="005F5F33" w:rsidP="005F5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B55F85" w14:textId="77777777" w:rsidR="005F5F33" w:rsidRDefault="005F5F33" w:rsidP="005F5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630-04/24-01/18</w:t>
      </w:r>
    </w:p>
    <w:p w14:paraId="711E3ECA" w14:textId="09B2B3BA" w:rsidR="005F5F33" w:rsidRDefault="005F5F33" w:rsidP="005F5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2109-2-02-24-11</w:t>
      </w:r>
    </w:p>
    <w:p w14:paraId="305BC48B" w14:textId="0DDDF059" w:rsidR="005F5F33" w:rsidRDefault="005F5F33" w:rsidP="005F5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Čakovec, _________ 2025. </w:t>
      </w: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F5F33" w14:paraId="5DE97E5B" w14:textId="77777777">
        <w:tc>
          <w:tcPr>
            <w:tcW w:w="4395" w:type="dxa"/>
          </w:tcPr>
          <w:p w14:paraId="4B8FD765" w14:textId="77777777" w:rsidR="005F5F33" w:rsidRDefault="005F5F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684721CB" w14:textId="77777777" w:rsidR="005F5F33" w:rsidRDefault="005F5F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PREDSJEDNIK GRADSKOG VIJEĆA   </w:t>
            </w:r>
          </w:p>
          <w:p w14:paraId="29AFBBE3" w14:textId="55C7A9B6" w:rsidR="00724064" w:rsidRDefault="005F5F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Josip Varga, v.r.</w:t>
            </w:r>
          </w:p>
          <w:p w14:paraId="6C2C19AC" w14:textId="77777777" w:rsidR="005F5F33" w:rsidRDefault="005F5F3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72E1DD08" w14:textId="77777777" w:rsidR="005F5F33" w:rsidRDefault="005F5F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14:paraId="15E0172E" w14:textId="77777777" w:rsidR="00724064" w:rsidRPr="00724064" w:rsidRDefault="00724064" w:rsidP="00724064">
      <w:pPr>
        <w:rPr>
          <w:rFonts w:ascii="Arial" w:hAnsi="Arial" w:cs="Arial"/>
          <w:b/>
          <w:bCs/>
          <w:sz w:val="24"/>
          <w:szCs w:val="24"/>
        </w:rPr>
      </w:pPr>
    </w:p>
    <w:sectPr w:rsidR="00724064" w:rsidRPr="00724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42"/>
    <w:rsid w:val="0000590B"/>
    <w:rsid w:val="00091B1F"/>
    <w:rsid w:val="0016346A"/>
    <w:rsid w:val="00200164"/>
    <w:rsid w:val="003713A0"/>
    <w:rsid w:val="00485E7A"/>
    <w:rsid w:val="004A447B"/>
    <w:rsid w:val="004F4B10"/>
    <w:rsid w:val="005F5F33"/>
    <w:rsid w:val="00724064"/>
    <w:rsid w:val="00880A92"/>
    <w:rsid w:val="008A08C7"/>
    <w:rsid w:val="008C5742"/>
    <w:rsid w:val="00984AF8"/>
    <w:rsid w:val="00B7369B"/>
    <w:rsid w:val="00B91144"/>
    <w:rsid w:val="00BA7697"/>
    <w:rsid w:val="00E554E5"/>
    <w:rsid w:val="00F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562A"/>
  <w15:chartTrackingRefBased/>
  <w15:docId w15:val="{07C5E9B5-DF17-46A7-AF5A-2796EA44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33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57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57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57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57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57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57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57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57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57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5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5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5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57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57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57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57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57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57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5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C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57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C5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574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C57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574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C57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5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57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574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F5F3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6</cp:revision>
  <dcterms:created xsi:type="dcterms:W3CDTF">2025-10-15T07:10:00Z</dcterms:created>
  <dcterms:modified xsi:type="dcterms:W3CDTF">2025-10-15T07:32:00Z</dcterms:modified>
</cp:coreProperties>
</file>