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039BB" w14:textId="4EA4EAE6" w:rsidR="005A2A32" w:rsidRPr="00E36CCB" w:rsidRDefault="00B52EE5" w:rsidP="001A2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5" w:themeFillTint="99"/>
        <w:jc w:val="center"/>
        <w:rPr>
          <w:rFonts w:ascii="Arial" w:hAnsi="Arial" w:cs="Arial"/>
          <w:b/>
          <w:sz w:val="28"/>
          <w:szCs w:val="28"/>
          <w:lang w:val="hr-HR"/>
        </w:rPr>
      </w:pPr>
      <w:r w:rsidRPr="00E36CCB">
        <w:rPr>
          <w:rFonts w:ascii="Arial" w:hAnsi="Arial" w:cs="Arial"/>
          <w:b/>
          <w:sz w:val="28"/>
          <w:szCs w:val="28"/>
          <w:lang w:val="hr-HR"/>
        </w:rPr>
        <w:t xml:space="preserve"> </w:t>
      </w:r>
      <w:r w:rsidR="001A28D8">
        <w:rPr>
          <w:rFonts w:ascii="Arial" w:hAnsi="Arial" w:cs="Arial"/>
          <w:b/>
          <w:sz w:val="28"/>
          <w:szCs w:val="28"/>
          <w:lang w:val="hr-HR"/>
        </w:rPr>
        <w:t>Trogodišnji strateški plan za ostvarivanje prava djece                                         na području Grada Čakovca</w:t>
      </w:r>
      <w:r w:rsidR="00BC67D7">
        <w:rPr>
          <w:rFonts w:ascii="Arial" w:hAnsi="Arial" w:cs="Arial"/>
          <w:b/>
          <w:sz w:val="28"/>
          <w:szCs w:val="28"/>
          <w:lang w:val="hr-HR"/>
        </w:rPr>
        <w:t xml:space="preserve"> </w:t>
      </w:r>
    </w:p>
    <w:p w14:paraId="5913A2A2" w14:textId="77777777" w:rsidR="00787B9A" w:rsidRPr="00E36CCB" w:rsidRDefault="00787B9A">
      <w:pPr>
        <w:rPr>
          <w:rFonts w:ascii="Arial" w:hAnsi="Arial" w:cs="Arial"/>
          <w:b/>
          <w:sz w:val="28"/>
          <w:szCs w:val="28"/>
          <w:lang w:val="hr-HR"/>
        </w:rPr>
      </w:pPr>
    </w:p>
    <w:p w14:paraId="615309AD" w14:textId="18A3121C" w:rsidR="005A2A32" w:rsidRPr="00E36CCB" w:rsidRDefault="00071F8B" w:rsidP="00AC14DE">
      <w:pPr>
        <w:pStyle w:val="Odlomakpopisa"/>
        <w:numPr>
          <w:ilvl w:val="0"/>
          <w:numId w:val="4"/>
        </w:numPr>
        <w:rPr>
          <w:rFonts w:ascii="Arial" w:hAnsi="Arial" w:cs="Arial"/>
          <w:b/>
          <w:sz w:val="28"/>
          <w:szCs w:val="28"/>
          <w:lang w:val="hr-HR"/>
        </w:rPr>
      </w:pPr>
      <w:r w:rsidRPr="00E36CCB">
        <w:rPr>
          <w:rFonts w:ascii="Arial" w:hAnsi="Arial" w:cs="Arial"/>
          <w:b/>
          <w:sz w:val="28"/>
          <w:szCs w:val="28"/>
          <w:lang w:val="hr-HR"/>
        </w:rPr>
        <w:t>Opći podaci</w:t>
      </w:r>
    </w:p>
    <w:p w14:paraId="6799E079" w14:textId="77777777" w:rsidR="00114BCA" w:rsidRPr="00E36CCB" w:rsidRDefault="00114BCA" w:rsidP="00114BCA">
      <w:pPr>
        <w:rPr>
          <w:rFonts w:ascii="Arial" w:hAnsi="Arial" w:cs="Arial"/>
          <w:b/>
          <w:sz w:val="28"/>
          <w:szCs w:val="28"/>
          <w:lang w:val="hr-HR"/>
        </w:rPr>
      </w:pPr>
    </w:p>
    <w:tbl>
      <w:tblPr>
        <w:tblStyle w:val="Reetkatablice"/>
        <w:tblpPr w:leftFromText="180" w:rightFromText="180" w:vertAnchor="page" w:horzAnchor="margin" w:tblpXSpec="center" w:tblpY="3469"/>
        <w:tblW w:w="0" w:type="auto"/>
        <w:tblLook w:val="04A0" w:firstRow="1" w:lastRow="0" w:firstColumn="1" w:lastColumn="0" w:noHBand="0" w:noVBand="1"/>
      </w:tblPr>
      <w:tblGrid>
        <w:gridCol w:w="2695"/>
        <w:gridCol w:w="7648"/>
      </w:tblGrid>
      <w:tr w:rsidR="002E4730" w:rsidRPr="00E36CCB" w14:paraId="1028119D" w14:textId="77777777" w:rsidTr="007F6D1B">
        <w:tc>
          <w:tcPr>
            <w:tcW w:w="2695" w:type="dxa"/>
          </w:tcPr>
          <w:p w14:paraId="49A7101B" w14:textId="77777777" w:rsidR="002E4730" w:rsidRPr="00E36CCB" w:rsidRDefault="002E4730" w:rsidP="00787B9A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Naziv</w:t>
            </w:r>
            <w:r w:rsidR="00071F8B" w:rsidRPr="00E36CCB">
              <w:rPr>
                <w:rFonts w:ascii="Arial" w:hAnsi="Arial" w:cs="Arial"/>
                <w:lang w:val="hr-HR"/>
              </w:rPr>
              <w:t xml:space="preserve"> Grada/Općine</w:t>
            </w:r>
          </w:p>
        </w:tc>
        <w:tc>
          <w:tcPr>
            <w:tcW w:w="7648" w:type="dxa"/>
          </w:tcPr>
          <w:p w14:paraId="2921C8FB" w14:textId="172B4AEE" w:rsidR="002E4730" w:rsidRPr="00E36CCB" w:rsidRDefault="007D4127" w:rsidP="00787B9A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Grad Čakovec</w:t>
            </w:r>
          </w:p>
        </w:tc>
      </w:tr>
      <w:tr w:rsidR="002E4730" w:rsidRPr="00E36CCB" w14:paraId="0AC87293" w14:textId="77777777" w:rsidTr="007F6D1B">
        <w:tc>
          <w:tcPr>
            <w:tcW w:w="2695" w:type="dxa"/>
          </w:tcPr>
          <w:p w14:paraId="6C387200" w14:textId="77777777" w:rsidR="002E4730" w:rsidRPr="00E36CCB" w:rsidRDefault="002E4730" w:rsidP="00787B9A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Adresa</w:t>
            </w:r>
          </w:p>
        </w:tc>
        <w:tc>
          <w:tcPr>
            <w:tcW w:w="7648" w:type="dxa"/>
          </w:tcPr>
          <w:p w14:paraId="4C7A4C28" w14:textId="45B13A44" w:rsidR="002E4730" w:rsidRPr="00E36CCB" w:rsidRDefault="007D4127" w:rsidP="00787B9A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Ulica kralja Tomislava 15, 40000 Čakovec</w:t>
            </w:r>
          </w:p>
        </w:tc>
      </w:tr>
      <w:tr w:rsidR="002E4730" w:rsidRPr="00E36CCB" w14:paraId="7C612F32" w14:textId="77777777" w:rsidTr="007F6D1B">
        <w:tc>
          <w:tcPr>
            <w:tcW w:w="2695" w:type="dxa"/>
          </w:tcPr>
          <w:p w14:paraId="46E0354A" w14:textId="77777777" w:rsidR="002E4730" w:rsidRPr="00E36CCB" w:rsidRDefault="002E4730" w:rsidP="00787B9A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Kontakt osoba za pro</w:t>
            </w:r>
            <w:r w:rsidR="00071F8B" w:rsidRPr="00E36CCB">
              <w:rPr>
                <w:rFonts w:ascii="Arial" w:hAnsi="Arial" w:cs="Arial"/>
                <w:lang w:val="hr-HR"/>
              </w:rPr>
              <w:t xml:space="preserve">gram </w:t>
            </w:r>
            <w:r w:rsidRPr="00E36CCB">
              <w:rPr>
                <w:rFonts w:ascii="Arial" w:hAnsi="Arial" w:cs="Arial"/>
                <w:lang w:val="hr-HR"/>
              </w:rPr>
              <w:t>(ime, prezime, funkcija)</w:t>
            </w:r>
          </w:p>
          <w:p w14:paraId="22692117" w14:textId="77777777" w:rsidR="002E4730" w:rsidRPr="00E36CCB" w:rsidRDefault="002E4730" w:rsidP="00787B9A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e-mail</w:t>
            </w:r>
          </w:p>
          <w:p w14:paraId="36273497" w14:textId="77777777" w:rsidR="002E4730" w:rsidRPr="00E36CCB" w:rsidRDefault="002E4730" w:rsidP="00787B9A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telefon</w:t>
            </w:r>
          </w:p>
        </w:tc>
        <w:tc>
          <w:tcPr>
            <w:tcW w:w="7648" w:type="dxa"/>
          </w:tcPr>
          <w:p w14:paraId="6C2AA51B" w14:textId="76DB4CFA" w:rsidR="002E4730" w:rsidRPr="00E36CCB" w:rsidRDefault="00FB4FE7" w:rsidP="00787B9A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Igor Mesarić, voditelj Odsjeka za društvene poslove Upravnog odjela </w:t>
            </w:r>
            <w:r w:rsidR="005970DD" w:rsidRPr="00E36CCB">
              <w:rPr>
                <w:rFonts w:ascii="Arial" w:hAnsi="Arial" w:cs="Arial"/>
                <w:lang w:val="hr-HR"/>
              </w:rPr>
              <w:t>za društvene djelatnosti Grada Čakovca</w:t>
            </w:r>
          </w:p>
          <w:p w14:paraId="5DC5A0EE" w14:textId="5A3FE21C" w:rsidR="00B52EE5" w:rsidRPr="00E36CCB" w:rsidRDefault="00B52EE5" w:rsidP="00B52EE5">
            <w:pPr>
              <w:rPr>
                <w:rFonts w:ascii="Arial" w:hAnsi="Arial" w:cs="Arial"/>
                <w:lang w:val="hr-HR"/>
              </w:rPr>
            </w:pPr>
            <w:hyperlink r:id="rId8" w:history="1">
              <w:r w:rsidRPr="00E36CCB">
                <w:rPr>
                  <w:rStyle w:val="Hiperveza"/>
                  <w:rFonts w:ascii="Arial" w:hAnsi="Arial" w:cs="Arial"/>
                  <w:lang w:val="hr-HR"/>
                </w:rPr>
                <w:t>igor.mesaric@cakovec.hr</w:t>
              </w:r>
            </w:hyperlink>
          </w:p>
          <w:p w14:paraId="19195867" w14:textId="0D002AC3" w:rsidR="00FB4FE7" w:rsidRPr="00E36CCB" w:rsidRDefault="00B52EE5" w:rsidP="00B52EE5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040/314 944, 099 317 3239</w:t>
            </w:r>
          </w:p>
        </w:tc>
      </w:tr>
      <w:tr w:rsidR="002E4730" w:rsidRPr="00E36CCB" w14:paraId="7717CD8A" w14:textId="77777777" w:rsidTr="007F6D1B">
        <w:tc>
          <w:tcPr>
            <w:tcW w:w="2695" w:type="dxa"/>
          </w:tcPr>
          <w:p w14:paraId="375C91D1" w14:textId="77777777" w:rsidR="002E4730" w:rsidRPr="00E36CCB" w:rsidRDefault="002E4730" w:rsidP="00787B9A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Članovi </w:t>
            </w:r>
            <w:r w:rsidR="00071F8B" w:rsidRPr="00E36CCB">
              <w:rPr>
                <w:rFonts w:ascii="Arial" w:hAnsi="Arial" w:cs="Arial"/>
                <w:lang w:val="hr-HR"/>
              </w:rPr>
              <w:t>Gradskog/općinskog</w:t>
            </w:r>
            <w:r w:rsidRPr="00E36CCB">
              <w:rPr>
                <w:rFonts w:ascii="Arial" w:hAnsi="Arial" w:cs="Arial"/>
                <w:lang w:val="hr-HR"/>
              </w:rPr>
              <w:t xml:space="preserve"> KO</w:t>
            </w:r>
          </w:p>
          <w:p w14:paraId="7552D41E" w14:textId="77777777" w:rsidR="002E4730" w:rsidRPr="00E36CCB" w:rsidRDefault="002E4730" w:rsidP="00787B9A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(ime, prezime, ustanova/institucija koju predstavljaju, zanimanje, funkcija)</w:t>
            </w:r>
          </w:p>
        </w:tc>
        <w:tc>
          <w:tcPr>
            <w:tcW w:w="7648" w:type="dxa"/>
          </w:tcPr>
          <w:p w14:paraId="109A6D50" w14:textId="28CC325C" w:rsidR="002E4730" w:rsidRPr="002306A6" w:rsidRDefault="005B07F4" w:rsidP="00787B9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2306A6">
              <w:rPr>
                <w:rFonts w:ascii="Arial" w:hAnsi="Arial" w:cs="Arial"/>
                <w:lang w:val="hr-HR"/>
              </w:rPr>
              <w:t>Marija Hegeduš Jungvirth</w:t>
            </w:r>
            <w:r w:rsidR="001E36FE" w:rsidRPr="008052E3">
              <w:rPr>
                <w:rFonts w:ascii="Arial" w:hAnsi="Arial" w:cs="Arial"/>
                <w:sz w:val="18"/>
                <w:szCs w:val="18"/>
                <w:lang w:val="hr-HR"/>
              </w:rPr>
              <w:t xml:space="preserve">, </w:t>
            </w:r>
            <w:r w:rsidR="00B52EE5" w:rsidRPr="008052E3">
              <w:rPr>
                <w:rFonts w:ascii="Arial" w:hAnsi="Arial" w:cs="Arial"/>
                <w:sz w:val="18"/>
                <w:szCs w:val="18"/>
                <w:lang w:val="hr-HR"/>
              </w:rPr>
              <w:t>dr. med.,</w:t>
            </w:r>
            <w:r w:rsidR="00B42DF1" w:rsidRPr="008052E3">
              <w:rPr>
                <w:rFonts w:ascii="Arial" w:hAnsi="Arial" w:cs="Arial"/>
                <w:sz w:val="18"/>
                <w:szCs w:val="18"/>
                <w:lang w:val="hr-HR"/>
              </w:rPr>
              <w:t xml:space="preserve"> specijalistica pedijatrije,</w:t>
            </w:r>
            <w:r w:rsidR="000D6D57" w:rsidRPr="008052E3">
              <w:rPr>
                <w:rFonts w:ascii="Arial" w:hAnsi="Arial" w:cs="Arial"/>
                <w:sz w:val="18"/>
                <w:szCs w:val="18"/>
                <w:lang w:val="hr-HR"/>
              </w:rPr>
              <w:t xml:space="preserve"> članica Središnjega koordinacijskog odbora programa Gradovi i općine – prijatelji djece</w:t>
            </w:r>
          </w:p>
          <w:p w14:paraId="36041060" w14:textId="60410AE2" w:rsidR="005B07F4" w:rsidRPr="002306A6" w:rsidRDefault="005B07F4" w:rsidP="00787B9A">
            <w:pPr>
              <w:rPr>
                <w:rFonts w:ascii="Arial" w:hAnsi="Arial" w:cs="Arial"/>
                <w:lang w:val="hr-HR"/>
              </w:rPr>
            </w:pPr>
            <w:r w:rsidRPr="002306A6">
              <w:rPr>
                <w:rFonts w:ascii="Arial" w:hAnsi="Arial" w:cs="Arial"/>
                <w:lang w:val="hr-HR"/>
              </w:rPr>
              <w:t>Jelena Klinčević</w:t>
            </w:r>
            <w:r w:rsidR="00330367" w:rsidRPr="008052E3">
              <w:rPr>
                <w:rFonts w:ascii="Arial" w:hAnsi="Arial" w:cs="Arial"/>
                <w:sz w:val="18"/>
                <w:szCs w:val="18"/>
                <w:lang w:val="hr-HR"/>
              </w:rPr>
              <w:t xml:space="preserve">, </w:t>
            </w:r>
            <w:r w:rsidR="001E36FE" w:rsidRPr="008052E3">
              <w:rPr>
                <w:rFonts w:ascii="Arial" w:hAnsi="Arial" w:cs="Arial"/>
                <w:sz w:val="18"/>
                <w:szCs w:val="18"/>
                <w:lang w:val="hr-HR"/>
              </w:rPr>
              <w:t>klinička psihologinja, voditeljica stručnog tima psihologijskog centra Doma zdravlja Čakovec</w:t>
            </w:r>
          </w:p>
          <w:p w14:paraId="6A6361CD" w14:textId="0C086EE7" w:rsidR="005B07F4" w:rsidRPr="008052E3" w:rsidRDefault="005B07F4" w:rsidP="00787B9A">
            <w:pPr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2306A6">
              <w:rPr>
                <w:rFonts w:ascii="Arial" w:hAnsi="Arial" w:cs="Arial"/>
                <w:lang w:val="hr-HR"/>
              </w:rPr>
              <w:t>Gordana Šoltić Siladi</w:t>
            </w:r>
            <w:r w:rsidR="00330367" w:rsidRPr="008052E3">
              <w:rPr>
                <w:rFonts w:ascii="Arial" w:hAnsi="Arial" w:cs="Arial"/>
                <w:sz w:val="18"/>
                <w:szCs w:val="18"/>
                <w:lang w:val="hr-HR"/>
              </w:rPr>
              <w:t>,</w:t>
            </w:r>
            <w:r w:rsidR="001027C2" w:rsidRPr="008052E3">
              <w:rPr>
                <w:rFonts w:ascii="Arial" w:hAnsi="Arial" w:cs="Arial"/>
                <w:sz w:val="18"/>
                <w:szCs w:val="18"/>
                <w:lang w:val="hr-HR"/>
              </w:rPr>
              <w:t xml:space="preserve"> </w:t>
            </w:r>
            <w:r w:rsidR="001027C2" w:rsidRPr="008052E3">
              <w:rPr>
                <w:rFonts w:ascii="Arial" w:hAnsi="Arial" w:cs="Arial"/>
                <w:sz w:val="18"/>
                <w:szCs w:val="18"/>
              </w:rPr>
              <w:t xml:space="preserve">univ. bacc. praesc. educ, </w:t>
            </w:r>
            <w:r w:rsidR="00330367" w:rsidRPr="008052E3">
              <w:rPr>
                <w:rFonts w:ascii="Arial" w:hAnsi="Arial" w:cs="Arial"/>
                <w:sz w:val="18"/>
                <w:szCs w:val="18"/>
                <w:lang w:val="hr-HR"/>
              </w:rPr>
              <w:t>predsjednica</w:t>
            </w:r>
            <w:r w:rsidR="00EA15A3" w:rsidRPr="008052E3">
              <w:rPr>
                <w:rFonts w:ascii="Arial" w:hAnsi="Arial" w:cs="Arial"/>
                <w:sz w:val="18"/>
                <w:szCs w:val="18"/>
                <w:lang w:val="hr-HR"/>
              </w:rPr>
              <w:t xml:space="preserve"> Koordinacijskog odbora programa Grad Čakovec – prijatelj djece, predsjednica</w:t>
            </w:r>
            <w:r w:rsidR="00330367" w:rsidRPr="008052E3">
              <w:rPr>
                <w:rFonts w:ascii="Arial" w:hAnsi="Arial" w:cs="Arial"/>
                <w:sz w:val="18"/>
                <w:szCs w:val="18"/>
                <w:lang w:val="hr-HR"/>
              </w:rPr>
              <w:t xml:space="preserve"> Društva </w:t>
            </w:r>
            <w:r w:rsidR="009D31A5">
              <w:rPr>
                <w:rFonts w:ascii="Arial" w:hAnsi="Arial" w:cs="Arial"/>
                <w:sz w:val="18"/>
                <w:szCs w:val="18"/>
                <w:lang w:val="hr-HR"/>
              </w:rPr>
              <w:t>'</w:t>
            </w:r>
            <w:r w:rsidR="00EA15A3" w:rsidRPr="008052E3">
              <w:rPr>
                <w:rFonts w:ascii="Arial" w:hAnsi="Arial" w:cs="Arial"/>
                <w:sz w:val="18"/>
                <w:szCs w:val="18"/>
                <w:lang w:val="hr-HR"/>
              </w:rPr>
              <w:t>N</w:t>
            </w:r>
            <w:r w:rsidR="00330367" w:rsidRPr="008052E3">
              <w:rPr>
                <w:rFonts w:ascii="Arial" w:hAnsi="Arial" w:cs="Arial"/>
                <w:sz w:val="18"/>
                <w:szCs w:val="18"/>
                <w:lang w:val="hr-HR"/>
              </w:rPr>
              <w:t xml:space="preserve">aša </w:t>
            </w:r>
            <w:r w:rsidR="009D31A5" w:rsidRPr="008052E3">
              <w:rPr>
                <w:rFonts w:ascii="Arial" w:hAnsi="Arial" w:cs="Arial"/>
                <w:sz w:val="18"/>
                <w:szCs w:val="18"/>
                <w:lang w:val="hr-HR"/>
              </w:rPr>
              <w:t>djeca</w:t>
            </w:r>
            <w:r w:rsidR="009D31A5">
              <w:rPr>
                <w:rFonts w:ascii="Arial" w:hAnsi="Arial" w:cs="Arial"/>
                <w:sz w:val="18"/>
                <w:szCs w:val="18"/>
                <w:lang w:val="hr-HR"/>
              </w:rPr>
              <w:t xml:space="preserve">' </w:t>
            </w:r>
            <w:r w:rsidR="009D31A5" w:rsidRPr="008052E3">
              <w:rPr>
                <w:rFonts w:ascii="Arial" w:hAnsi="Arial" w:cs="Arial"/>
                <w:sz w:val="18"/>
                <w:szCs w:val="18"/>
                <w:lang w:val="hr-HR"/>
              </w:rPr>
              <w:t>Čakovec</w:t>
            </w:r>
          </w:p>
          <w:p w14:paraId="1D0CE986" w14:textId="3CB4BCED" w:rsidR="005B07F4" w:rsidRPr="008052E3" w:rsidRDefault="005B07F4" w:rsidP="00787B9A">
            <w:pPr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2306A6">
              <w:rPr>
                <w:rFonts w:ascii="Arial" w:hAnsi="Arial" w:cs="Arial"/>
                <w:lang w:val="hr-HR"/>
              </w:rPr>
              <w:t>Lidija Vinković</w:t>
            </w:r>
            <w:r w:rsidR="000677E8" w:rsidRPr="008052E3">
              <w:rPr>
                <w:rFonts w:ascii="Arial" w:hAnsi="Arial" w:cs="Arial"/>
                <w:sz w:val="18"/>
                <w:szCs w:val="18"/>
                <w:lang w:val="hr-HR"/>
              </w:rPr>
              <w:t xml:space="preserve">, </w:t>
            </w:r>
            <w:r w:rsidR="00536234" w:rsidRPr="008052E3">
              <w:rPr>
                <w:rFonts w:ascii="Arial" w:hAnsi="Arial" w:cs="Arial"/>
                <w:sz w:val="18"/>
                <w:szCs w:val="18"/>
                <w:lang w:val="hr-HR"/>
              </w:rPr>
              <w:t>dipl. soc. radnica,</w:t>
            </w:r>
            <w:r w:rsidR="003E7B06" w:rsidRPr="008052E3">
              <w:rPr>
                <w:rFonts w:ascii="Arial" w:hAnsi="Arial" w:cs="Arial"/>
                <w:sz w:val="18"/>
                <w:szCs w:val="18"/>
                <w:lang w:val="hr-HR"/>
              </w:rPr>
              <w:t xml:space="preserve"> Obiteljski centar, upraviteljica </w:t>
            </w:r>
            <w:r w:rsidR="00330367" w:rsidRPr="008052E3">
              <w:rPr>
                <w:rFonts w:ascii="Arial" w:hAnsi="Arial" w:cs="Arial"/>
                <w:sz w:val="18"/>
                <w:szCs w:val="18"/>
                <w:lang w:val="hr-HR"/>
              </w:rPr>
              <w:t xml:space="preserve">Područne službe Međimurske </w:t>
            </w:r>
          </w:p>
          <w:p w14:paraId="28E98FDB" w14:textId="1049292A" w:rsidR="005B07F4" w:rsidRPr="008052E3" w:rsidRDefault="005B07F4" w:rsidP="00787B9A">
            <w:pPr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2306A6">
              <w:rPr>
                <w:rFonts w:ascii="Arial" w:hAnsi="Arial" w:cs="Arial"/>
                <w:lang w:val="hr-HR"/>
              </w:rPr>
              <w:t>Alenka Hošnjak</w:t>
            </w:r>
            <w:r w:rsidR="003916A2" w:rsidRPr="008052E3">
              <w:rPr>
                <w:rFonts w:ascii="Arial" w:hAnsi="Arial" w:cs="Arial"/>
                <w:sz w:val="18"/>
                <w:szCs w:val="18"/>
                <w:lang w:val="hr-HR"/>
              </w:rPr>
              <w:t>,</w:t>
            </w:r>
            <w:r w:rsidR="00B56BEA" w:rsidRPr="008052E3">
              <w:rPr>
                <w:rFonts w:ascii="Arial" w:hAnsi="Arial" w:cs="Arial"/>
                <w:sz w:val="18"/>
                <w:szCs w:val="18"/>
                <w:lang w:val="hr-HR"/>
              </w:rPr>
              <w:t xml:space="preserve"> mag.ing.traff.,</w:t>
            </w:r>
            <w:r w:rsidR="003916A2" w:rsidRPr="008052E3">
              <w:rPr>
                <w:rFonts w:ascii="Arial" w:hAnsi="Arial" w:cs="Arial"/>
                <w:sz w:val="18"/>
                <w:szCs w:val="18"/>
                <w:lang w:val="hr-HR"/>
              </w:rPr>
              <w:t xml:space="preserve"> Policijska uprava međimurska</w:t>
            </w:r>
            <w:r w:rsidR="00C1145C" w:rsidRPr="008052E3">
              <w:rPr>
                <w:rFonts w:ascii="Arial" w:hAnsi="Arial" w:cs="Arial"/>
                <w:sz w:val="18"/>
                <w:szCs w:val="18"/>
                <w:lang w:val="hr-HR"/>
              </w:rPr>
              <w:t>, voditeljica poslova Prometne policije u Službi za javni red i sigurnost</w:t>
            </w:r>
          </w:p>
          <w:p w14:paraId="58B02AC0" w14:textId="0137585C" w:rsidR="005B07F4" w:rsidRPr="002306A6" w:rsidRDefault="005B07F4" w:rsidP="00787B9A">
            <w:pPr>
              <w:rPr>
                <w:rFonts w:ascii="Arial" w:hAnsi="Arial" w:cs="Arial"/>
                <w:lang w:val="hr-HR"/>
              </w:rPr>
            </w:pPr>
            <w:r w:rsidRPr="002306A6">
              <w:rPr>
                <w:rFonts w:ascii="Arial" w:hAnsi="Arial" w:cs="Arial"/>
                <w:lang w:val="hr-HR"/>
              </w:rPr>
              <w:t>Tea Kolarić</w:t>
            </w:r>
            <w:r w:rsidR="000677E8" w:rsidRPr="008052E3">
              <w:rPr>
                <w:rFonts w:ascii="Arial" w:hAnsi="Arial" w:cs="Arial"/>
                <w:sz w:val="18"/>
                <w:szCs w:val="18"/>
                <w:lang w:val="hr-HR"/>
              </w:rPr>
              <w:t xml:space="preserve">, </w:t>
            </w:r>
            <w:r w:rsidR="00453FA1" w:rsidRPr="008052E3">
              <w:rPr>
                <w:rFonts w:ascii="Arial" w:hAnsi="Arial" w:cs="Arial"/>
                <w:sz w:val="18"/>
                <w:szCs w:val="18"/>
                <w:lang w:val="hr-HR"/>
              </w:rPr>
              <w:t xml:space="preserve">mag. prim. educ. i trenerica plivanja, </w:t>
            </w:r>
            <w:r w:rsidR="000677E8" w:rsidRPr="008052E3">
              <w:rPr>
                <w:rFonts w:ascii="Arial" w:hAnsi="Arial" w:cs="Arial"/>
                <w:sz w:val="18"/>
                <w:szCs w:val="18"/>
                <w:lang w:val="hr-HR"/>
              </w:rPr>
              <w:t>predsjednica Udruge za šport djece i mladeži</w:t>
            </w:r>
          </w:p>
          <w:p w14:paraId="72B12833" w14:textId="2A860095" w:rsidR="005B07F4" w:rsidRPr="008052E3" w:rsidRDefault="005B07F4" w:rsidP="00787B9A">
            <w:pPr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2306A6">
              <w:rPr>
                <w:rFonts w:ascii="Arial" w:hAnsi="Arial" w:cs="Arial"/>
                <w:lang w:val="hr-HR"/>
              </w:rPr>
              <w:t>Diana Uvodić-Đurić</w:t>
            </w:r>
            <w:r w:rsidR="00161309" w:rsidRPr="008052E3">
              <w:rPr>
                <w:rFonts w:ascii="Arial" w:hAnsi="Arial" w:cs="Arial"/>
                <w:sz w:val="18"/>
                <w:szCs w:val="18"/>
                <w:lang w:val="hr-HR"/>
              </w:rPr>
              <w:t xml:space="preserve">, </w:t>
            </w:r>
            <w:r w:rsidR="00EE56FE" w:rsidRPr="008052E3">
              <w:rPr>
                <w:rFonts w:ascii="Arial" w:hAnsi="Arial" w:cs="Arial"/>
                <w:sz w:val="18"/>
                <w:szCs w:val="18"/>
                <w:lang w:val="hr-HR"/>
              </w:rPr>
              <w:t>dr. med.,</w:t>
            </w:r>
            <w:r w:rsidR="00C212A8" w:rsidRPr="008052E3">
              <w:rPr>
                <w:rFonts w:ascii="Arial" w:hAnsi="Arial" w:cs="Arial"/>
                <w:sz w:val="18"/>
                <w:szCs w:val="18"/>
                <w:lang w:val="hr-HR"/>
              </w:rPr>
              <w:t xml:space="preserve"> specijalistica školske medicine,</w:t>
            </w:r>
            <w:r w:rsidR="00EE56FE" w:rsidRPr="008052E3">
              <w:rPr>
                <w:rFonts w:ascii="Arial" w:hAnsi="Arial" w:cs="Arial"/>
                <w:sz w:val="18"/>
                <w:szCs w:val="18"/>
                <w:lang w:val="hr-HR"/>
              </w:rPr>
              <w:t xml:space="preserve"> </w:t>
            </w:r>
            <w:r w:rsidR="00161309" w:rsidRPr="008052E3">
              <w:rPr>
                <w:rFonts w:ascii="Arial" w:hAnsi="Arial" w:cs="Arial"/>
                <w:sz w:val="18"/>
                <w:szCs w:val="18"/>
                <w:lang w:val="hr-HR"/>
              </w:rPr>
              <w:t>Zavod za javno zdravstvo Međimurske županije</w:t>
            </w:r>
            <w:r w:rsidR="00237567" w:rsidRPr="008052E3">
              <w:rPr>
                <w:rFonts w:ascii="Arial" w:hAnsi="Arial" w:cs="Arial"/>
                <w:sz w:val="18"/>
                <w:szCs w:val="18"/>
                <w:lang w:val="hr-HR"/>
              </w:rPr>
              <w:t xml:space="preserve">, </w:t>
            </w:r>
            <w:r w:rsidR="00EE56FE" w:rsidRPr="008052E3">
              <w:rPr>
                <w:rFonts w:ascii="Arial" w:hAnsi="Arial" w:cs="Arial"/>
                <w:sz w:val="18"/>
                <w:szCs w:val="18"/>
                <w:lang w:val="hr-HR"/>
              </w:rPr>
              <w:t>voditeljica</w:t>
            </w:r>
            <w:r w:rsidR="00237567" w:rsidRPr="008052E3">
              <w:rPr>
                <w:rFonts w:ascii="Arial" w:hAnsi="Arial" w:cs="Arial"/>
                <w:sz w:val="18"/>
                <w:szCs w:val="18"/>
                <w:lang w:val="hr-HR"/>
              </w:rPr>
              <w:t xml:space="preserve"> Djelatnosti za zaštitu mentalnog zdravlja, prevenciju i izvanbolničko liječenje ovisnosti</w:t>
            </w:r>
          </w:p>
          <w:p w14:paraId="1CACFE3B" w14:textId="6E1B6E3B" w:rsidR="005B07F4" w:rsidRPr="002306A6" w:rsidRDefault="005B07F4" w:rsidP="00787B9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2306A6">
              <w:rPr>
                <w:rFonts w:ascii="Arial" w:hAnsi="Arial" w:cs="Arial"/>
                <w:lang w:val="hr-HR"/>
              </w:rPr>
              <w:t>Ana Bajsić Mavrin</w:t>
            </w:r>
            <w:r w:rsidR="00895DFE" w:rsidRPr="008052E3">
              <w:rPr>
                <w:rFonts w:ascii="Arial" w:hAnsi="Arial" w:cs="Arial"/>
                <w:sz w:val="18"/>
                <w:szCs w:val="18"/>
                <w:lang w:val="hr-HR"/>
              </w:rPr>
              <w:t xml:space="preserve">, </w:t>
            </w:r>
            <w:r w:rsidR="00161309" w:rsidRPr="008052E3">
              <w:rPr>
                <w:rFonts w:ascii="Arial" w:hAnsi="Arial" w:cs="Arial"/>
                <w:sz w:val="18"/>
                <w:szCs w:val="18"/>
                <w:lang w:val="hr-HR"/>
              </w:rPr>
              <w:t>predsjednica Zaštitarsko-ekološke organizacije Nobilis</w:t>
            </w:r>
          </w:p>
          <w:p w14:paraId="3B26D2C5" w14:textId="6CBC2468" w:rsidR="005B07F4" w:rsidRPr="002306A6" w:rsidRDefault="005B07F4" w:rsidP="00787B9A">
            <w:pPr>
              <w:rPr>
                <w:rFonts w:ascii="Arial" w:hAnsi="Arial" w:cs="Arial"/>
                <w:lang w:val="hr-HR"/>
              </w:rPr>
            </w:pPr>
            <w:r w:rsidRPr="002306A6">
              <w:rPr>
                <w:rFonts w:ascii="Arial" w:hAnsi="Arial" w:cs="Arial"/>
                <w:lang w:val="hr-HR"/>
              </w:rPr>
              <w:t>Helena Zečar Lajtman</w:t>
            </w:r>
            <w:r w:rsidR="00895DFE" w:rsidRPr="00561009">
              <w:rPr>
                <w:rFonts w:ascii="Arial" w:hAnsi="Arial" w:cs="Arial"/>
                <w:sz w:val="18"/>
                <w:szCs w:val="18"/>
                <w:lang w:val="hr-HR"/>
              </w:rPr>
              <w:t>,</w:t>
            </w:r>
            <w:r w:rsidR="0069440D" w:rsidRPr="00561009">
              <w:rPr>
                <w:rFonts w:ascii="Arial" w:hAnsi="Arial" w:cs="Arial"/>
                <w:sz w:val="18"/>
                <w:szCs w:val="18"/>
                <w:lang w:val="hr-HR"/>
              </w:rPr>
              <w:t xml:space="preserve"> prof.,</w:t>
            </w:r>
            <w:r w:rsidR="00895DFE" w:rsidRPr="00561009">
              <w:rPr>
                <w:rFonts w:ascii="Arial" w:hAnsi="Arial" w:cs="Arial"/>
                <w:sz w:val="18"/>
                <w:szCs w:val="18"/>
                <w:lang w:val="hr-HR"/>
              </w:rPr>
              <w:t xml:space="preserve"> Gimnazija Josipa Slavenskog Čakovec</w:t>
            </w:r>
            <w:r w:rsidR="0043555A" w:rsidRPr="00561009">
              <w:rPr>
                <w:rFonts w:ascii="Arial" w:hAnsi="Arial" w:cs="Arial"/>
                <w:sz w:val="18"/>
                <w:szCs w:val="18"/>
                <w:lang w:val="hr-HR"/>
              </w:rPr>
              <w:t>, koordinatorica školskoga volonterskog kluba</w:t>
            </w:r>
          </w:p>
          <w:p w14:paraId="636B53DF" w14:textId="429F63DE" w:rsidR="005B07F4" w:rsidRPr="002306A6" w:rsidRDefault="005B07F4" w:rsidP="00787B9A">
            <w:pPr>
              <w:rPr>
                <w:rFonts w:ascii="Arial" w:hAnsi="Arial" w:cs="Arial"/>
                <w:lang w:val="hr-HR"/>
              </w:rPr>
            </w:pPr>
            <w:r w:rsidRPr="002306A6">
              <w:rPr>
                <w:rFonts w:ascii="Arial" w:hAnsi="Arial" w:cs="Arial"/>
                <w:lang w:val="hr-HR"/>
              </w:rPr>
              <w:t>Dejan Drabić</w:t>
            </w:r>
            <w:r w:rsidR="00895DFE" w:rsidRPr="00561009">
              <w:rPr>
                <w:rFonts w:ascii="Arial" w:hAnsi="Arial" w:cs="Arial"/>
                <w:sz w:val="18"/>
                <w:szCs w:val="18"/>
                <w:lang w:val="hr-HR"/>
              </w:rPr>
              <w:t xml:space="preserve">, </w:t>
            </w:r>
            <w:r w:rsidR="0069440D" w:rsidRPr="00561009">
              <w:rPr>
                <w:rFonts w:ascii="Arial" w:hAnsi="Arial" w:cs="Arial"/>
                <w:sz w:val="18"/>
                <w:szCs w:val="18"/>
                <w:lang w:val="hr-HR"/>
              </w:rPr>
              <w:t xml:space="preserve">mag. </w:t>
            </w:r>
            <w:r w:rsidR="002960DD" w:rsidRPr="00561009">
              <w:rPr>
                <w:rFonts w:ascii="Arial" w:hAnsi="Arial" w:cs="Arial"/>
                <w:sz w:val="18"/>
                <w:szCs w:val="18"/>
                <w:lang w:val="hr-HR"/>
              </w:rPr>
              <w:t>inf</w:t>
            </w:r>
            <w:r w:rsidR="0069440D" w:rsidRPr="00561009">
              <w:rPr>
                <w:rFonts w:ascii="Arial" w:hAnsi="Arial" w:cs="Arial"/>
                <w:sz w:val="18"/>
                <w:szCs w:val="18"/>
                <w:lang w:val="hr-HR"/>
              </w:rPr>
              <w:t xml:space="preserve">., </w:t>
            </w:r>
            <w:r w:rsidR="00895DFE" w:rsidRPr="00561009">
              <w:rPr>
                <w:rFonts w:ascii="Arial" w:hAnsi="Arial" w:cs="Arial"/>
                <w:sz w:val="18"/>
                <w:szCs w:val="18"/>
                <w:lang w:val="hr-HR"/>
              </w:rPr>
              <w:t>predsjednik udruge Mladi informatički stručnjaci</w:t>
            </w:r>
            <w:r w:rsidR="002960DD" w:rsidRPr="00561009">
              <w:rPr>
                <w:rFonts w:ascii="Arial" w:hAnsi="Arial" w:cs="Arial"/>
                <w:sz w:val="18"/>
                <w:szCs w:val="18"/>
                <w:lang w:val="hr-HR"/>
              </w:rPr>
              <w:t>, nastavni predavač Fakulteta organizacije i informatike</w:t>
            </w:r>
          </w:p>
          <w:p w14:paraId="05A070E6" w14:textId="78BBF0E5" w:rsidR="005B07F4" w:rsidRPr="00E36CCB" w:rsidRDefault="005B07F4" w:rsidP="00787B9A">
            <w:pPr>
              <w:rPr>
                <w:rFonts w:ascii="Arial" w:hAnsi="Arial" w:cs="Arial"/>
                <w:lang w:val="hr-HR"/>
              </w:rPr>
            </w:pPr>
            <w:r w:rsidRPr="002306A6">
              <w:rPr>
                <w:rFonts w:ascii="Arial" w:hAnsi="Arial" w:cs="Arial"/>
                <w:lang w:val="hr-HR"/>
              </w:rPr>
              <w:t>Sven Pal</w:t>
            </w:r>
            <w:r w:rsidR="00895DFE" w:rsidRPr="00F812BC">
              <w:rPr>
                <w:rFonts w:ascii="Arial" w:hAnsi="Arial" w:cs="Arial"/>
                <w:sz w:val="18"/>
                <w:szCs w:val="18"/>
                <w:lang w:val="hr-HR"/>
              </w:rPr>
              <w:t>,</w:t>
            </w:r>
            <w:r w:rsidR="00B93DA4" w:rsidRPr="002306A6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  <w:r w:rsidR="00B93DA4" w:rsidRPr="0016579A">
              <w:rPr>
                <w:rFonts w:ascii="Arial" w:hAnsi="Arial" w:cs="Arial"/>
                <w:sz w:val="18"/>
                <w:szCs w:val="18"/>
                <w:lang w:val="hr-HR"/>
              </w:rPr>
              <w:t>dr. med.,</w:t>
            </w:r>
            <w:r w:rsidR="00184C01" w:rsidRPr="0016579A">
              <w:rPr>
                <w:rFonts w:ascii="Arial" w:hAnsi="Arial" w:cs="Arial"/>
                <w:sz w:val="18"/>
                <w:szCs w:val="18"/>
                <w:lang w:val="hr-HR"/>
              </w:rPr>
              <w:t xml:space="preserve"> </w:t>
            </w:r>
            <w:r w:rsidR="00B42DF1" w:rsidRPr="0016579A">
              <w:rPr>
                <w:rFonts w:ascii="Arial" w:hAnsi="Arial" w:cs="Arial"/>
                <w:sz w:val="18"/>
                <w:szCs w:val="18"/>
                <w:lang w:val="hr-HR"/>
              </w:rPr>
              <w:t>spec</w:t>
            </w:r>
            <w:r w:rsidR="00C212A8" w:rsidRPr="0016579A">
              <w:rPr>
                <w:rFonts w:ascii="Arial" w:hAnsi="Arial" w:cs="Arial"/>
                <w:sz w:val="18"/>
                <w:szCs w:val="18"/>
                <w:lang w:val="hr-HR"/>
              </w:rPr>
              <w:t>ijalist</w:t>
            </w:r>
            <w:r w:rsidR="00184C01" w:rsidRPr="0016579A">
              <w:rPr>
                <w:rFonts w:ascii="Arial" w:hAnsi="Arial" w:cs="Arial"/>
                <w:sz w:val="18"/>
                <w:szCs w:val="18"/>
                <w:lang w:val="hr-HR"/>
              </w:rPr>
              <w:t xml:space="preserve"> dječje kirurgije</w:t>
            </w:r>
          </w:p>
        </w:tc>
      </w:tr>
    </w:tbl>
    <w:p w14:paraId="42547F7D" w14:textId="6E20C1E2" w:rsidR="003344D8" w:rsidRPr="00E36CCB" w:rsidRDefault="003344D8">
      <w:pPr>
        <w:rPr>
          <w:rFonts w:ascii="Arial" w:hAnsi="Arial" w:cs="Arial"/>
          <w:b/>
          <w:bCs/>
          <w:lang w:val="hr-HR"/>
        </w:rPr>
      </w:pPr>
    </w:p>
    <w:p w14:paraId="4F6C3FD6" w14:textId="5229ECF8" w:rsidR="003344D8" w:rsidRPr="00E36CCB" w:rsidRDefault="003C4C43" w:rsidP="00AC14DE">
      <w:pPr>
        <w:pStyle w:val="Odlomakpopisa"/>
        <w:numPr>
          <w:ilvl w:val="0"/>
          <w:numId w:val="4"/>
        </w:numPr>
        <w:rPr>
          <w:rFonts w:ascii="Arial" w:hAnsi="Arial" w:cs="Arial"/>
          <w:b/>
          <w:bCs/>
          <w:sz w:val="28"/>
          <w:szCs w:val="28"/>
          <w:lang w:val="hr-HR"/>
        </w:rPr>
      </w:pPr>
      <w:r w:rsidRPr="00E36CCB">
        <w:rPr>
          <w:rFonts w:ascii="Arial" w:hAnsi="Arial" w:cs="Arial"/>
          <w:b/>
          <w:bCs/>
          <w:sz w:val="28"/>
          <w:szCs w:val="28"/>
          <w:lang w:val="hr-HR"/>
        </w:rPr>
        <w:t xml:space="preserve">Statistički podaci </w:t>
      </w:r>
    </w:p>
    <w:p w14:paraId="68EEAC81" w14:textId="701F8744" w:rsidR="0090351A" w:rsidRPr="00E36CCB" w:rsidRDefault="0090351A">
      <w:pPr>
        <w:rPr>
          <w:rFonts w:ascii="Arial" w:hAnsi="Arial" w:cs="Arial"/>
          <w:lang w:val="hr-HR"/>
        </w:rPr>
      </w:pPr>
      <w:r w:rsidRPr="00E36CCB">
        <w:rPr>
          <w:rFonts w:ascii="Arial" w:hAnsi="Arial" w:cs="Arial"/>
          <w:lang w:val="hr-HR"/>
        </w:rPr>
        <w:t>Broj djece u Gradu/Općini po dobi i spolu:</w:t>
      </w:r>
    </w:p>
    <w:tbl>
      <w:tblPr>
        <w:tblpPr w:leftFromText="180" w:rightFromText="180" w:vertAnchor="text" w:horzAnchor="margin" w:tblpY="133"/>
        <w:tblW w:w="6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6"/>
        <w:gridCol w:w="1012"/>
        <w:gridCol w:w="1012"/>
        <w:gridCol w:w="1534"/>
      </w:tblGrid>
      <w:tr w:rsidR="0090351A" w:rsidRPr="00E36CCB" w14:paraId="17F4D617" w14:textId="77777777" w:rsidTr="001D1C94">
        <w:trPr>
          <w:trHeight w:hRule="exact" w:val="255"/>
        </w:trPr>
        <w:tc>
          <w:tcPr>
            <w:tcW w:w="2906" w:type="dxa"/>
            <w:vMerge w:val="restart"/>
            <w:shd w:val="clear" w:color="auto" w:fill="auto"/>
            <w:noWrap/>
          </w:tcPr>
          <w:p w14:paraId="547675C1" w14:textId="77777777" w:rsidR="0090351A" w:rsidRPr="00E36CCB" w:rsidRDefault="0090351A" w:rsidP="0090351A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/>
              </w:rPr>
            </w:pPr>
            <w:bookmarkStart w:id="0" w:name="_Hlk139195143"/>
            <w:r w:rsidRPr="00E36CCB">
              <w:rPr>
                <w:rFonts w:ascii="Arial" w:hAnsi="Arial" w:cs="Arial"/>
                <w:bCs/>
                <w:color w:val="000000"/>
                <w:sz w:val="18"/>
                <w:szCs w:val="18"/>
                <w:lang w:val="hr-HR"/>
              </w:rPr>
              <w:t>Dobna skupina</w:t>
            </w:r>
          </w:p>
        </w:tc>
        <w:tc>
          <w:tcPr>
            <w:tcW w:w="2024" w:type="dxa"/>
            <w:gridSpan w:val="2"/>
            <w:shd w:val="clear" w:color="auto" w:fill="auto"/>
            <w:noWrap/>
            <w:hideMark/>
          </w:tcPr>
          <w:p w14:paraId="5F905D21" w14:textId="77777777" w:rsidR="0090351A" w:rsidRPr="00E36CCB" w:rsidRDefault="0090351A" w:rsidP="0090351A">
            <w:pPr>
              <w:spacing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/>
              </w:rPr>
            </w:pPr>
            <w:r w:rsidRPr="00E36CCB">
              <w:rPr>
                <w:rFonts w:ascii="Arial" w:hAnsi="Arial" w:cs="Arial"/>
                <w:bCs/>
                <w:color w:val="000000"/>
                <w:sz w:val="18"/>
                <w:szCs w:val="18"/>
                <w:lang w:val="hr-HR"/>
              </w:rPr>
              <w:t xml:space="preserve">            Spol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14:paraId="4051AA08" w14:textId="77777777" w:rsidR="0090351A" w:rsidRPr="00E36CCB" w:rsidRDefault="0090351A" w:rsidP="0090351A">
            <w:pPr>
              <w:spacing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/>
              </w:rPr>
            </w:pPr>
            <w:r w:rsidRPr="00E36CCB">
              <w:rPr>
                <w:rFonts w:ascii="Arial" w:hAnsi="Arial" w:cs="Arial"/>
                <w:bCs/>
                <w:color w:val="000000"/>
                <w:sz w:val="18"/>
                <w:szCs w:val="18"/>
                <w:lang w:val="hr-HR"/>
              </w:rPr>
              <w:t> </w:t>
            </w:r>
          </w:p>
        </w:tc>
      </w:tr>
      <w:tr w:rsidR="0090351A" w:rsidRPr="00E36CCB" w14:paraId="0ECB3CAA" w14:textId="77777777" w:rsidTr="001D1C94">
        <w:trPr>
          <w:trHeight w:hRule="exact" w:val="255"/>
        </w:trPr>
        <w:tc>
          <w:tcPr>
            <w:tcW w:w="2906" w:type="dxa"/>
            <w:vMerge/>
            <w:shd w:val="clear" w:color="auto" w:fill="auto"/>
            <w:hideMark/>
          </w:tcPr>
          <w:p w14:paraId="26C5FA63" w14:textId="77777777" w:rsidR="0090351A" w:rsidRPr="00E36CCB" w:rsidRDefault="0090351A" w:rsidP="0090351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1012" w:type="dxa"/>
            <w:shd w:val="clear" w:color="auto" w:fill="auto"/>
            <w:noWrap/>
            <w:hideMark/>
          </w:tcPr>
          <w:p w14:paraId="14236D20" w14:textId="77777777" w:rsidR="0090351A" w:rsidRPr="00E36CCB" w:rsidRDefault="0090351A" w:rsidP="0090351A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hr-HR"/>
              </w:rPr>
            </w:pPr>
            <w:r w:rsidRPr="00E36CCB">
              <w:rPr>
                <w:rFonts w:ascii="Arial" w:hAnsi="Arial" w:cs="Arial"/>
                <w:b/>
                <w:color w:val="000000"/>
                <w:sz w:val="18"/>
                <w:szCs w:val="18"/>
                <w:lang w:val="hr-HR"/>
              </w:rPr>
              <w:t>M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2E1E3134" w14:textId="77777777" w:rsidR="0090351A" w:rsidRPr="00E36CCB" w:rsidRDefault="0090351A" w:rsidP="0090351A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hr-HR"/>
              </w:rPr>
            </w:pPr>
            <w:r w:rsidRPr="00E36CCB">
              <w:rPr>
                <w:rFonts w:ascii="Arial" w:hAnsi="Arial" w:cs="Arial"/>
                <w:b/>
                <w:color w:val="000000"/>
                <w:sz w:val="18"/>
                <w:szCs w:val="18"/>
                <w:lang w:val="hr-HR"/>
              </w:rPr>
              <w:t>Ž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14:paraId="575263CB" w14:textId="77777777" w:rsidR="0090351A" w:rsidRPr="00E36CCB" w:rsidRDefault="0090351A" w:rsidP="0090351A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hr-HR"/>
              </w:rPr>
            </w:pPr>
            <w:r w:rsidRPr="00E36CCB">
              <w:rPr>
                <w:rFonts w:ascii="Arial" w:hAnsi="Arial" w:cs="Arial"/>
                <w:b/>
                <w:color w:val="000000"/>
                <w:sz w:val="18"/>
                <w:szCs w:val="18"/>
                <w:lang w:val="hr-HR"/>
              </w:rPr>
              <w:t>Ukupno</w:t>
            </w:r>
          </w:p>
        </w:tc>
      </w:tr>
      <w:tr w:rsidR="0090351A" w:rsidRPr="00E36CCB" w14:paraId="5C5B76C7" w14:textId="77777777" w:rsidTr="001D1C94">
        <w:trPr>
          <w:trHeight w:hRule="exact" w:val="255"/>
        </w:trPr>
        <w:tc>
          <w:tcPr>
            <w:tcW w:w="2906" w:type="dxa"/>
            <w:shd w:val="clear" w:color="auto" w:fill="auto"/>
            <w:noWrap/>
            <w:hideMark/>
          </w:tcPr>
          <w:p w14:paraId="25E2F809" w14:textId="693138D1" w:rsidR="0090351A" w:rsidRPr="00917942" w:rsidRDefault="0090351A" w:rsidP="0090351A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hr-HR"/>
              </w:rPr>
            </w:pPr>
            <w:r w:rsidRPr="00917942">
              <w:rPr>
                <w:rFonts w:ascii="Arial" w:hAnsi="Arial" w:cs="Arial"/>
                <w:color w:val="000000" w:themeColor="text1"/>
                <w:sz w:val="18"/>
                <w:szCs w:val="18"/>
                <w:lang w:val="hr-HR"/>
              </w:rPr>
              <w:t>0-</w:t>
            </w:r>
            <w:r w:rsidR="00E37474" w:rsidRPr="00917942">
              <w:rPr>
                <w:rFonts w:ascii="Arial" w:hAnsi="Arial" w:cs="Arial"/>
                <w:color w:val="000000" w:themeColor="text1"/>
                <w:sz w:val="18"/>
                <w:szCs w:val="18"/>
                <w:lang w:val="hr-HR"/>
              </w:rPr>
              <w:t>4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0F52468B" w14:textId="76BCA366" w:rsidR="0090351A" w:rsidRPr="00E36CCB" w:rsidRDefault="00E37474" w:rsidP="0090351A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/>
              </w:rPr>
            </w:pPr>
            <w:r w:rsidRPr="00E36CCB">
              <w:rPr>
                <w:rFonts w:ascii="Arial" w:eastAsia="Times New Roman" w:hAnsi="Arial" w:cs="Arial"/>
                <w:color w:val="000000"/>
                <w:sz w:val="18"/>
                <w:szCs w:val="18"/>
                <w:lang w:val="hr-HR"/>
              </w:rPr>
              <w:t>749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3B94A9F3" w14:textId="77777777" w:rsidR="0090351A" w:rsidRPr="00E36CCB" w:rsidRDefault="00E37474" w:rsidP="0090351A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/>
              </w:rPr>
            </w:pPr>
            <w:r w:rsidRPr="00E36CCB">
              <w:rPr>
                <w:rFonts w:ascii="Arial" w:eastAsia="Times New Roman" w:hAnsi="Arial" w:cs="Arial"/>
                <w:color w:val="000000"/>
                <w:sz w:val="18"/>
                <w:szCs w:val="18"/>
                <w:lang w:val="hr-HR"/>
              </w:rPr>
              <w:t>643</w:t>
            </w:r>
          </w:p>
          <w:p w14:paraId="6268EABB" w14:textId="0541A50A" w:rsidR="00E37474" w:rsidRPr="00E36CCB" w:rsidRDefault="00E37474" w:rsidP="0090351A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1534" w:type="dxa"/>
            <w:shd w:val="clear" w:color="auto" w:fill="auto"/>
            <w:noWrap/>
            <w:hideMark/>
          </w:tcPr>
          <w:p w14:paraId="749F6FF2" w14:textId="77777777" w:rsidR="0090351A" w:rsidRPr="00E36CCB" w:rsidRDefault="00E37474" w:rsidP="0090351A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/>
              </w:rPr>
            </w:pPr>
            <w:r w:rsidRPr="00E36CCB">
              <w:rPr>
                <w:rFonts w:ascii="Arial" w:eastAsia="Times New Roman" w:hAnsi="Arial" w:cs="Arial"/>
                <w:color w:val="000000"/>
                <w:sz w:val="18"/>
                <w:szCs w:val="18"/>
                <w:lang w:val="hr-HR"/>
              </w:rPr>
              <w:t>1.392</w:t>
            </w:r>
          </w:p>
          <w:p w14:paraId="6E01F686" w14:textId="5F0CBE67" w:rsidR="00E37474" w:rsidRPr="00E36CCB" w:rsidRDefault="00E37474" w:rsidP="0090351A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/>
              </w:rPr>
            </w:pPr>
          </w:p>
        </w:tc>
      </w:tr>
      <w:tr w:rsidR="0090351A" w:rsidRPr="00E36CCB" w14:paraId="3965B6BC" w14:textId="77777777" w:rsidTr="001D1C94">
        <w:trPr>
          <w:trHeight w:hRule="exact" w:val="255"/>
        </w:trPr>
        <w:tc>
          <w:tcPr>
            <w:tcW w:w="2906" w:type="dxa"/>
            <w:shd w:val="clear" w:color="auto" w:fill="auto"/>
            <w:noWrap/>
            <w:hideMark/>
          </w:tcPr>
          <w:p w14:paraId="3BE89320" w14:textId="746F4E9E" w:rsidR="0090351A" w:rsidRPr="00917942" w:rsidRDefault="00E37474" w:rsidP="0090351A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hr-HR"/>
              </w:rPr>
            </w:pPr>
            <w:r w:rsidRPr="00917942">
              <w:rPr>
                <w:rFonts w:ascii="Arial" w:hAnsi="Arial" w:cs="Arial"/>
                <w:color w:val="000000" w:themeColor="text1"/>
                <w:sz w:val="18"/>
                <w:szCs w:val="18"/>
                <w:lang w:val="hr-HR"/>
              </w:rPr>
              <w:t>5-9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6460FC81" w14:textId="17F845E7" w:rsidR="0090351A" w:rsidRPr="00E36CCB" w:rsidRDefault="00E37474" w:rsidP="0090351A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/>
              </w:rPr>
            </w:pPr>
            <w:r w:rsidRPr="00E36CCB">
              <w:rPr>
                <w:rFonts w:ascii="Arial" w:eastAsia="Times New Roman" w:hAnsi="Arial" w:cs="Arial"/>
                <w:color w:val="000000"/>
                <w:sz w:val="18"/>
                <w:szCs w:val="18"/>
                <w:lang w:val="hr-HR"/>
              </w:rPr>
              <w:t>761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77C3BE72" w14:textId="6E14A05B" w:rsidR="0090351A" w:rsidRPr="00E36CCB" w:rsidRDefault="00E37474" w:rsidP="0090351A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/>
              </w:rPr>
            </w:pPr>
            <w:r w:rsidRPr="00E36CCB">
              <w:rPr>
                <w:rFonts w:ascii="Arial" w:eastAsia="Times New Roman" w:hAnsi="Arial" w:cs="Arial"/>
                <w:color w:val="000000"/>
                <w:sz w:val="18"/>
                <w:szCs w:val="18"/>
                <w:lang w:val="hr-HR"/>
              </w:rPr>
              <w:t>690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14:paraId="2B6E1699" w14:textId="2554C6B5" w:rsidR="0090351A" w:rsidRPr="00E36CCB" w:rsidRDefault="00E37474" w:rsidP="0090351A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/>
              </w:rPr>
            </w:pPr>
            <w:r w:rsidRPr="00E36CCB">
              <w:rPr>
                <w:rFonts w:ascii="Arial" w:eastAsia="Times New Roman" w:hAnsi="Arial" w:cs="Arial"/>
                <w:color w:val="000000"/>
                <w:sz w:val="18"/>
                <w:szCs w:val="18"/>
                <w:lang w:val="hr-HR"/>
              </w:rPr>
              <w:t>1.451</w:t>
            </w:r>
          </w:p>
        </w:tc>
      </w:tr>
      <w:tr w:rsidR="0090351A" w:rsidRPr="00E36CCB" w14:paraId="6AABE754" w14:textId="77777777" w:rsidTr="001D1C94">
        <w:trPr>
          <w:trHeight w:hRule="exact" w:val="255"/>
        </w:trPr>
        <w:tc>
          <w:tcPr>
            <w:tcW w:w="2906" w:type="dxa"/>
            <w:shd w:val="clear" w:color="auto" w:fill="auto"/>
            <w:noWrap/>
            <w:hideMark/>
          </w:tcPr>
          <w:p w14:paraId="0E202B42" w14:textId="1FB79987" w:rsidR="0090351A" w:rsidRPr="00917942" w:rsidRDefault="00E37474" w:rsidP="0090351A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hr-HR"/>
              </w:rPr>
            </w:pPr>
            <w:r w:rsidRPr="0091794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hr-HR"/>
              </w:rPr>
              <w:t>10</w:t>
            </w:r>
            <w:r w:rsidR="001D1C94" w:rsidRPr="0091794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hr-HR"/>
              </w:rPr>
              <w:t>-1</w:t>
            </w:r>
            <w:r w:rsidRPr="0091794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hr-HR"/>
              </w:rPr>
              <w:t>4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0328381B" w14:textId="6657445E" w:rsidR="0090351A" w:rsidRPr="00E36CCB" w:rsidRDefault="00E37474" w:rsidP="0090351A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/>
              </w:rPr>
            </w:pPr>
            <w:r w:rsidRPr="00E36CCB">
              <w:rPr>
                <w:rFonts w:ascii="Arial" w:eastAsia="Times New Roman" w:hAnsi="Arial" w:cs="Arial"/>
                <w:color w:val="000000"/>
                <w:sz w:val="18"/>
                <w:szCs w:val="18"/>
                <w:lang w:val="hr-HR"/>
              </w:rPr>
              <w:t>745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38FD0EF8" w14:textId="2CDA4AB6" w:rsidR="0090351A" w:rsidRPr="00E36CCB" w:rsidRDefault="00E37474" w:rsidP="0090351A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/>
              </w:rPr>
            </w:pPr>
            <w:r w:rsidRPr="00E36CCB">
              <w:rPr>
                <w:rFonts w:ascii="Arial" w:eastAsia="Times New Roman" w:hAnsi="Arial" w:cs="Arial"/>
                <w:color w:val="000000"/>
                <w:sz w:val="18"/>
                <w:szCs w:val="18"/>
                <w:lang w:val="hr-HR"/>
              </w:rPr>
              <w:t>742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14:paraId="5F340B8C" w14:textId="0802CC4C" w:rsidR="0090351A" w:rsidRPr="00E36CCB" w:rsidRDefault="0090351A" w:rsidP="0090351A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/>
              </w:rPr>
            </w:pPr>
            <w:r w:rsidRPr="00E36CCB">
              <w:rPr>
                <w:rFonts w:ascii="Arial" w:hAnsi="Arial" w:cs="Arial"/>
                <w:color w:val="000000"/>
                <w:sz w:val="18"/>
                <w:szCs w:val="18"/>
                <w:lang w:val="hr-HR"/>
              </w:rPr>
              <w:t xml:space="preserve"> </w:t>
            </w:r>
            <w:r w:rsidR="00E37474" w:rsidRPr="00E36CCB">
              <w:rPr>
                <w:rFonts w:ascii="Arial" w:hAnsi="Arial" w:cs="Arial"/>
                <w:color w:val="000000"/>
                <w:sz w:val="18"/>
                <w:szCs w:val="18"/>
                <w:lang w:val="hr-HR"/>
              </w:rPr>
              <w:t>1.487</w:t>
            </w:r>
          </w:p>
        </w:tc>
      </w:tr>
      <w:tr w:rsidR="0090351A" w:rsidRPr="00E36CCB" w14:paraId="3D38DF35" w14:textId="77777777" w:rsidTr="001D1C94">
        <w:trPr>
          <w:trHeight w:hRule="exact" w:val="255"/>
        </w:trPr>
        <w:tc>
          <w:tcPr>
            <w:tcW w:w="2906" w:type="dxa"/>
            <w:shd w:val="clear" w:color="auto" w:fill="auto"/>
            <w:noWrap/>
            <w:hideMark/>
          </w:tcPr>
          <w:p w14:paraId="5FD669D0" w14:textId="265C42EA" w:rsidR="0090351A" w:rsidRPr="00917942" w:rsidRDefault="001D1C94" w:rsidP="0090351A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hr-HR"/>
              </w:rPr>
            </w:pPr>
            <w:r w:rsidRPr="00917942">
              <w:rPr>
                <w:rFonts w:ascii="Arial" w:hAnsi="Arial" w:cs="Arial"/>
                <w:color w:val="000000" w:themeColor="text1"/>
                <w:sz w:val="18"/>
                <w:szCs w:val="18"/>
                <w:lang w:val="hr-HR"/>
              </w:rPr>
              <w:t>1</w:t>
            </w:r>
            <w:r w:rsidR="00E37474" w:rsidRPr="00917942">
              <w:rPr>
                <w:rFonts w:ascii="Arial" w:hAnsi="Arial" w:cs="Arial"/>
                <w:color w:val="000000" w:themeColor="text1"/>
                <w:sz w:val="18"/>
                <w:szCs w:val="18"/>
                <w:lang w:val="hr-HR"/>
              </w:rPr>
              <w:t>5-19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3FA64AC5" w14:textId="321F7C01" w:rsidR="0090351A" w:rsidRPr="00E36CCB" w:rsidRDefault="00E37474" w:rsidP="0090351A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/>
              </w:rPr>
            </w:pPr>
            <w:r w:rsidRPr="00E36CCB">
              <w:rPr>
                <w:rFonts w:ascii="Arial" w:eastAsia="Times New Roman" w:hAnsi="Arial" w:cs="Arial"/>
                <w:color w:val="000000"/>
                <w:sz w:val="18"/>
                <w:szCs w:val="18"/>
                <w:lang w:val="hr-HR"/>
              </w:rPr>
              <w:t>711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698F4B38" w14:textId="620E8A96" w:rsidR="0090351A" w:rsidRPr="00E36CCB" w:rsidRDefault="00E37474" w:rsidP="0090351A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/>
              </w:rPr>
            </w:pPr>
            <w:r w:rsidRPr="00E36CCB">
              <w:rPr>
                <w:rFonts w:ascii="Arial" w:eastAsia="Times New Roman" w:hAnsi="Arial" w:cs="Arial"/>
                <w:color w:val="000000"/>
                <w:sz w:val="18"/>
                <w:szCs w:val="18"/>
                <w:lang w:val="hr-HR"/>
              </w:rPr>
              <w:t>675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14:paraId="39459383" w14:textId="570C4856" w:rsidR="0090351A" w:rsidRPr="00E36CCB" w:rsidRDefault="00E37474" w:rsidP="0090351A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/>
              </w:rPr>
            </w:pPr>
            <w:r w:rsidRPr="00E36CCB">
              <w:rPr>
                <w:rFonts w:ascii="Arial" w:eastAsia="Times New Roman" w:hAnsi="Arial" w:cs="Arial"/>
                <w:color w:val="000000"/>
                <w:sz w:val="18"/>
                <w:szCs w:val="18"/>
                <w:lang w:val="hr-HR"/>
              </w:rPr>
              <w:t>1.386</w:t>
            </w:r>
          </w:p>
        </w:tc>
      </w:tr>
      <w:bookmarkEnd w:id="0"/>
    </w:tbl>
    <w:p w14:paraId="2DC92697" w14:textId="77777777" w:rsidR="0090351A" w:rsidRPr="00E36CCB" w:rsidRDefault="0090351A">
      <w:pPr>
        <w:rPr>
          <w:rFonts w:ascii="Arial" w:hAnsi="Arial" w:cs="Arial"/>
          <w:lang w:val="hr-HR"/>
        </w:rPr>
      </w:pPr>
    </w:p>
    <w:p w14:paraId="5AEF7EB9" w14:textId="77777777" w:rsidR="00440D6D" w:rsidRDefault="00440D6D">
      <w:pPr>
        <w:rPr>
          <w:rFonts w:ascii="Arial" w:hAnsi="Arial" w:cs="Arial"/>
          <w:i/>
          <w:iCs/>
          <w:color w:val="FF0000"/>
          <w:lang w:val="hr-HR"/>
        </w:rPr>
      </w:pPr>
    </w:p>
    <w:p w14:paraId="39A4D0E4" w14:textId="77777777" w:rsidR="00440D6D" w:rsidRDefault="00440D6D">
      <w:pPr>
        <w:rPr>
          <w:rFonts w:ascii="Arial" w:hAnsi="Arial" w:cs="Arial"/>
          <w:i/>
          <w:iCs/>
          <w:color w:val="FF0000"/>
          <w:lang w:val="hr-HR"/>
        </w:rPr>
      </w:pPr>
    </w:p>
    <w:p w14:paraId="13A80E5E" w14:textId="77777777" w:rsidR="00440D6D" w:rsidRDefault="00440D6D">
      <w:pPr>
        <w:rPr>
          <w:rFonts w:ascii="Arial" w:hAnsi="Arial" w:cs="Arial"/>
          <w:i/>
          <w:iCs/>
          <w:color w:val="FF0000"/>
          <w:lang w:val="hr-HR"/>
        </w:rPr>
      </w:pPr>
    </w:p>
    <w:p w14:paraId="2B33B35B" w14:textId="552411A9" w:rsidR="00787B9A" w:rsidRPr="00440D6D" w:rsidRDefault="0037252E">
      <w:pPr>
        <w:rPr>
          <w:rFonts w:ascii="Arial" w:hAnsi="Arial" w:cs="Arial"/>
          <w:i/>
          <w:iCs/>
          <w:lang w:val="hr-HR"/>
        </w:rPr>
      </w:pPr>
      <w:r w:rsidRPr="00440D6D">
        <w:rPr>
          <w:rFonts w:ascii="Arial" w:hAnsi="Arial" w:cs="Arial"/>
          <w:i/>
          <w:iCs/>
          <w:lang w:val="hr-HR"/>
        </w:rPr>
        <w:t>Kontingenti djece prema starosti usklađeni su s metodologijom D</w:t>
      </w:r>
      <w:r w:rsidR="00227956">
        <w:rPr>
          <w:rFonts w:ascii="Arial" w:hAnsi="Arial" w:cs="Arial"/>
          <w:i/>
          <w:iCs/>
          <w:lang w:val="hr-HR"/>
        </w:rPr>
        <w:t>ržavnog zavoda za statistiku</w:t>
      </w:r>
    </w:p>
    <w:p w14:paraId="5F0477F3" w14:textId="77777777" w:rsidR="004F1EE7" w:rsidRPr="00E36CCB" w:rsidRDefault="004F1EE7">
      <w:pPr>
        <w:rPr>
          <w:rFonts w:ascii="Arial" w:hAnsi="Arial" w:cs="Arial"/>
          <w:lang w:val="hr-HR"/>
        </w:rPr>
      </w:pPr>
    </w:p>
    <w:p w14:paraId="7D56FD74" w14:textId="77777777" w:rsidR="004F1EE7" w:rsidRPr="00E36CCB" w:rsidRDefault="004F1EE7">
      <w:pPr>
        <w:rPr>
          <w:rFonts w:ascii="Arial" w:hAnsi="Arial" w:cs="Arial"/>
          <w:lang w:val="hr-HR"/>
        </w:rPr>
      </w:pPr>
    </w:p>
    <w:p w14:paraId="5A94B9DC" w14:textId="77777777" w:rsidR="004F1EE7" w:rsidRPr="00E36CCB" w:rsidRDefault="004F1EE7">
      <w:pPr>
        <w:rPr>
          <w:rFonts w:ascii="Arial" w:hAnsi="Arial" w:cs="Arial"/>
          <w:lang w:val="hr-HR"/>
        </w:rPr>
      </w:pPr>
    </w:p>
    <w:p w14:paraId="750744CA" w14:textId="0CE26CBF" w:rsidR="001E1200" w:rsidRPr="00E36CCB" w:rsidRDefault="000F65AE">
      <w:pPr>
        <w:rPr>
          <w:rFonts w:ascii="Arial" w:hAnsi="Arial" w:cs="Arial"/>
          <w:lang w:val="hr-HR"/>
        </w:rPr>
      </w:pPr>
      <w:r w:rsidRPr="00E36CCB">
        <w:rPr>
          <w:rFonts w:ascii="Arial" w:hAnsi="Arial" w:cs="Arial"/>
          <w:lang w:val="hr-HR"/>
        </w:rPr>
        <w:t>Broj dječjih vrtića</w:t>
      </w:r>
      <w:r w:rsidR="00F023E5" w:rsidRPr="00E36CCB">
        <w:rPr>
          <w:rFonts w:ascii="Arial" w:hAnsi="Arial" w:cs="Arial"/>
          <w:lang w:val="hr-HR"/>
        </w:rPr>
        <w:t xml:space="preserve"> i drugih oblika skrbi o djeci </w:t>
      </w:r>
      <w:r w:rsidR="007A6D00" w:rsidRPr="00E36CCB">
        <w:rPr>
          <w:rFonts w:ascii="Arial" w:hAnsi="Arial" w:cs="Arial"/>
          <w:lang w:val="hr-HR"/>
        </w:rPr>
        <w:t>od 1</w:t>
      </w:r>
      <w:r w:rsidR="00F023E5" w:rsidRPr="00E36CCB">
        <w:rPr>
          <w:rFonts w:ascii="Arial" w:hAnsi="Arial" w:cs="Arial"/>
          <w:lang w:val="hr-HR"/>
        </w:rPr>
        <w:t>-7 godina: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56"/>
        <w:gridCol w:w="1559"/>
        <w:gridCol w:w="1559"/>
        <w:gridCol w:w="1559"/>
      </w:tblGrid>
      <w:tr w:rsidR="001D3329" w:rsidRPr="00E36CCB" w14:paraId="1CFE7CDA" w14:textId="693DCE13" w:rsidTr="00A35D02">
        <w:tc>
          <w:tcPr>
            <w:tcW w:w="3256" w:type="dxa"/>
          </w:tcPr>
          <w:p w14:paraId="6C8E8904" w14:textId="5FAC023A" w:rsidR="001D3329" w:rsidRPr="00E36CCB" w:rsidRDefault="001D3329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59" w:type="dxa"/>
          </w:tcPr>
          <w:p w14:paraId="332B3E36" w14:textId="4C55F860" w:rsidR="001D3329" w:rsidRPr="00E36CCB" w:rsidRDefault="001D332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Kapacitet</w:t>
            </w:r>
          </w:p>
        </w:tc>
        <w:tc>
          <w:tcPr>
            <w:tcW w:w="1559" w:type="dxa"/>
          </w:tcPr>
          <w:p w14:paraId="60569540" w14:textId="4D15821B" w:rsidR="001D3329" w:rsidRPr="00E36CCB" w:rsidRDefault="001D332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Broj upisane djece</w:t>
            </w:r>
          </w:p>
        </w:tc>
        <w:tc>
          <w:tcPr>
            <w:tcW w:w="1559" w:type="dxa"/>
          </w:tcPr>
          <w:p w14:paraId="03178FF0" w14:textId="5DDC44BB" w:rsidR="001D3329" w:rsidRPr="00E36CCB" w:rsidRDefault="001D332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Broj neupisane djece</w:t>
            </w:r>
          </w:p>
        </w:tc>
      </w:tr>
      <w:tr w:rsidR="001D3329" w:rsidRPr="00E36CCB" w14:paraId="290B05A0" w14:textId="21AF81C8" w:rsidTr="00A35D02">
        <w:tc>
          <w:tcPr>
            <w:tcW w:w="3256" w:type="dxa"/>
          </w:tcPr>
          <w:p w14:paraId="1C8191A1" w14:textId="64D20381" w:rsidR="001D3329" w:rsidRPr="00E36CCB" w:rsidRDefault="001D332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Gradski/općinski vrtići</w:t>
            </w:r>
          </w:p>
        </w:tc>
        <w:tc>
          <w:tcPr>
            <w:tcW w:w="1559" w:type="dxa"/>
          </w:tcPr>
          <w:p w14:paraId="31BC8A1B" w14:textId="681237B6" w:rsidR="001D3329" w:rsidRPr="00E36CCB" w:rsidRDefault="0046667D" w:rsidP="0046667D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1061</w:t>
            </w:r>
          </w:p>
        </w:tc>
        <w:tc>
          <w:tcPr>
            <w:tcW w:w="1559" w:type="dxa"/>
          </w:tcPr>
          <w:p w14:paraId="074F59AB" w14:textId="50C8E267" w:rsidR="001D3329" w:rsidRPr="00E36CCB" w:rsidRDefault="0046667D" w:rsidP="0046667D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1041</w:t>
            </w:r>
          </w:p>
        </w:tc>
        <w:tc>
          <w:tcPr>
            <w:tcW w:w="1559" w:type="dxa"/>
          </w:tcPr>
          <w:p w14:paraId="65129F89" w14:textId="56015C4A" w:rsidR="001D3329" w:rsidRPr="00E36CCB" w:rsidRDefault="005B6BC2" w:rsidP="0046667D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40</w:t>
            </w:r>
          </w:p>
        </w:tc>
      </w:tr>
      <w:tr w:rsidR="001D3329" w:rsidRPr="00E36CCB" w14:paraId="7E239C5D" w14:textId="43D425E4" w:rsidTr="00A35D02">
        <w:tc>
          <w:tcPr>
            <w:tcW w:w="3256" w:type="dxa"/>
          </w:tcPr>
          <w:p w14:paraId="26E3A078" w14:textId="6B5A9A21" w:rsidR="001D3329" w:rsidRPr="00E36CCB" w:rsidRDefault="001D332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Privatni/vjerski vrtići</w:t>
            </w:r>
          </w:p>
        </w:tc>
        <w:tc>
          <w:tcPr>
            <w:tcW w:w="1559" w:type="dxa"/>
          </w:tcPr>
          <w:p w14:paraId="058FF12A" w14:textId="7E51334C" w:rsidR="001D3329" w:rsidRPr="00E36CCB" w:rsidRDefault="0046667D" w:rsidP="0046667D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338</w:t>
            </w:r>
          </w:p>
        </w:tc>
        <w:tc>
          <w:tcPr>
            <w:tcW w:w="1559" w:type="dxa"/>
          </w:tcPr>
          <w:p w14:paraId="3FFA8410" w14:textId="6D84B8D6" w:rsidR="001D3329" w:rsidRPr="00E36CCB" w:rsidRDefault="0046667D" w:rsidP="0046667D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284</w:t>
            </w:r>
          </w:p>
        </w:tc>
        <w:tc>
          <w:tcPr>
            <w:tcW w:w="1559" w:type="dxa"/>
          </w:tcPr>
          <w:p w14:paraId="3CBE7CC9" w14:textId="2EFEB9C8" w:rsidR="001D3329" w:rsidRPr="00E36CCB" w:rsidRDefault="005B6BC2" w:rsidP="0046667D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10</w:t>
            </w:r>
          </w:p>
        </w:tc>
      </w:tr>
      <w:tr w:rsidR="001D3329" w:rsidRPr="00E36CCB" w14:paraId="6A2B6349" w14:textId="0B15E335" w:rsidTr="00A35D02">
        <w:tc>
          <w:tcPr>
            <w:tcW w:w="3256" w:type="dxa"/>
          </w:tcPr>
          <w:p w14:paraId="3732A042" w14:textId="34EB689C" w:rsidR="001D3329" w:rsidRPr="00E36CCB" w:rsidRDefault="001D332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Obrti dadilja i dr.</w:t>
            </w:r>
          </w:p>
        </w:tc>
        <w:tc>
          <w:tcPr>
            <w:tcW w:w="1559" w:type="dxa"/>
          </w:tcPr>
          <w:p w14:paraId="2C3AE336" w14:textId="17B3D86A" w:rsidR="001D3329" w:rsidRPr="00E36CCB" w:rsidRDefault="0046667D" w:rsidP="0046667D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0</w:t>
            </w:r>
          </w:p>
        </w:tc>
        <w:tc>
          <w:tcPr>
            <w:tcW w:w="1559" w:type="dxa"/>
          </w:tcPr>
          <w:p w14:paraId="2053C616" w14:textId="698218EC" w:rsidR="001D3329" w:rsidRPr="00E36CCB" w:rsidRDefault="0046667D" w:rsidP="0046667D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0</w:t>
            </w:r>
          </w:p>
        </w:tc>
        <w:tc>
          <w:tcPr>
            <w:tcW w:w="1559" w:type="dxa"/>
          </w:tcPr>
          <w:p w14:paraId="61BA185B" w14:textId="3F02FB56" w:rsidR="001D3329" w:rsidRPr="00E36CCB" w:rsidRDefault="0046667D" w:rsidP="0046667D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0</w:t>
            </w:r>
          </w:p>
        </w:tc>
      </w:tr>
    </w:tbl>
    <w:p w14:paraId="0F407AA1" w14:textId="77777777" w:rsidR="000F65AE" w:rsidRPr="00E36CCB" w:rsidRDefault="000F65AE">
      <w:pPr>
        <w:rPr>
          <w:rFonts w:ascii="Arial" w:hAnsi="Arial" w:cs="Arial"/>
          <w:lang w:val="hr-HR"/>
        </w:rPr>
      </w:pPr>
    </w:p>
    <w:p w14:paraId="0911E0D8" w14:textId="710BFCDE" w:rsidR="000F65AE" w:rsidRPr="00E36CCB" w:rsidRDefault="007A6D00">
      <w:pPr>
        <w:rPr>
          <w:rFonts w:ascii="Arial" w:hAnsi="Arial" w:cs="Arial"/>
          <w:lang w:val="hr-HR"/>
        </w:rPr>
      </w:pPr>
      <w:r w:rsidRPr="00E36CCB">
        <w:rPr>
          <w:rFonts w:ascii="Arial" w:hAnsi="Arial" w:cs="Arial"/>
          <w:lang w:val="hr-HR"/>
        </w:rPr>
        <w:t>Broj osnovnih škola</w:t>
      </w:r>
      <w:r w:rsidR="0046667D" w:rsidRPr="00E36CCB">
        <w:rPr>
          <w:rFonts w:ascii="Arial" w:hAnsi="Arial" w:cs="Arial"/>
          <w:lang w:val="hr-HR"/>
        </w:rPr>
        <w:t xml:space="preserve"> (podaci za šk. godinu 2023./2024.)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56"/>
        <w:gridCol w:w="1559"/>
        <w:gridCol w:w="1559"/>
      </w:tblGrid>
      <w:tr w:rsidR="008A1DC9" w:rsidRPr="00E36CCB" w14:paraId="776AC7F6" w14:textId="7E7DCE4D" w:rsidTr="008B41A1">
        <w:tc>
          <w:tcPr>
            <w:tcW w:w="3256" w:type="dxa"/>
          </w:tcPr>
          <w:p w14:paraId="00C3B27B" w14:textId="77777777" w:rsidR="008A1DC9" w:rsidRPr="00E36CCB" w:rsidRDefault="008A1DC9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59" w:type="dxa"/>
          </w:tcPr>
          <w:p w14:paraId="6EA2D24D" w14:textId="056D3AA3" w:rsidR="008A1DC9" w:rsidRPr="00E36CCB" w:rsidRDefault="008A1DC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Broj škola</w:t>
            </w:r>
          </w:p>
        </w:tc>
        <w:tc>
          <w:tcPr>
            <w:tcW w:w="1559" w:type="dxa"/>
          </w:tcPr>
          <w:p w14:paraId="3B604D72" w14:textId="554466E7" w:rsidR="008A1DC9" w:rsidRPr="00E36CCB" w:rsidRDefault="008A1DC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Broj učenika</w:t>
            </w:r>
          </w:p>
        </w:tc>
      </w:tr>
      <w:tr w:rsidR="008A1DC9" w:rsidRPr="00E36CCB" w14:paraId="5AE50A76" w14:textId="61095BAD" w:rsidTr="008B41A1">
        <w:tc>
          <w:tcPr>
            <w:tcW w:w="3256" w:type="dxa"/>
          </w:tcPr>
          <w:p w14:paraId="568614A3" w14:textId="0A3D04CA" w:rsidR="008A1DC9" w:rsidRPr="00E36CCB" w:rsidRDefault="008A1DC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Matična škola</w:t>
            </w:r>
          </w:p>
        </w:tc>
        <w:tc>
          <w:tcPr>
            <w:tcW w:w="1559" w:type="dxa"/>
          </w:tcPr>
          <w:p w14:paraId="70D29D2F" w14:textId="37B7A491" w:rsidR="008A1DC9" w:rsidRPr="00E36CCB" w:rsidRDefault="007B6C91" w:rsidP="007B6C91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7</w:t>
            </w:r>
          </w:p>
        </w:tc>
        <w:tc>
          <w:tcPr>
            <w:tcW w:w="1559" w:type="dxa"/>
          </w:tcPr>
          <w:p w14:paraId="3F0EEC64" w14:textId="28520291" w:rsidR="008A1DC9" w:rsidRPr="00E36CCB" w:rsidRDefault="007B6C91" w:rsidP="007B6C91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2600</w:t>
            </w:r>
          </w:p>
        </w:tc>
      </w:tr>
      <w:tr w:rsidR="008A1DC9" w:rsidRPr="00E36CCB" w14:paraId="6EF60E6C" w14:textId="6FCBD579" w:rsidTr="008B41A1">
        <w:tc>
          <w:tcPr>
            <w:tcW w:w="3256" w:type="dxa"/>
          </w:tcPr>
          <w:p w14:paraId="1FCF2A69" w14:textId="1A262FD6" w:rsidR="008A1DC9" w:rsidRPr="00E36CCB" w:rsidRDefault="008A1DC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Područna škola </w:t>
            </w:r>
          </w:p>
        </w:tc>
        <w:tc>
          <w:tcPr>
            <w:tcW w:w="1559" w:type="dxa"/>
          </w:tcPr>
          <w:p w14:paraId="699AB3F1" w14:textId="6D39461F" w:rsidR="008A1DC9" w:rsidRPr="00E36CCB" w:rsidRDefault="007B6C91" w:rsidP="007B6C91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2</w:t>
            </w:r>
          </w:p>
        </w:tc>
        <w:tc>
          <w:tcPr>
            <w:tcW w:w="1559" w:type="dxa"/>
          </w:tcPr>
          <w:p w14:paraId="79C97C30" w14:textId="507852E9" w:rsidR="008A1DC9" w:rsidRPr="00E36CCB" w:rsidRDefault="007B6C91" w:rsidP="007B6C91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78</w:t>
            </w:r>
          </w:p>
        </w:tc>
      </w:tr>
      <w:tr w:rsidR="008A1DC9" w:rsidRPr="00E36CCB" w14:paraId="4DF05F05" w14:textId="56366432" w:rsidTr="008B41A1">
        <w:tc>
          <w:tcPr>
            <w:tcW w:w="3256" w:type="dxa"/>
          </w:tcPr>
          <w:p w14:paraId="70943852" w14:textId="5E74C1C3" w:rsidR="008A1DC9" w:rsidRPr="00E36CCB" w:rsidRDefault="008A1DC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UKUPN</w:t>
            </w:r>
            <w:r w:rsidR="006C2E86" w:rsidRPr="00E36CCB">
              <w:rPr>
                <w:rFonts w:ascii="Arial" w:hAnsi="Arial" w:cs="Arial"/>
                <w:lang w:val="hr-HR"/>
              </w:rPr>
              <w:t>O</w:t>
            </w:r>
          </w:p>
        </w:tc>
        <w:tc>
          <w:tcPr>
            <w:tcW w:w="1559" w:type="dxa"/>
          </w:tcPr>
          <w:p w14:paraId="0141A1FF" w14:textId="33118D36" w:rsidR="008A1DC9" w:rsidRPr="00E36CCB" w:rsidRDefault="007B6C91" w:rsidP="007B6C91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9</w:t>
            </w:r>
          </w:p>
        </w:tc>
        <w:tc>
          <w:tcPr>
            <w:tcW w:w="1559" w:type="dxa"/>
          </w:tcPr>
          <w:p w14:paraId="7FAEAF26" w14:textId="4B3EBDD8" w:rsidR="008A1DC9" w:rsidRPr="00E36CCB" w:rsidRDefault="007B6C91" w:rsidP="007B6C91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2678</w:t>
            </w:r>
          </w:p>
        </w:tc>
      </w:tr>
    </w:tbl>
    <w:p w14:paraId="1E9E6A25" w14:textId="77777777" w:rsidR="000F65AE" w:rsidRPr="00E36CCB" w:rsidRDefault="000F65AE">
      <w:pPr>
        <w:rPr>
          <w:rFonts w:ascii="Arial" w:hAnsi="Arial" w:cs="Arial"/>
          <w:lang w:val="hr-HR"/>
        </w:rPr>
      </w:pPr>
    </w:p>
    <w:p w14:paraId="283FA55B" w14:textId="6A1D28B3" w:rsidR="007A6D00" w:rsidRPr="00E36CCB" w:rsidRDefault="006C2E86">
      <w:pPr>
        <w:rPr>
          <w:rFonts w:ascii="Arial" w:hAnsi="Arial" w:cs="Arial"/>
          <w:lang w:val="hr-HR"/>
        </w:rPr>
      </w:pPr>
      <w:r w:rsidRPr="00E36CCB">
        <w:rPr>
          <w:rFonts w:ascii="Arial" w:hAnsi="Arial" w:cs="Arial"/>
          <w:lang w:val="hr-HR"/>
        </w:rPr>
        <w:t xml:space="preserve">Broj sportskih klubova koji </w:t>
      </w:r>
      <w:r w:rsidR="000A681E" w:rsidRPr="00E36CCB">
        <w:rPr>
          <w:rFonts w:ascii="Arial" w:hAnsi="Arial" w:cs="Arial"/>
          <w:lang w:val="hr-HR"/>
        </w:rPr>
        <w:t xml:space="preserve">uključuju djecu: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96"/>
        <w:gridCol w:w="1560"/>
        <w:gridCol w:w="1559"/>
        <w:gridCol w:w="1559"/>
        <w:gridCol w:w="1559"/>
      </w:tblGrid>
      <w:tr w:rsidR="00A6027B" w:rsidRPr="00E36CCB" w14:paraId="032788F3" w14:textId="7EBD24F9" w:rsidTr="00A6027B">
        <w:tc>
          <w:tcPr>
            <w:tcW w:w="1696" w:type="dxa"/>
            <w:vMerge w:val="restart"/>
          </w:tcPr>
          <w:p w14:paraId="228DCE6C" w14:textId="1C0FCD12" w:rsidR="00A6027B" w:rsidRPr="00E36CCB" w:rsidRDefault="00A6027B" w:rsidP="00191CCF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 </w:t>
            </w:r>
          </w:p>
        </w:tc>
        <w:tc>
          <w:tcPr>
            <w:tcW w:w="1560" w:type="dxa"/>
          </w:tcPr>
          <w:p w14:paraId="3534D76F" w14:textId="7CA12829" w:rsidR="00A6027B" w:rsidRPr="00E36CCB" w:rsidRDefault="00A6027B" w:rsidP="00191CCF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Broj klubova</w:t>
            </w:r>
          </w:p>
        </w:tc>
        <w:tc>
          <w:tcPr>
            <w:tcW w:w="1559" w:type="dxa"/>
          </w:tcPr>
          <w:p w14:paraId="47397AC4" w14:textId="30ABE7BB" w:rsidR="00A6027B" w:rsidRPr="00E36CCB" w:rsidRDefault="00A6027B" w:rsidP="00191CCF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Broj djece do 7 godina</w:t>
            </w:r>
          </w:p>
        </w:tc>
        <w:tc>
          <w:tcPr>
            <w:tcW w:w="1559" w:type="dxa"/>
          </w:tcPr>
          <w:p w14:paraId="5E8D2D3A" w14:textId="7C5B65F2" w:rsidR="00A6027B" w:rsidRPr="00E36CCB" w:rsidRDefault="00A6027B" w:rsidP="00191CCF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Broj djece od 8 do 14 godina</w:t>
            </w:r>
          </w:p>
        </w:tc>
        <w:tc>
          <w:tcPr>
            <w:tcW w:w="1559" w:type="dxa"/>
          </w:tcPr>
          <w:p w14:paraId="39404E68" w14:textId="55D92038" w:rsidR="00A6027B" w:rsidRPr="00E36CCB" w:rsidRDefault="00A6027B" w:rsidP="00191CCF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Broj djece od 15 do 18 godina</w:t>
            </w:r>
          </w:p>
        </w:tc>
      </w:tr>
      <w:tr w:rsidR="00A6027B" w:rsidRPr="00E36CCB" w14:paraId="554929A4" w14:textId="2F62029D" w:rsidTr="00A6027B">
        <w:tc>
          <w:tcPr>
            <w:tcW w:w="1696" w:type="dxa"/>
            <w:vMerge/>
          </w:tcPr>
          <w:p w14:paraId="1EBD7A4B" w14:textId="3D246FEE" w:rsidR="00A6027B" w:rsidRPr="00E36CCB" w:rsidRDefault="00A6027B" w:rsidP="00191CCF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60" w:type="dxa"/>
          </w:tcPr>
          <w:p w14:paraId="66094293" w14:textId="1E3DCAEC" w:rsidR="00A6027B" w:rsidRPr="00E36CCB" w:rsidRDefault="006F775F" w:rsidP="00034635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141</w:t>
            </w:r>
          </w:p>
        </w:tc>
        <w:tc>
          <w:tcPr>
            <w:tcW w:w="1559" w:type="dxa"/>
          </w:tcPr>
          <w:p w14:paraId="0C4BDC25" w14:textId="57B125EE" w:rsidR="00A6027B" w:rsidRPr="00E36CCB" w:rsidRDefault="005C441E" w:rsidP="00034635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1400</w:t>
            </w:r>
          </w:p>
        </w:tc>
        <w:tc>
          <w:tcPr>
            <w:tcW w:w="1559" w:type="dxa"/>
          </w:tcPr>
          <w:p w14:paraId="391B0EAC" w14:textId="25117D2C" w:rsidR="00A6027B" w:rsidRPr="00E36CCB" w:rsidRDefault="005422F3" w:rsidP="00034635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1100</w:t>
            </w:r>
          </w:p>
        </w:tc>
        <w:tc>
          <w:tcPr>
            <w:tcW w:w="1559" w:type="dxa"/>
          </w:tcPr>
          <w:p w14:paraId="5E0AFF39" w14:textId="106AA96D" w:rsidR="00A6027B" w:rsidRPr="00E36CCB" w:rsidRDefault="005422F3" w:rsidP="00034635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900</w:t>
            </w:r>
          </w:p>
        </w:tc>
      </w:tr>
      <w:tr w:rsidR="009E7FA0" w:rsidRPr="00E36CCB" w14:paraId="0FCCC7A8" w14:textId="1C8C4128" w:rsidTr="00C5312F">
        <w:tc>
          <w:tcPr>
            <w:tcW w:w="3256" w:type="dxa"/>
            <w:gridSpan w:val="2"/>
          </w:tcPr>
          <w:p w14:paraId="568D6691" w14:textId="54DD7E38" w:rsidR="009E7FA0" w:rsidRPr="00E36CCB" w:rsidRDefault="009E7FA0" w:rsidP="00191CCF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UKUPNO broj djece</w:t>
            </w:r>
          </w:p>
        </w:tc>
        <w:tc>
          <w:tcPr>
            <w:tcW w:w="4677" w:type="dxa"/>
            <w:gridSpan w:val="3"/>
          </w:tcPr>
          <w:p w14:paraId="4BAC6FFA" w14:textId="3A2A6F8A" w:rsidR="009E7FA0" w:rsidRPr="00E36CCB" w:rsidRDefault="005422F3" w:rsidP="005422F3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3400</w:t>
            </w:r>
          </w:p>
        </w:tc>
      </w:tr>
    </w:tbl>
    <w:p w14:paraId="09EE9506" w14:textId="77777777" w:rsidR="000A681E" w:rsidRPr="00E36CCB" w:rsidRDefault="000A681E">
      <w:pPr>
        <w:rPr>
          <w:rFonts w:ascii="Arial" w:hAnsi="Arial" w:cs="Arial"/>
          <w:lang w:val="hr-HR"/>
        </w:rPr>
      </w:pPr>
    </w:p>
    <w:p w14:paraId="0C387290" w14:textId="4451F522" w:rsidR="000A681E" w:rsidRPr="00E36CCB" w:rsidRDefault="000A681E">
      <w:pPr>
        <w:rPr>
          <w:rFonts w:ascii="Arial" w:hAnsi="Arial" w:cs="Arial"/>
          <w:lang w:val="hr-HR"/>
        </w:rPr>
      </w:pPr>
      <w:r w:rsidRPr="00E36CCB">
        <w:rPr>
          <w:rFonts w:ascii="Arial" w:hAnsi="Arial" w:cs="Arial"/>
          <w:lang w:val="hr-HR"/>
        </w:rPr>
        <w:t>Broj kulturno-umjetničkih udruga koje uključuju djecu: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96"/>
        <w:gridCol w:w="1560"/>
        <w:gridCol w:w="1559"/>
        <w:gridCol w:w="1559"/>
        <w:gridCol w:w="1559"/>
      </w:tblGrid>
      <w:tr w:rsidR="00BC378C" w:rsidRPr="00E36CCB" w14:paraId="27AB301E" w14:textId="77777777" w:rsidTr="00191CCF">
        <w:tc>
          <w:tcPr>
            <w:tcW w:w="1696" w:type="dxa"/>
            <w:vMerge w:val="restart"/>
          </w:tcPr>
          <w:p w14:paraId="1F9D32B1" w14:textId="77777777" w:rsidR="00BC378C" w:rsidRPr="00E36CCB" w:rsidRDefault="00BC378C" w:rsidP="00191CCF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60" w:type="dxa"/>
          </w:tcPr>
          <w:p w14:paraId="6CAE75AF" w14:textId="6B6545D9" w:rsidR="00BC378C" w:rsidRPr="00E36CCB" w:rsidRDefault="00BC378C" w:rsidP="00191CCF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Broj udruga</w:t>
            </w:r>
          </w:p>
        </w:tc>
        <w:tc>
          <w:tcPr>
            <w:tcW w:w="1559" w:type="dxa"/>
          </w:tcPr>
          <w:p w14:paraId="7BE59C0D" w14:textId="77777777" w:rsidR="00BC378C" w:rsidRPr="00E36CCB" w:rsidRDefault="00BC378C" w:rsidP="00191CCF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Broj djece do 7 godina</w:t>
            </w:r>
          </w:p>
        </w:tc>
        <w:tc>
          <w:tcPr>
            <w:tcW w:w="1559" w:type="dxa"/>
          </w:tcPr>
          <w:p w14:paraId="32A0AB11" w14:textId="77777777" w:rsidR="00BC378C" w:rsidRPr="00E36CCB" w:rsidRDefault="00BC378C" w:rsidP="00191CCF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Broj djece od 8 do 14 godina</w:t>
            </w:r>
          </w:p>
        </w:tc>
        <w:tc>
          <w:tcPr>
            <w:tcW w:w="1559" w:type="dxa"/>
          </w:tcPr>
          <w:p w14:paraId="58CF66E4" w14:textId="77777777" w:rsidR="00BC378C" w:rsidRPr="00E36CCB" w:rsidRDefault="00BC378C" w:rsidP="00191CCF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Broj djece od 15 do 18 godina</w:t>
            </w:r>
          </w:p>
        </w:tc>
      </w:tr>
      <w:tr w:rsidR="00BC378C" w:rsidRPr="00E36CCB" w14:paraId="7AFD680C" w14:textId="77777777" w:rsidTr="00191CCF">
        <w:tc>
          <w:tcPr>
            <w:tcW w:w="1696" w:type="dxa"/>
            <w:vMerge/>
          </w:tcPr>
          <w:p w14:paraId="6D61A8F7" w14:textId="77777777" w:rsidR="00BC378C" w:rsidRPr="00E36CCB" w:rsidRDefault="00BC378C" w:rsidP="00191CCF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60" w:type="dxa"/>
          </w:tcPr>
          <w:p w14:paraId="569C032A" w14:textId="6B86AA5A" w:rsidR="00BC378C" w:rsidRPr="00E36CCB" w:rsidRDefault="005C441E" w:rsidP="0094017B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11</w:t>
            </w:r>
          </w:p>
        </w:tc>
        <w:tc>
          <w:tcPr>
            <w:tcW w:w="1559" w:type="dxa"/>
          </w:tcPr>
          <w:p w14:paraId="3A3250C7" w14:textId="7BFF24FF" w:rsidR="00BC378C" w:rsidRPr="00E36CCB" w:rsidRDefault="005422F3" w:rsidP="0094017B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103</w:t>
            </w:r>
          </w:p>
        </w:tc>
        <w:tc>
          <w:tcPr>
            <w:tcW w:w="1559" w:type="dxa"/>
          </w:tcPr>
          <w:p w14:paraId="3751B910" w14:textId="2C1A6733" w:rsidR="00BC378C" w:rsidRPr="00E36CCB" w:rsidRDefault="0094017B" w:rsidP="0094017B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26</w:t>
            </w:r>
            <w:r w:rsidR="005422F3" w:rsidRPr="00E36CCB">
              <w:rPr>
                <w:rFonts w:ascii="Arial" w:hAnsi="Arial" w:cs="Arial"/>
                <w:lang w:val="hr-HR"/>
              </w:rPr>
              <w:t>6</w:t>
            </w:r>
          </w:p>
        </w:tc>
        <w:tc>
          <w:tcPr>
            <w:tcW w:w="1559" w:type="dxa"/>
          </w:tcPr>
          <w:p w14:paraId="55355B53" w14:textId="70045AFD" w:rsidR="00BC378C" w:rsidRPr="00E36CCB" w:rsidRDefault="005422F3" w:rsidP="0094017B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86</w:t>
            </w:r>
          </w:p>
        </w:tc>
      </w:tr>
      <w:tr w:rsidR="001631FE" w:rsidRPr="00E36CCB" w14:paraId="61CCD178" w14:textId="77777777" w:rsidTr="00597530">
        <w:tc>
          <w:tcPr>
            <w:tcW w:w="3256" w:type="dxa"/>
            <w:gridSpan w:val="2"/>
          </w:tcPr>
          <w:p w14:paraId="0971C4D5" w14:textId="518AFA95" w:rsidR="001631FE" w:rsidRPr="00E36CCB" w:rsidRDefault="001631FE" w:rsidP="00191CCF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UKUPNO broj djece</w:t>
            </w:r>
          </w:p>
        </w:tc>
        <w:tc>
          <w:tcPr>
            <w:tcW w:w="4677" w:type="dxa"/>
            <w:gridSpan w:val="3"/>
          </w:tcPr>
          <w:p w14:paraId="2955F60B" w14:textId="1D31BA10" w:rsidR="001631FE" w:rsidRPr="00E36CCB" w:rsidRDefault="005422F3" w:rsidP="005422F3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455</w:t>
            </w:r>
          </w:p>
        </w:tc>
      </w:tr>
    </w:tbl>
    <w:p w14:paraId="09482978" w14:textId="77777777" w:rsidR="006C2E86" w:rsidRPr="00E36CCB" w:rsidRDefault="006C2E86">
      <w:pPr>
        <w:rPr>
          <w:rFonts w:ascii="Arial" w:hAnsi="Arial" w:cs="Arial"/>
          <w:lang w:val="hr-HR"/>
        </w:rPr>
      </w:pPr>
    </w:p>
    <w:p w14:paraId="116CD20A" w14:textId="3FDAABB7" w:rsidR="00D96A9C" w:rsidRPr="00E36CCB" w:rsidRDefault="00D96A9C" w:rsidP="00D96A9C">
      <w:pPr>
        <w:rPr>
          <w:rFonts w:ascii="Arial" w:hAnsi="Arial" w:cs="Arial"/>
          <w:lang w:val="hr-HR"/>
        </w:rPr>
      </w:pPr>
      <w:r w:rsidRPr="00E36CCB">
        <w:rPr>
          <w:rFonts w:ascii="Arial" w:hAnsi="Arial" w:cs="Arial"/>
          <w:lang w:val="hr-HR"/>
        </w:rPr>
        <w:t>Broj ekoloških udruga koje uključuju djecu: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96"/>
        <w:gridCol w:w="1560"/>
        <w:gridCol w:w="1559"/>
        <w:gridCol w:w="1559"/>
        <w:gridCol w:w="1559"/>
      </w:tblGrid>
      <w:tr w:rsidR="00D96A9C" w:rsidRPr="00E36CCB" w14:paraId="36A8A913" w14:textId="77777777" w:rsidTr="00191CCF">
        <w:tc>
          <w:tcPr>
            <w:tcW w:w="1696" w:type="dxa"/>
            <w:vMerge w:val="restart"/>
          </w:tcPr>
          <w:p w14:paraId="16C285CE" w14:textId="77777777" w:rsidR="00D96A9C" w:rsidRPr="00E36CCB" w:rsidRDefault="00D96A9C" w:rsidP="00191CCF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60" w:type="dxa"/>
          </w:tcPr>
          <w:p w14:paraId="3F93DDD8" w14:textId="77777777" w:rsidR="00D96A9C" w:rsidRPr="00E36CCB" w:rsidRDefault="00D96A9C" w:rsidP="00191CCF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Broj udruga</w:t>
            </w:r>
          </w:p>
        </w:tc>
        <w:tc>
          <w:tcPr>
            <w:tcW w:w="1559" w:type="dxa"/>
          </w:tcPr>
          <w:p w14:paraId="26B26F2D" w14:textId="77777777" w:rsidR="00D96A9C" w:rsidRPr="00E36CCB" w:rsidRDefault="00D96A9C" w:rsidP="00191CCF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Broj djece do 7 godina</w:t>
            </w:r>
          </w:p>
        </w:tc>
        <w:tc>
          <w:tcPr>
            <w:tcW w:w="1559" w:type="dxa"/>
          </w:tcPr>
          <w:p w14:paraId="265FE4AB" w14:textId="77777777" w:rsidR="00D96A9C" w:rsidRPr="00E36CCB" w:rsidRDefault="00D96A9C" w:rsidP="00191CCF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Broj djece od 8 do 14 godina</w:t>
            </w:r>
          </w:p>
        </w:tc>
        <w:tc>
          <w:tcPr>
            <w:tcW w:w="1559" w:type="dxa"/>
          </w:tcPr>
          <w:p w14:paraId="47D44D5C" w14:textId="77777777" w:rsidR="00D96A9C" w:rsidRPr="00E36CCB" w:rsidRDefault="00D96A9C" w:rsidP="00191CCF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Broj djece od 15 do 18 godina</w:t>
            </w:r>
          </w:p>
        </w:tc>
      </w:tr>
      <w:tr w:rsidR="00D96A9C" w:rsidRPr="00E36CCB" w14:paraId="4AEC1546" w14:textId="77777777" w:rsidTr="00191CCF">
        <w:tc>
          <w:tcPr>
            <w:tcW w:w="1696" w:type="dxa"/>
            <w:vMerge/>
          </w:tcPr>
          <w:p w14:paraId="7F6B11E5" w14:textId="77777777" w:rsidR="00D96A9C" w:rsidRPr="00E36CCB" w:rsidRDefault="00D96A9C" w:rsidP="00191CCF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60" w:type="dxa"/>
          </w:tcPr>
          <w:p w14:paraId="499A6FC8" w14:textId="41704FC9" w:rsidR="00D96A9C" w:rsidRPr="00E36CCB" w:rsidRDefault="005422F3" w:rsidP="00191CCF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1</w:t>
            </w:r>
          </w:p>
        </w:tc>
        <w:tc>
          <w:tcPr>
            <w:tcW w:w="1559" w:type="dxa"/>
          </w:tcPr>
          <w:p w14:paraId="44BF3395" w14:textId="0CB19B4E" w:rsidR="00D96A9C" w:rsidRPr="00E36CCB" w:rsidRDefault="005422F3" w:rsidP="005422F3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0</w:t>
            </w:r>
          </w:p>
        </w:tc>
        <w:tc>
          <w:tcPr>
            <w:tcW w:w="1559" w:type="dxa"/>
          </w:tcPr>
          <w:p w14:paraId="762AB27E" w14:textId="149FA52D" w:rsidR="00D96A9C" w:rsidRPr="00E36CCB" w:rsidRDefault="005422F3" w:rsidP="005422F3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3</w:t>
            </w:r>
          </w:p>
        </w:tc>
        <w:tc>
          <w:tcPr>
            <w:tcW w:w="1559" w:type="dxa"/>
          </w:tcPr>
          <w:p w14:paraId="5F0E8408" w14:textId="4B907EC5" w:rsidR="00D96A9C" w:rsidRPr="00E36CCB" w:rsidRDefault="005422F3" w:rsidP="005422F3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3</w:t>
            </w:r>
          </w:p>
        </w:tc>
      </w:tr>
      <w:tr w:rsidR="00D96A9C" w:rsidRPr="00E36CCB" w14:paraId="46794EE3" w14:textId="77777777" w:rsidTr="00191CCF">
        <w:tc>
          <w:tcPr>
            <w:tcW w:w="3256" w:type="dxa"/>
            <w:gridSpan w:val="2"/>
          </w:tcPr>
          <w:p w14:paraId="5DF90D9F" w14:textId="77777777" w:rsidR="00D96A9C" w:rsidRPr="00E36CCB" w:rsidRDefault="00D96A9C" w:rsidP="00191CCF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UKUPNO broj djece</w:t>
            </w:r>
          </w:p>
        </w:tc>
        <w:tc>
          <w:tcPr>
            <w:tcW w:w="4677" w:type="dxa"/>
            <w:gridSpan w:val="3"/>
          </w:tcPr>
          <w:p w14:paraId="368C7BE2" w14:textId="015C3A17" w:rsidR="00D96A9C" w:rsidRPr="00E36CCB" w:rsidRDefault="005422F3" w:rsidP="005422F3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6</w:t>
            </w:r>
          </w:p>
        </w:tc>
      </w:tr>
    </w:tbl>
    <w:p w14:paraId="2989AECF" w14:textId="77777777" w:rsidR="006C2E86" w:rsidRPr="00E36CCB" w:rsidRDefault="006C2E86">
      <w:pPr>
        <w:rPr>
          <w:rFonts w:ascii="Arial" w:hAnsi="Arial" w:cs="Arial"/>
          <w:lang w:val="hr-HR"/>
        </w:rPr>
      </w:pPr>
    </w:p>
    <w:p w14:paraId="0E97359D" w14:textId="77777777" w:rsidR="006C2E86" w:rsidRPr="00E36CCB" w:rsidRDefault="006C2E86">
      <w:pPr>
        <w:rPr>
          <w:rFonts w:ascii="Arial" w:hAnsi="Arial" w:cs="Arial"/>
          <w:lang w:val="hr-HR"/>
        </w:rPr>
      </w:pPr>
    </w:p>
    <w:p w14:paraId="68292164" w14:textId="4B6D7928" w:rsidR="00FF1BA2" w:rsidRPr="00E36CCB" w:rsidRDefault="00FF1BA2" w:rsidP="00AC14DE">
      <w:pPr>
        <w:pStyle w:val="Odlomakpopisa"/>
        <w:numPr>
          <w:ilvl w:val="0"/>
          <w:numId w:val="4"/>
        </w:numPr>
        <w:rPr>
          <w:rFonts w:ascii="Arial" w:hAnsi="Arial" w:cs="Arial"/>
          <w:b/>
          <w:bCs/>
          <w:sz w:val="28"/>
          <w:szCs w:val="28"/>
          <w:lang w:val="hr-HR"/>
        </w:rPr>
      </w:pPr>
      <w:r w:rsidRPr="00E36CCB">
        <w:rPr>
          <w:rFonts w:ascii="Arial" w:hAnsi="Arial" w:cs="Arial"/>
          <w:b/>
          <w:bCs/>
          <w:sz w:val="28"/>
          <w:szCs w:val="28"/>
          <w:lang w:val="hr-HR"/>
        </w:rPr>
        <w:t>Statistički podaci po programskim područjima</w:t>
      </w:r>
    </w:p>
    <w:p w14:paraId="4CCF0707" w14:textId="77777777" w:rsidR="005E5A9A" w:rsidRPr="00E36CCB" w:rsidRDefault="005E5A9A" w:rsidP="005E5A9A">
      <w:pPr>
        <w:pStyle w:val="Odlomakpopisa"/>
        <w:ind w:left="1080"/>
        <w:rPr>
          <w:rFonts w:ascii="Arial" w:hAnsi="Arial" w:cs="Arial"/>
          <w:b/>
          <w:bCs/>
          <w:sz w:val="28"/>
          <w:szCs w:val="28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762"/>
        <w:gridCol w:w="3014"/>
        <w:gridCol w:w="1842"/>
        <w:gridCol w:w="1842"/>
        <w:gridCol w:w="1842"/>
      </w:tblGrid>
      <w:tr w:rsidR="00686E1A" w:rsidRPr="00E36CCB" w14:paraId="126E44B7" w14:textId="77777777" w:rsidTr="00440D6D">
        <w:tc>
          <w:tcPr>
            <w:tcW w:w="1762" w:type="dxa"/>
            <w:vMerge w:val="restart"/>
            <w:vAlign w:val="center"/>
          </w:tcPr>
          <w:p w14:paraId="4F5F0EB9" w14:textId="56AF1F77" w:rsidR="00686E1A" w:rsidRPr="00E36CCB" w:rsidRDefault="00686E1A" w:rsidP="00686E1A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  <w:r w:rsidRPr="00E36CCB">
              <w:rPr>
                <w:rFonts w:ascii="Arial" w:hAnsi="Arial" w:cs="Arial"/>
                <w:b/>
                <w:bCs/>
                <w:lang w:val="hr-HR"/>
              </w:rPr>
              <w:t>Područje</w:t>
            </w:r>
          </w:p>
        </w:tc>
        <w:tc>
          <w:tcPr>
            <w:tcW w:w="3014" w:type="dxa"/>
            <w:vMerge w:val="restart"/>
            <w:vAlign w:val="center"/>
          </w:tcPr>
          <w:p w14:paraId="0CC4A5CA" w14:textId="01EEEAF7" w:rsidR="00686E1A" w:rsidRPr="00E36CCB" w:rsidRDefault="00686E1A" w:rsidP="00686E1A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  <w:r w:rsidRPr="00E36CCB">
              <w:rPr>
                <w:rFonts w:ascii="Arial" w:hAnsi="Arial" w:cs="Arial"/>
                <w:b/>
                <w:bCs/>
                <w:lang w:val="hr-HR"/>
              </w:rPr>
              <w:t xml:space="preserve">Traženi podaci </w:t>
            </w:r>
          </w:p>
        </w:tc>
        <w:tc>
          <w:tcPr>
            <w:tcW w:w="5526" w:type="dxa"/>
            <w:gridSpan w:val="3"/>
          </w:tcPr>
          <w:p w14:paraId="010106A4" w14:textId="77777777" w:rsidR="00686E1A" w:rsidRPr="00E36CCB" w:rsidRDefault="00686E1A" w:rsidP="00B140B7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74312AD3" w14:textId="17570900" w:rsidR="00686E1A" w:rsidRPr="00E36CCB" w:rsidRDefault="00686E1A" w:rsidP="00B140B7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  <w:r w:rsidRPr="00E36CCB">
              <w:rPr>
                <w:rFonts w:ascii="Arial" w:hAnsi="Arial" w:cs="Arial"/>
                <w:b/>
                <w:bCs/>
                <w:lang w:val="hr-HR"/>
              </w:rPr>
              <w:t>Godina</w:t>
            </w:r>
          </w:p>
          <w:p w14:paraId="060BE401" w14:textId="6BF6A8D2" w:rsidR="00686E1A" w:rsidRPr="00E36CCB" w:rsidRDefault="007B0C71" w:rsidP="00B140B7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  <w:r w:rsidRPr="00E36CCB">
              <w:rPr>
                <w:rFonts w:ascii="Arial" w:hAnsi="Arial" w:cs="Arial"/>
                <w:b/>
                <w:bCs/>
                <w:lang w:val="hr-HR"/>
              </w:rPr>
              <w:t>(u</w:t>
            </w:r>
            <w:r w:rsidR="00686E1A" w:rsidRPr="00E36CCB">
              <w:rPr>
                <w:rFonts w:ascii="Arial" w:hAnsi="Arial" w:cs="Arial"/>
                <w:b/>
                <w:bCs/>
                <w:lang w:val="hr-HR"/>
              </w:rPr>
              <w:t xml:space="preserve">pisati </w:t>
            </w:r>
            <w:r w:rsidRPr="00E36CCB">
              <w:rPr>
                <w:rFonts w:ascii="Arial" w:hAnsi="Arial" w:cs="Arial"/>
                <w:b/>
                <w:bCs/>
                <w:lang w:val="hr-HR"/>
              </w:rPr>
              <w:t xml:space="preserve">zadnje 3 </w:t>
            </w:r>
            <w:r w:rsidR="00686E1A" w:rsidRPr="00E36CCB">
              <w:rPr>
                <w:rFonts w:ascii="Arial" w:hAnsi="Arial" w:cs="Arial"/>
                <w:b/>
                <w:bCs/>
                <w:lang w:val="hr-HR"/>
              </w:rPr>
              <w:t>godine</w:t>
            </w:r>
            <w:r w:rsidRPr="00E36CCB">
              <w:rPr>
                <w:rFonts w:ascii="Arial" w:hAnsi="Arial" w:cs="Arial"/>
                <w:b/>
                <w:bCs/>
                <w:lang w:val="hr-HR"/>
              </w:rPr>
              <w:t>)</w:t>
            </w:r>
          </w:p>
          <w:p w14:paraId="185F1326" w14:textId="5738F07F" w:rsidR="00686E1A" w:rsidRPr="00E36CCB" w:rsidRDefault="00686E1A">
            <w:pPr>
              <w:rPr>
                <w:rFonts w:ascii="Arial" w:hAnsi="Arial" w:cs="Arial"/>
                <w:lang w:val="hr-HR"/>
              </w:rPr>
            </w:pPr>
          </w:p>
        </w:tc>
      </w:tr>
      <w:tr w:rsidR="002179EE" w:rsidRPr="00E36CCB" w14:paraId="3FE937DA" w14:textId="2858BC4E" w:rsidTr="00440D6D">
        <w:tc>
          <w:tcPr>
            <w:tcW w:w="1762" w:type="dxa"/>
            <w:vMerge/>
          </w:tcPr>
          <w:p w14:paraId="6F593172" w14:textId="0097FD5A" w:rsidR="00686E1A" w:rsidRPr="00E36CCB" w:rsidRDefault="00686E1A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3014" w:type="dxa"/>
            <w:vMerge/>
          </w:tcPr>
          <w:p w14:paraId="4BCAD8BA" w14:textId="6783307E" w:rsidR="00686E1A" w:rsidRPr="00E36CCB" w:rsidRDefault="00686E1A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842" w:type="dxa"/>
          </w:tcPr>
          <w:p w14:paraId="7315512A" w14:textId="4FA7AFE3" w:rsidR="00686E1A" w:rsidRPr="00E36CCB" w:rsidRDefault="00297D9E" w:rsidP="00297D9E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2021.</w:t>
            </w:r>
          </w:p>
        </w:tc>
        <w:tc>
          <w:tcPr>
            <w:tcW w:w="1842" w:type="dxa"/>
          </w:tcPr>
          <w:p w14:paraId="4AD6D88D" w14:textId="74F51E92" w:rsidR="00686E1A" w:rsidRPr="00E36CCB" w:rsidRDefault="00297D9E" w:rsidP="00297D9E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2022.</w:t>
            </w:r>
          </w:p>
        </w:tc>
        <w:tc>
          <w:tcPr>
            <w:tcW w:w="1842" w:type="dxa"/>
          </w:tcPr>
          <w:p w14:paraId="6F3CCD68" w14:textId="2BCD9902" w:rsidR="00686E1A" w:rsidRPr="00E36CCB" w:rsidRDefault="00297D9E" w:rsidP="00297D9E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2023.</w:t>
            </w:r>
          </w:p>
        </w:tc>
      </w:tr>
      <w:tr w:rsidR="002179EE" w:rsidRPr="00E36CCB" w14:paraId="05832C2B" w14:textId="2AE9CAA1" w:rsidTr="00440D6D">
        <w:tc>
          <w:tcPr>
            <w:tcW w:w="1762" w:type="dxa"/>
            <w:vMerge w:val="restart"/>
          </w:tcPr>
          <w:p w14:paraId="71108FB1" w14:textId="1029BA22" w:rsidR="00A80060" w:rsidRPr="00E36CCB" w:rsidRDefault="00A80060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>Sigurnost djece</w:t>
            </w:r>
          </w:p>
        </w:tc>
        <w:tc>
          <w:tcPr>
            <w:tcW w:w="3014" w:type="dxa"/>
          </w:tcPr>
          <w:p w14:paraId="23656FEA" w14:textId="19CA3B17" w:rsidR="00A80060" w:rsidRPr="00E36CCB" w:rsidRDefault="00A80060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Broj djece ozlijeđene u prometu</w:t>
            </w:r>
          </w:p>
        </w:tc>
        <w:tc>
          <w:tcPr>
            <w:tcW w:w="1842" w:type="dxa"/>
          </w:tcPr>
          <w:p w14:paraId="3E87902A" w14:textId="1F4B475B" w:rsidR="00A80060" w:rsidRPr="00E36CCB" w:rsidRDefault="00297D9E" w:rsidP="00297D9E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4</w:t>
            </w:r>
          </w:p>
        </w:tc>
        <w:tc>
          <w:tcPr>
            <w:tcW w:w="1842" w:type="dxa"/>
          </w:tcPr>
          <w:p w14:paraId="384FBC84" w14:textId="7FA540C4" w:rsidR="00A80060" w:rsidRPr="00E36CCB" w:rsidRDefault="00297D9E" w:rsidP="00297D9E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4</w:t>
            </w:r>
          </w:p>
        </w:tc>
        <w:tc>
          <w:tcPr>
            <w:tcW w:w="1842" w:type="dxa"/>
          </w:tcPr>
          <w:p w14:paraId="660F4027" w14:textId="08D7F0AF" w:rsidR="00A80060" w:rsidRPr="00E36CCB" w:rsidRDefault="00297D9E" w:rsidP="00297D9E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10</w:t>
            </w:r>
          </w:p>
        </w:tc>
      </w:tr>
      <w:tr w:rsidR="002179EE" w:rsidRPr="00E36CCB" w14:paraId="159008FD" w14:textId="05C1DD14" w:rsidTr="00440D6D">
        <w:tc>
          <w:tcPr>
            <w:tcW w:w="1762" w:type="dxa"/>
            <w:vMerge/>
          </w:tcPr>
          <w:p w14:paraId="14421E07" w14:textId="77777777" w:rsidR="00A80060" w:rsidRPr="00E36CCB" w:rsidRDefault="00A80060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3014" w:type="dxa"/>
          </w:tcPr>
          <w:p w14:paraId="4786B30E" w14:textId="68C0B2C8" w:rsidR="00A80060" w:rsidRPr="00E36CCB" w:rsidRDefault="00A80060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Broj djece umrle nasilnom smrću</w:t>
            </w:r>
          </w:p>
        </w:tc>
        <w:tc>
          <w:tcPr>
            <w:tcW w:w="1842" w:type="dxa"/>
          </w:tcPr>
          <w:p w14:paraId="6B18F91B" w14:textId="12202B02" w:rsidR="00A80060" w:rsidRPr="00E36CCB" w:rsidRDefault="000B7034" w:rsidP="00297D9E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13</w:t>
            </w:r>
          </w:p>
        </w:tc>
        <w:tc>
          <w:tcPr>
            <w:tcW w:w="1842" w:type="dxa"/>
          </w:tcPr>
          <w:p w14:paraId="4638982E" w14:textId="424E0CCA" w:rsidR="00A80060" w:rsidRPr="00E36CCB" w:rsidRDefault="000B7034" w:rsidP="00297D9E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33</w:t>
            </w:r>
          </w:p>
        </w:tc>
        <w:tc>
          <w:tcPr>
            <w:tcW w:w="1842" w:type="dxa"/>
          </w:tcPr>
          <w:p w14:paraId="794B0867" w14:textId="517529CF" w:rsidR="00A80060" w:rsidRPr="00E36CCB" w:rsidRDefault="000B7034" w:rsidP="00297D9E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13</w:t>
            </w:r>
          </w:p>
        </w:tc>
      </w:tr>
      <w:tr w:rsidR="002179EE" w:rsidRPr="00E36CCB" w14:paraId="6E803DFC" w14:textId="5C4E6873" w:rsidTr="00440D6D">
        <w:tc>
          <w:tcPr>
            <w:tcW w:w="1762" w:type="dxa"/>
            <w:vMerge/>
          </w:tcPr>
          <w:p w14:paraId="51B590C6" w14:textId="1BABA1E0" w:rsidR="00A80060" w:rsidRPr="00E36CCB" w:rsidRDefault="00A80060" w:rsidP="00196759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3014" w:type="dxa"/>
          </w:tcPr>
          <w:p w14:paraId="3D7FE4FB" w14:textId="76890C66" w:rsidR="00A80060" w:rsidRPr="00E36CCB" w:rsidRDefault="00A80060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Broj djece žrtava obiteljskog nasilja</w:t>
            </w:r>
          </w:p>
        </w:tc>
        <w:tc>
          <w:tcPr>
            <w:tcW w:w="1842" w:type="dxa"/>
          </w:tcPr>
          <w:p w14:paraId="71B956B6" w14:textId="24CB0C5E" w:rsidR="00A80060" w:rsidRPr="00E36CCB" w:rsidRDefault="00297D9E" w:rsidP="00297D9E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47</w:t>
            </w:r>
          </w:p>
        </w:tc>
        <w:tc>
          <w:tcPr>
            <w:tcW w:w="1842" w:type="dxa"/>
          </w:tcPr>
          <w:p w14:paraId="31D3A757" w14:textId="3D528E13" w:rsidR="00A80060" w:rsidRPr="00E36CCB" w:rsidRDefault="00297D9E" w:rsidP="00297D9E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31</w:t>
            </w:r>
          </w:p>
        </w:tc>
        <w:tc>
          <w:tcPr>
            <w:tcW w:w="1842" w:type="dxa"/>
          </w:tcPr>
          <w:p w14:paraId="4709DE11" w14:textId="54F969FD" w:rsidR="00A80060" w:rsidRPr="00E36CCB" w:rsidRDefault="00297D9E" w:rsidP="00297D9E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34</w:t>
            </w:r>
          </w:p>
        </w:tc>
      </w:tr>
      <w:tr w:rsidR="002179EE" w:rsidRPr="00E36CCB" w14:paraId="7A5AFD90" w14:textId="1385E0E8" w:rsidTr="00440D6D">
        <w:tc>
          <w:tcPr>
            <w:tcW w:w="1762" w:type="dxa"/>
            <w:vMerge/>
          </w:tcPr>
          <w:p w14:paraId="1CBBFF54" w14:textId="77777777" w:rsidR="00A80060" w:rsidRPr="00E36CCB" w:rsidRDefault="00A80060" w:rsidP="00196759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3014" w:type="dxa"/>
          </w:tcPr>
          <w:p w14:paraId="54131009" w14:textId="57D8271C" w:rsidR="00A80060" w:rsidRPr="00E36CCB" w:rsidRDefault="00A80060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Broj djece izložene drugim oblicima nasilja</w:t>
            </w:r>
          </w:p>
        </w:tc>
        <w:tc>
          <w:tcPr>
            <w:tcW w:w="1842" w:type="dxa"/>
          </w:tcPr>
          <w:p w14:paraId="131B6888" w14:textId="09CD6017" w:rsidR="00A80060" w:rsidRPr="00E36CCB" w:rsidRDefault="000B7034" w:rsidP="00297D9E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1</w:t>
            </w:r>
          </w:p>
        </w:tc>
        <w:tc>
          <w:tcPr>
            <w:tcW w:w="1842" w:type="dxa"/>
          </w:tcPr>
          <w:p w14:paraId="301BF50B" w14:textId="715C1DD4" w:rsidR="00A80060" w:rsidRPr="00E36CCB" w:rsidRDefault="000B7034" w:rsidP="00297D9E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10</w:t>
            </w:r>
          </w:p>
        </w:tc>
        <w:tc>
          <w:tcPr>
            <w:tcW w:w="1842" w:type="dxa"/>
          </w:tcPr>
          <w:p w14:paraId="1211DAE8" w14:textId="2E2C1DC6" w:rsidR="00A80060" w:rsidRPr="00E36CCB" w:rsidRDefault="000B7034" w:rsidP="00297D9E">
            <w:pPr>
              <w:jc w:val="center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16</w:t>
            </w:r>
          </w:p>
        </w:tc>
      </w:tr>
      <w:tr w:rsidR="002179EE" w:rsidRPr="00E36CCB" w14:paraId="1BF81135" w14:textId="1A8E1D2B" w:rsidTr="00440D6D">
        <w:tc>
          <w:tcPr>
            <w:tcW w:w="1762" w:type="dxa"/>
            <w:vMerge w:val="restart"/>
          </w:tcPr>
          <w:p w14:paraId="0450BC84" w14:textId="226DD256" w:rsidR="004A2424" w:rsidRPr="00E36CCB" w:rsidRDefault="004A2424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Zdravlje djece</w:t>
            </w:r>
          </w:p>
        </w:tc>
        <w:tc>
          <w:tcPr>
            <w:tcW w:w="3014" w:type="dxa"/>
          </w:tcPr>
          <w:p w14:paraId="5E9E5EF7" w14:textId="7971809B" w:rsidR="004A2424" w:rsidRPr="00E36CCB" w:rsidRDefault="004A2424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Postotak djece od 0 – 7 godina u zdravstvenoj skrbi koja:</w:t>
            </w:r>
          </w:p>
          <w:p w14:paraId="11013223" w14:textId="77777777" w:rsidR="004A2424" w:rsidRPr="00E36CCB" w:rsidRDefault="004A2424" w:rsidP="00AC14D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Nisu obuhvaćena </w:t>
            </w:r>
          </w:p>
          <w:p w14:paraId="6EC60096" w14:textId="42483090" w:rsidR="004A2424" w:rsidRPr="00E36CCB" w:rsidRDefault="004A2424" w:rsidP="00AC14D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U skrbi su kod pedijatra</w:t>
            </w:r>
          </w:p>
          <w:p w14:paraId="0CEDDB05" w14:textId="714C834F" w:rsidR="004A2424" w:rsidRPr="00E36CCB" w:rsidRDefault="004A2424" w:rsidP="00AC14D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U skrbi su kod liječnika obiteljske medicine</w:t>
            </w:r>
          </w:p>
        </w:tc>
        <w:tc>
          <w:tcPr>
            <w:tcW w:w="1842" w:type="dxa"/>
          </w:tcPr>
          <w:p w14:paraId="1C0DA6DB" w14:textId="77777777" w:rsidR="004A2424" w:rsidRPr="00E36CCB" w:rsidRDefault="002179EE" w:rsidP="00AC14DE">
            <w:pPr>
              <w:pStyle w:val="Odlomakpopisa"/>
              <w:numPr>
                <w:ilvl w:val="0"/>
                <w:numId w:val="6"/>
              </w:num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Nema podataka</w:t>
            </w:r>
          </w:p>
          <w:p w14:paraId="23CB9C42" w14:textId="7BBE31E0" w:rsidR="002179EE" w:rsidRPr="00E36CCB" w:rsidRDefault="002179EE" w:rsidP="00AC14DE">
            <w:pPr>
              <w:pStyle w:val="Odlomakpopisa"/>
              <w:numPr>
                <w:ilvl w:val="0"/>
                <w:numId w:val="6"/>
              </w:num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8.540 </w:t>
            </w:r>
          </w:p>
          <w:p w14:paraId="54A3DF48" w14:textId="1415DF0C" w:rsidR="002179EE" w:rsidRPr="00E36CCB" w:rsidRDefault="002179EE" w:rsidP="00AC14DE">
            <w:pPr>
              <w:pStyle w:val="Odlomakpopisa"/>
              <w:numPr>
                <w:ilvl w:val="0"/>
                <w:numId w:val="6"/>
              </w:num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Nema podataka</w:t>
            </w:r>
          </w:p>
        </w:tc>
        <w:tc>
          <w:tcPr>
            <w:tcW w:w="1842" w:type="dxa"/>
          </w:tcPr>
          <w:p w14:paraId="4E257C78" w14:textId="77777777" w:rsidR="004A2424" w:rsidRPr="00E36CCB" w:rsidRDefault="002179EE" w:rsidP="00AC14DE">
            <w:pPr>
              <w:pStyle w:val="Odlomakpopisa"/>
              <w:numPr>
                <w:ilvl w:val="0"/>
                <w:numId w:val="7"/>
              </w:num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Nema podataka</w:t>
            </w:r>
          </w:p>
          <w:p w14:paraId="17B8B7B8" w14:textId="77777777" w:rsidR="002179EE" w:rsidRPr="00E36CCB" w:rsidRDefault="002179EE" w:rsidP="00AC14DE">
            <w:pPr>
              <w:pStyle w:val="Odlomakpopisa"/>
              <w:numPr>
                <w:ilvl w:val="0"/>
                <w:numId w:val="7"/>
              </w:num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8.011</w:t>
            </w:r>
          </w:p>
          <w:p w14:paraId="127327BC" w14:textId="264B9DCF" w:rsidR="002179EE" w:rsidRPr="00E36CCB" w:rsidRDefault="002179EE" w:rsidP="00AC14DE">
            <w:pPr>
              <w:pStyle w:val="Odlomakpopisa"/>
              <w:numPr>
                <w:ilvl w:val="0"/>
                <w:numId w:val="7"/>
              </w:num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Nema podataka</w:t>
            </w:r>
          </w:p>
        </w:tc>
        <w:tc>
          <w:tcPr>
            <w:tcW w:w="1842" w:type="dxa"/>
          </w:tcPr>
          <w:p w14:paraId="7D8A252A" w14:textId="77777777" w:rsidR="004A2424" w:rsidRPr="00E36CCB" w:rsidRDefault="002179EE" w:rsidP="00AC14DE">
            <w:pPr>
              <w:pStyle w:val="Odlomakpopisa"/>
              <w:numPr>
                <w:ilvl w:val="0"/>
                <w:numId w:val="8"/>
              </w:num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Nema podataka</w:t>
            </w:r>
          </w:p>
          <w:p w14:paraId="2F6C8643" w14:textId="77777777" w:rsidR="002179EE" w:rsidRPr="00E36CCB" w:rsidRDefault="002179EE" w:rsidP="00AC14DE">
            <w:pPr>
              <w:pStyle w:val="Odlomakpopisa"/>
              <w:numPr>
                <w:ilvl w:val="0"/>
                <w:numId w:val="8"/>
              </w:num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7.757</w:t>
            </w:r>
          </w:p>
          <w:p w14:paraId="5901B8CF" w14:textId="6F1CECBE" w:rsidR="002179EE" w:rsidRPr="00E36CCB" w:rsidRDefault="002179EE" w:rsidP="00AC14DE">
            <w:pPr>
              <w:pStyle w:val="Odlomakpopisa"/>
              <w:numPr>
                <w:ilvl w:val="0"/>
                <w:numId w:val="8"/>
              </w:num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Nema podataka</w:t>
            </w:r>
          </w:p>
        </w:tc>
      </w:tr>
      <w:tr w:rsidR="002179EE" w:rsidRPr="00E36CCB" w14:paraId="18E2DFD0" w14:textId="77777777" w:rsidTr="00440D6D">
        <w:tc>
          <w:tcPr>
            <w:tcW w:w="1762" w:type="dxa"/>
            <w:vMerge/>
          </w:tcPr>
          <w:p w14:paraId="3889FA44" w14:textId="77777777" w:rsidR="004A2424" w:rsidRPr="00E36CCB" w:rsidRDefault="004A2424" w:rsidP="00196759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3014" w:type="dxa"/>
          </w:tcPr>
          <w:p w14:paraId="2052E084" w14:textId="57618A52" w:rsidR="004A2424" w:rsidRPr="00E36CCB" w:rsidRDefault="004A2424" w:rsidP="00C575DD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Prosječan broj sistematskih pregleda po djetetu od 0 – 1 godinu starosti</w:t>
            </w:r>
          </w:p>
        </w:tc>
        <w:tc>
          <w:tcPr>
            <w:tcW w:w="1842" w:type="dxa"/>
          </w:tcPr>
          <w:p w14:paraId="267BEB51" w14:textId="273935B2" w:rsidR="004A2424" w:rsidRPr="00E36CCB" w:rsidRDefault="002179EE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800-1.100</w:t>
            </w:r>
          </w:p>
        </w:tc>
        <w:tc>
          <w:tcPr>
            <w:tcW w:w="1842" w:type="dxa"/>
          </w:tcPr>
          <w:p w14:paraId="7AFF4136" w14:textId="05EC7D3A" w:rsidR="004A2424" w:rsidRPr="00E36CCB" w:rsidRDefault="002179EE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800-1.100</w:t>
            </w:r>
          </w:p>
        </w:tc>
        <w:tc>
          <w:tcPr>
            <w:tcW w:w="1842" w:type="dxa"/>
          </w:tcPr>
          <w:p w14:paraId="2D75BD10" w14:textId="5C8CC24E" w:rsidR="004A2424" w:rsidRPr="00E36CCB" w:rsidRDefault="002179EE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800-1.100</w:t>
            </w:r>
          </w:p>
        </w:tc>
      </w:tr>
      <w:tr w:rsidR="002179EE" w:rsidRPr="00E36CCB" w14:paraId="2CC7B7DD" w14:textId="77777777" w:rsidTr="00440D6D">
        <w:tc>
          <w:tcPr>
            <w:tcW w:w="1762" w:type="dxa"/>
            <w:vMerge/>
          </w:tcPr>
          <w:p w14:paraId="60E17722" w14:textId="77777777" w:rsidR="004A2424" w:rsidRPr="00E36CCB" w:rsidRDefault="004A2424" w:rsidP="00196759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3014" w:type="dxa"/>
          </w:tcPr>
          <w:p w14:paraId="44A44BE9" w14:textId="5BA801FF" w:rsidR="004A2424" w:rsidRPr="00E36CCB" w:rsidRDefault="004A2424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Prosječan broj sistematskih pregleda po djetetu od 1,1 do 7 godina starosti</w:t>
            </w:r>
          </w:p>
        </w:tc>
        <w:tc>
          <w:tcPr>
            <w:tcW w:w="1842" w:type="dxa"/>
          </w:tcPr>
          <w:p w14:paraId="6E010D72" w14:textId="71A94012" w:rsidR="004A2424" w:rsidRPr="00E36CCB" w:rsidRDefault="002179EE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300-400</w:t>
            </w:r>
          </w:p>
        </w:tc>
        <w:tc>
          <w:tcPr>
            <w:tcW w:w="1842" w:type="dxa"/>
          </w:tcPr>
          <w:p w14:paraId="396DCC85" w14:textId="312FA0EC" w:rsidR="004A2424" w:rsidRPr="00E36CCB" w:rsidRDefault="002179EE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300-400</w:t>
            </w:r>
          </w:p>
        </w:tc>
        <w:tc>
          <w:tcPr>
            <w:tcW w:w="1842" w:type="dxa"/>
          </w:tcPr>
          <w:p w14:paraId="444BD8C4" w14:textId="0B3D40CC" w:rsidR="004A2424" w:rsidRPr="00E36CCB" w:rsidRDefault="002179EE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300-400</w:t>
            </w:r>
          </w:p>
        </w:tc>
      </w:tr>
      <w:tr w:rsidR="00397558" w:rsidRPr="00E36CCB" w14:paraId="24FDDC08" w14:textId="77777777" w:rsidTr="00440D6D">
        <w:tc>
          <w:tcPr>
            <w:tcW w:w="1762" w:type="dxa"/>
            <w:vMerge/>
          </w:tcPr>
          <w:p w14:paraId="2661BB5B" w14:textId="77777777" w:rsidR="00397558" w:rsidRPr="00E36CCB" w:rsidRDefault="00397558" w:rsidP="00397558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3014" w:type="dxa"/>
          </w:tcPr>
          <w:p w14:paraId="0E5D4637" w14:textId="54D6EE0D" w:rsidR="00397558" w:rsidRPr="00E36CCB" w:rsidRDefault="00397558" w:rsidP="00397558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Postotak procijepljenosti djece po vrstama cjepiva (primovakcinacija i revakcinacija) prema kalendaru obveznog cijepljenja u RH</w:t>
            </w:r>
          </w:p>
        </w:tc>
        <w:tc>
          <w:tcPr>
            <w:tcW w:w="1842" w:type="dxa"/>
          </w:tcPr>
          <w:p w14:paraId="3CE42E02" w14:textId="792845AD" w:rsidR="00397558" w:rsidRPr="00397558" w:rsidRDefault="00AB6821" w:rsidP="00397558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 xml:space="preserve">- </w:t>
            </w:r>
            <w:r w:rsidR="00397558" w:rsidRPr="00397558">
              <w:rPr>
                <w:rFonts w:ascii="Arial" w:hAnsi="Arial" w:cs="Arial"/>
                <w:lang w:val="hr-HR"/>
              </w:rPr>
              <w:t xml:space="preserve">za sva cjepiva </w:t>
            </w:r>
          </w:p>
          <w:p w14:paraId="18C5CB09" w14:textId="77777777" w:rsidR="00397558" w:rsidRPr="00397558" w:rsidRDefault="00397558" w:rsidP="00397558">
            <w:pPr>
              <w:rPr>
                <w:rFonts w:ascii="Arial" w:hAnsi="Arial" w:cs="Arial"/>
                <w:lang w:val="hr-HR"/>
              </w:rPr>
            </w:pPr>
            <w:r w:rsidRPr="00397558">
              <w:rPr>
                <w:rFonts w:ascii="Arial" w:hAnsi="Arial" w:cs="Arial"/>
                <w:lang w:val="hr-HR"/>
              </w:rPr>
              <w:t>&gt; 94%</w:t>
            </w:r>
          </w:p>
          <w:p w14:paraId="2B5B54C8" w14:textId="16BF0129" w:rsidR="00397558" w:rsidRPr="00397558" w:rsidRDefault="00AB6821" w:rsidP="00397558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 xml:space="preserve">- </w:t>
            </w:r>
            <w:r w:rsidR="00397558" w:rsidRPr="00397558">
              <w:rPr>
                <w:rFonts w:ascii="Arial" w:hAnsi="Arial" w:cs="Arial"/>
                <w:lang w:val="hr-HR"/>
              </w:rPr>
              <w:t>obuhvat cijepljenja protiv ospica, zaušnjaka i rubeole 96,49%</w:t>
            </w:r>
          </w:p>
        </w:tc>
        <w:tc>
          <w:tcPr>
            <w:tcW w:w="1842" w:type="dxa"/>
          </w:tcPr>
          <w:p w14:paraId="7A1D830E" w14:textId="5E395258" w:rsidR="00397558" w:rsidRPr="00397558" w:rsidRDefault="00AB6821" w:rsidP="00397558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 xml:space="preserve">- </w:t>
            </w:r>
            <w:r w:rsidR="00397558" w:rsidRPr="00397558">
              <w:rPr>
                <w:rFonts w:ascii="Arial" w:hAnsi="Arial" w:cs="Arial"/>
                <w:lang w:val="hr-HR"/>
              </w:rPr>
              <w:t xml:space="preserve">za sva cjepiva </w:t>
            </w:r>
          </w:p>
          <w:p w14:paraId="5939BBAD" w14:textId="77777777" w:rsidR="00397558" w:rsidRPr="00397558" w:rsidRDefault="00397558" w:rsidP="00397558">
            <w:pPr>
              <w:rPr>
                <w:rFonts w:ascii="Arial" w:hAnsi="Arial" w:cs="Arial"/>
                <w:lang w:val="hr-HR"/>
              </w:rPr>
            </w:pPr>
            <w:r w:rsidRPr="00397558">
              <w:rPr>
                <w:rFonts w:ascii="Arial" w:hAnsi="Arial" w:cs="Arial"/>
                <w:lang w:val="hr-HR"/>
              </w:rPr>
              <w:t>&gt; 95%</w:t>
            </w:r>
          </w:p>
          <w:p w14:paraId="69D03F9A" w14:textId="4BB35BAC" w:rsidR="00397558" w:rsidRPr="00397558" w:rsidRDefault="00AB6821" w:rsidP="00397558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 xml:space="preserve">- </w:t>
            </w:r>
            <w:r w:rsidR="00397558" w:rsidRPr="00397558">
              <w:rPr>
                <w:rFonts w:ascii="Arial" w:hAnsi="Arial" w:cs="Arial"/>
                <w:lang w:val="hr-HR"/>
              </w:rPr>
              <w:t>obuhvat cijepljenja protiv ospica, zaušnjaka i rubeole 98,36%</w:t>
            </w:r>
          </w:p>
        </w:tc>
        <w:tc>
          <w:tcPr>
            <w:tcW w:w="1842" w:type="dxa"/>
          </w:tcPr>
          <w:p w14:paraId="4E9B85C2" w14:textId="73D16A16" w:rsidR="00397558" w:rsidRPr="00397558" w:rsidRDefault="00AB6821" w:rsidP="00397558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 xml:space="preserve">- </w:t>
            </w:r>
            <w:r w:rsidR="00397558" w:rsidRPr="00397558">
              <w:rPr>
                <w:rFonts w:ascii="Arial" w:hAnsi="Arial" w:cs="Arial"/>
                <w:lang w:val="hr-HR"/>
              </w:rPr>
              <w:t xml:space="preserve">za sva cjepiva </w:t>
            </w:r>
          </w:p>
          <w:p w14:paraId="3F67317A" w14:textId="77777777" w:rsidR="00397558" w:rsidRPr="00397558" w:rsidRDefault="00397558" w:rsidP="00397558">
            <w:pPr>
              <w:rPr>
                <w:rFonts w:ascii="Arial" w:hAnsi="Arial" w:cs="Arial"/>
                <w:lang w:val="hr-HR"/>
              </w:rPr>
            </w:pPr>
            <w:r w:rsidRPr="00397558">
              <w:rPr>
                <w:rFonts w:ascii="Arial" w:hAnsi="Arial" w:cs="Arial"/>
                <w:lang w:val="hr-HR"/>
              </w:rPr>
              <w:t>&gt; 91%</w:t>
            </w:r>
          </w:p>
          <w:p w14:paraId="7524EF51" w14:textId="7C60810C" w:rsidR="00397558" w:rsidRPr="00397558" w:rsidRDefault="00AB6821" w:rsidP="00397558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 xml:space="preserve">- </w:t>
            </w:r>
            <w:r w:rsidR="00397558" w:rsidRPr="00397558">
              <w:rPr>
                <w:rFonts w:ascii="Arial" w:hAnsi="Arial" w:cs="Arial"/>
                <w:lang w:val="hr-HR"/>
              </w:rPr>
              <w:t>obuhvat cijepljenja protiv ospica, zaušnjaka i rubeole 93%</w:t>
            </w:r>
          </w:p>
        </w:tc>
      </w:tr>
      <w:tr w:rsidR="002179EE" w:rsidRPr="00E36CCB" w14:paraId="01DE8470" w14:textId="77777777" w:rsidTr="00440D6D">
        <w:tc>
          <w:tcPr>
            <w:tcW w:w="1762" w:type="dxa"/>
            <w:vMerge/>
          </w:tcPr>
          <w:p w14:paraId="2E22AB24" w14:textId="77777777" w:rsidR="004A2424" w:rsidRPr="00E36CCB" w:rsidRDefault="004A2424" w:rsidP="00196759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3014" w:type="dxa"/>
          </w:tcPr>
          <w:p w14:paraId="1A3620A8" w14:textId="77777777" w:rsidR="004A2424" w:rsidRPr="00E36CCB" w:rsidRDefault="004A2424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Postotak predškolske djece prema stanju uhranjenosti:</w:t>
            </w:r>
          </w:p>
          <w:p w14:paraId="02BD3BD5" w14:textId="6ACDCDD9" w:rsidR="004A2424" w:rsidRPr="00E36CCB" w:rsidRDefault="004A2424" w:rsidP="00AC14DE">
            <w:pPr>
              <w:pStyle w:val="Odlomakpopisa"/>
              <w:numPr>
                <w:ilvl w:val="0"/>
                <w:numId w:val="3"/>
              </w:num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Normalno uhranjeni 95% i više</w:t>
            </w:r>
          </w:p>
          <w:p w14:paraId="3A10D2A6" w14:textId="69E854FB" w:rsidR="004A2424" w:rsidRPr="00E36CCB" w:rsidRDefault="004A2424" w:rsidP="00AC14DE">
            <w:pPr>
              <w:pStyle w:val="Odlomakpopisa"/>
              <w:numPr>
                <w:ilvl w:val="0"/>
                <w:numId w:val="3"/>
              </w:num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Normalno uhranjeni 90-95% </w:t>
            </w:r>
          </w:p>
          <w:p w14:paraId="0C6ADC6E" w14:textId="3722F571" w:rsidR="004A2424" w:rsidRPr="00E36CCB" w:rsidRDefault="004A2424" w:rsidP="00AC14DE">
            <w:pPr>
              <w:pStyle w:val="Odlomakpopisa"/>
              <w:numPr>
                <w:ilvl w:val="0"/>
                <w:numId w:val="3"/>
              </w:num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Normalno uhranjeni 85-90% </w:t>
            </w:r>
          </w:p>
          <w:p w14:paraId="030C5FDF" w14:textId="52DE1D6E" w:rsidR="004A2424" w:rsidRPr="00E36CCB" w:rsidRDefault="004A2424" w:rsidP="00AC14DE">
            <w:pPr>
              <w:pStyle w:val="Odlomakpopisa"/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Normalno uhranjeni ispod 85% </w:t>
            </w:r>
          </w:p>
        </w:tc>
        <w:tc>
          <w:tcPr>
            <w:tcW w:w="1842" w:type="dxa"/>
          </w:tcPr>
          <w:p w14:paraId="0CC68EAF" w14:textId="749D3D3D" w:rsidR="004A2424" w:rsidRPr="00E36CCB" w:rsidRDefault="002179EE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Nema podataka</w:t>
            </w:r>
          </w:p>
        </w:tc>
        <w:tc>
          <w:tcPr>
            <w:tcW w:w="1842" w:type="dxa"/>
          </w:tcPr>
          <w:p w14:paraId="385C8A8C" w14:textId="4468F17B" w:rsidR="004A2424" w:rsidRPr="00E36CCB" w:rsidRDefault="002179EE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Nema podataka</w:t>
            </w:r>
          </w:p>
        </w:tc>
        <w:tc>
          <w:tcPr>
            <w:tcW w:w="1842" w:type="dxa"/>
          </w:tcPr>
          <w:p w14:paraId="513BE574" w14:textId="44FBB5D2" w:rsidR="004A2424" w:rsidRPr="00E36CCB" w:rsidRDefault="002179EE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Nema podataka</w:t>
            </w:r>
          </w:p>
        </w:tc>
      </w:tr>
      <w:tr w:rsidR="002179EE" w:rsidRPr="00E36CCB" w14:paraId="422D2CF5" w14:textId="77777777" w:rsidTr="00440D6D">
        <w:tc>
          <w:tcPr>
            <w:tcW w:w="1762" w:type="dxa"/>
            <w:vMerge w:val="restart"/>
          </w:tcPr>
          <w:p w14:paraId="1AC0477A" w14:textId="032611CD" w:rsidR="00E9161F" w:rsidRPr="00E36CCB" w:rsidRDefault="00E9161F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Odgoj i obrazovanje</w:t>
            </w:r>
          </w:p>
        </w:tc>
        <w:tc>
          <w:tcPr>
            <w:tcW w:w="3014" w:type="dxa"/>
          </w:tcPr>
          <w:p w14:paraId="5D82C06D" w14:textId="40950AF6" w:rsidR="00E9161F" w:rsidRPr="00E36CCB" w:rsidRDefault="00E9161F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Postotak djece u jaslicama u odnosu na ukupan broj djece jasličke dobi</w:t>
            </w:r>
          </w:p>
        </w:tc>
        <w:tc>
          <w:tcPr>
            <w:tcW w:w="1842" w:type="dxa"/>
          </w:tcPr>
          <w:p w14:paraId="041B9246" w14:textId="77777777" w:rsidR="00E9161F" w:rsidRPr="00E36CCB" w:rsidRDefault="006450CF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24,6%</w:t>
            </w:r>
          </w:p>
          <w:p w14:paraId="7C1CFCC5" w14:textId="55A1F2AA" w:rsidR="006450CF" w:rsidRPr="00E36CCB" w:rsidRDefault="006450CF" w:rsidP="00196759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842" w:type="dxa"/>
          </w:tcPr>
          <w:p w14:paraId="7F1A1656" w14:textId="2F527095" w:rsidR="00E9161F" w:rsidRPr="00E36CCB" w:rsidRDefault="00440D6D" w:rsidP="00196759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24,8%</w:t>
            </w:r>
          </w:p>
        </w:tc>
        <w:tc>
          <w:tcPr>
            <w:tcW w:w="1842" w:type="dxa"/>
          </w:tcPr>
          <w:p w14:paraId="26D7DC5A" w14:textId="68AE218C" w:rsidR="00E9161F" w:rsidRPr="00E36CCB" w:rsidRDefault="00440D6D" w:rsidP="00196759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25,1%</w:t>
            </w:r>
          </w:p>
        </w:tc>
      </w:tr>
      <w:tr w:rsidR="00440D6D" w:rsidRPr="00E36CCB" w14:paraId="79CB3696" w14:textId="77777777" w:rsidTr="00440D6D">
        <w:tc>
          <w:tcPr>
            <w:tcW w:w="1762" w:type="dxa"/>
            <w:vMerge/>
          </w:tcPr>
          <w:p w14:paraId="0AC9C5CC" w14:textId="77777777" w:rsidR="00440D6D" w:rsidRPr="00E36CCB" w:rsidRDefault="00440D6D" w:rsidP="00440D6D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3014" w:type="dxa"/>
          </w:tcPr>
          <w:p w14:paraId="79B5D169" w14:textId="4832C48C" w:rsidR="00440D6D" w:rsidRPr="00E36CCB" w:rsidRDefault="00440D6D" w:rsidP="00440D6D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Postotak djece u jaslicama u odnosu na ukupan broj djece prijavljene za upis u jaslice</w:t>
            </w:r>
          </w:p>
        </w:tc>
        <w:tc>
          <w:tcPr>
            <w:tcW w:w="1842" w:type="dxa"/>
          </w:tcPr>
          <w:p w14:paraId="4F2FB316" w14:textId="0CB8F673" w:rsidR="00440D6D" w:rsidRPr="00E36CCB" w:rsidRDefault="00440D6D" w:rsidP="00440D6D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24,6%</w:t>
            </w:r>
          </w:p>
        </w:tc>
        <w:tc>
          <w:tcPr>
            <w:tcW w:w="1842" w:type="dxa"/>
          </w:tcPr>
          <w:p w14:paraId="73F63C43" w14:textId="37ED853F" w:rsidR="00440D6D" w:rsidRPr="00E36CCB" w:rsidRDefault="00440D6D" w:rsidP="00440D6D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24,8%</w:t>
            </w:r>
          </w:p>
        </w:tc>
        <w:tc>
          <w:tcPr>
            <w:tcW w:w="1842" w:type="dxa"/>
          </w:tcPr>
          <w:p w14:paraId="4872DE69" w14:textId="2E1D9F40" w:rsidR="00440D6D" w:rsidRPr="00E36CCB" w:rsidRDefault="00440D6D" w:rsidP="00440D6D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25,1%</w:t>
            </w:r>
          </w:p>
        </w:tc>
      </w:tr>
      <w:tr w:rsidR="002179EE" w:rsidRPr="00E36CCB" w14:paraId="604B0A8C" w14:textId="77777777" w:rsidTr="00440D6D">
        <w:tc>
          <w:tcPr>
            <w:tcW w:w="1762" w:type="dxa"/>
            <w:vMerge/>
          </w:tcPr>
          <w:p w14:paraId="0229000B" w14:textId="77777777" w:rsidR="00E9161F" w:rsidRPr="00E36CCB" w:rsidRDefault="00E9161F" w:rsidP="00196759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3014" w:type="dxa"/>
          </w:tcPr>
          <w:p w14:paraId="79F3617C" w14:textId="416A1EB1" w:rsidR="00E9161F" w:rsidRPr="00E36CCB" w:rsidRDefault="00E9161F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Postotak djece u vrtićima u odnosu na ukupan broj djece vrtićke dobi</w:t>
            </w:r>
          </w:p>
        </w:tc>
        <w:tc>
          <w:tcPr>
            <w:tcW w:w="1842" w:type="dxa"/>
          </w:tcPr>
          <w:p w14:paraId="08EFDACC" w14:textId="7E215634" w:rsidR="00E9161F" w:rsidRPr="00E36CCB" w:rsidRDefault="006450CF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112,73%</w:t>
            </w:r>
          </w:p>
        </w:tc>
        <w:tc>
          <w:tcPr>
            <w:tcW w:w="1842" w:type="dxa"/>
          </w:tcPr>
          <w:p w14:paraId="74A97B2E" w14:textId="37996941" w:rsidR="00E9161F" w:rsidRPr="00E36CCB" w:rsidRDefault="00440D6D" w:rsidP="00196759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111,16%</w:t>
            </w:r>
          </w:p>
        </w:tc>
        <w:tc>
          <w:tcPr>
            <w:tcW w:w="1842" w:type="dxa"/>
          </w:tcPr>
          <w:p w14:paraId="24E780F5" w14:textId="58D48E36" w:rsidR="00E9161F" w:rsidRPr="00E36CCB" w:rsidRDefault="00440D6D" w:rsidP="00196759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109,89%</w:t>
            </w:r>
          </w:p>
        </w:tc>
      </w:tr>
      <w:tr w:rsidR="002179EE" w:rsidRPr="00E36CCB" w14:paraId="57B37DBC" w14:textId="77777777" w:rsidTr="00440D6D">
        <w:tc>
          <w:tcPr>
            <w:tcW w:w="1762" w:type="dxa"/>
            <w:vMerge/>
          </w:tcPr>
          <w:p w14:paraId="70913BB5" w14:textId="77777777" w:rsidR="00E9161F" w:rsidRPr="00E36CCB" w:rsidRDefault="00E9161F" w:rsidP="00196759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3014" w:type="dxa"/>
          </w:tcPr>
          <w:p w14:paraId="0EAC84C5" w14:textId="15D6A619" w:rsidR="00E9161F" w:rsidRPr="00E36CCB" w:rsidRDefault="00E9161F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Postotak djece u vrtićima u odnosu na ukupan broj </w:t>
            </w:r>
            <w:r w:rsidRPr="00E36CCB">
              <w:rPr>
                <w:rFonts w:ascii="Arial" w:hAnsi="Arial" w:cs="Arial"/>
                <w:lang w:val="hr-HR"/>
              </w:rPr>
              <w:lastRenderedPageBreak/>
              <w:t>djece prijavljene za upis u vrtić</w:t>
            </w:r>
          </w:p>
        </w:tc>
        <w:tc>
          <w:tcPr>
            <w:tcW w:w="1842" w:type="dxa"/>
          </w:tcPr>
          <w:p w14:paraId="0B6E3058" w14:textId="3B1F750D" w:rsidR="00E9161F" w:rsidRPr="00E36CCB" w:rsidRDefault="00A86696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>96,36%</w:t>
            </w:r>
          </w:p>
        </w:tc>
        <w:tc>
          <w:tcPr>
            <w:tcW w:w="1842" w:type="dxa"/>
          </w:tcPr>
          <w:p w14:paraId="1D414AFB" w14:textId="10DE9AF4" w:rsidR="00E9161F" w:rsidRPr="00E36CCB" w:rsidRDefault="00440D6D" w:rsidP="00196759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96,94%</w:t>
            </w:r>
          </w:p>
        </w:tc>
        <w:tc>
          <w:tcPr>
            <w:tcW w:w="1842" w:type="dxa"/>
          </w:tcPr>
          <w:p w14:paraId="6CE63CB3" w14:textId="57184495" w:rsidR="00E9161F" w:rsidRPr="00E36CCB" w:rsidRDefault="00440D6D" w:rsidP="00196759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95,53%</w:t>
            </w:r>
          </w:p>
        </w:tc>
      </w:tr>
      <w:tr w:rsidR="002179EE" w:rsidRPr="00E36CCB" w14:paraId="185BA9B8" w14:textId="77777777" w:rsidTr="00440D6D">
        <w:tc>
          <w:tcPr>
            <w:tcW w:w="1762" w:type="dxa"/>
            <w:vMerge/>
          </w:tcPr>
          <w:p w14:paraId="3102E805" w14:textId="77777777" w:rsidR="00E9161F" w:rsidRPr="00E36CCB" w:rsidRDefault="00E9161F" w:rsidP="00196759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3014" w:type="dxa"/>
          </w:tcPr>
          <w:p w14:paraId="578BC8DA" w14:textId="01C3DD3E" w:rsidR="00E9161F" w:rsidRPr="00E36CCB" w:rsidRDefault="00E9161F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Postotak djece s teškoćama u razvoju uključenih u jaslice/vrtić u odnosu na ukupan broj djece s teškoćama u razvoju od 1 – 6 godina </w:t>
            </w:r>
          </w:p>
        </w:tc>
        <w:tc>
          <w:tcPr>
            <w:tcW w:w="1842" w:type="dxa"/>
          </w:tcPr>
          <w:p w14:paraId="28A54683" w14:textId="40DA52F5" w:rsidR="00E9161F" w:rsidRPr="00E36CCB" w:rsidRDefault="00A86696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-</w:t>
            </w:r>
          </w:p>
        </w:tc>
        <w:tc>
          <w:tcPr>
            <w:tcW w:w="1842" w:type="dxa"/>
          </w:tcPr>
          <w:p w14:paraId="678ED7F8" w14:textId="6D60879B" w:rsidR="00E9161F" w:rsidRPr="00E36CCB" w:rsidRDefault="00440D6D" w:rsidP="00196759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-</w:t>
            </w:r>
          </w:p>
        </w:tc>
        <w:tc>
          <w:tcPr>
            <w:tcW w:w="1842" w:type="dxa"/>
          </w:tcPr>
          <w:p w14:paraId="6E0030C3" w14:textId="2B3F24EB" w:rsidR="00E9161F" w:rsidRPr="00E36CCB" w:rsidRDefault="00440D6D" w:rsidP="00196759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-</w:t>
            </w:r>
          </w:p>
        </w:tc>
      </w:tr>
      <w:tr w:rsidR="002179EE" w:rsidRPr="00E36CCB" w14:paraId="68A79B2E" w14:textId="77777777" w:rsidTr="00440D6D">
        <w:tc>
          <w:tcPr>
            <w:tcW w:w="1762" w:type="dxa"/>
            <w:vMerge/>
          </w:tcPr>
          <w:p w14:paraId="39BD74D3" w14:textId="77777777" w:rsidR="00E9161F" w:rsidRPr="00E36CCB" w:rsidRDefault="00E9161F" w:rsidP="00196759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3014" w:type="dxa"/>
          </w:tcPr>
          <w:p w14:paraId="3437A14A" w14:textId="023A8BC0" w:rsidR="00E9161F" w:rsidRPr="00E36CCB" w:rsidRDefault="00E9161F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Postotak djece s teškoćama u razvoju uključenih u osnovnu školu u odnosu na ukupan broj djece s teškoćama u razvoju od 7 – 15 godina</w:t>
            </w:r>
          </w:p>
        </w:tc>
        <w:tc>
          <w:tcPr>
            <w:tcW w:w="1842" w:type="dxa"/>
          </w:tcPr>
          <w:p w14:paraId="5533572B" w14:textId="12AD55AD" w:rsidR="00E9161F" w:rsidRPr="00E36CCB" w:rsidRDefault="00A86696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-</w:t>
            </w:r>
          </w:p>
        </w:tc>
        <w:tc>
          <w:tcPr>
            <w:tcW w:w="1842" w:type="dxa"/>
          </w:tcPr>
          <w:p w14:paraId="2DA3EACF" w14:textId="30781C85" w:rsidR="00E9161F" w:rsidRPr="00E36CCB" w:rsidRDefault="00440D6D" w:rsidP="00196759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-</w:t>
            </w:r>
          </w:p>
        </w:tc>
        <w:tc>
          <w:tcPr>
            <w:tcW w:w="1842" w:type="dxa"/>
          </w:tcPr>
          <w:p w14:paraId="0473C70B" w14:textId="252C89C2" w:rsidR="00E9161F" w:rsidRPr="00E36CCB" w:rsidRDefault="00440D6D" w:rsidP="00196759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-</w:t>
            </w:r>
          </w:p>
        </w:tc>
      </w:tr>
      <w:tr w:rsidR="002179EE" w:rsidRPr="00E36CCB" w14:paraId="4891D62C" w14:textId="77777777" w:rsidTr="00440D6D">
        <w:tc>
          <w:tcPr>
            <w:tcW w:w="1762" w:type="dxa"/>
          </w:tcPr>
          <w:p w14:paraId="35B041AD" w14:textId="4C8574D6" w:rsidR="004A2424" w:rsidRPr="00E36CCB" w:rsidRDefault="00E9161F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Socijaln</w:t>
            </w:r>
            <w:r w:rsidR="00764020" w:rsidRPr="00E36CCB">
              <w:rPr>
                <w:rFonts w:ascii="Arial" w:hAnsi="Arial" w:cs="Arial"/>
                <w:lang w:val="hr-HR"/>
              </w:rPr>
              <w:t>a skrb i socijalne politike za djecu i obitelj</w:t>
            </w:r>
          </w:p>
        </w:tc>
        <w:tc>
          <w:tcPr>
            <w:tcW w:w="3014" w:type="dxa"/>
          </w:tcPr>
          <w:p w14:paraId="3B20F367" w14:textId="77777777" w:rsidR="004A2424" w:rsidRPr="00E36CCB" w:rsidRDefault="00764020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Broj kućanstava s djecom koja primaju zajamčenu minimalnu naknadu</w:t>
            </w:r>
          </w:p>
          <w:p w14:paraId="355C1B6F" w14:textId="77777777" w:rsidR="004C7555" w:rsidRPr="00E36CCB" w:rsidRDefault="004C7555" w:rsidP="00196759">
            <w:pPr>
              <w:rPr>
                <w:rFonts w:ascii="Arial" w:hAnsi="Arial" w:cs="Arial"/>
                <w:lang w:val="hr-HR"/>
              </w:rPr>
            </w:pPr>
          </w:p>
          <w:p w14:paraId="45D45201" w14:textId="0BDA9147" w:rsidR="004C7555" w:rsidRPr="00E36CCB" w:rsidRDefault="004C7555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Ukupan broj djece u tim kućanstvima</w:t>
            </w:r>
          </w:p>
        </w:tc>
        <w:tc>
          <w:tcPr>
            <w:tcW w:w="1842" w:type="dxa"/>
          </w:tcPr>
          <w:p w14:paraId="267588B2" w14:textId="77777777" w:rsidR="004A2424" w:rsidRPr="00E36CCB" w:rsidRDefault="00557089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90</w:t>
            </w:r>
          </w:p>
          <w:p w14:paraId="423B68A3" w14:textId="77777777" w:rsidR="00557089" w:rsidRPr="00E36CCB" w:rsidRDefault="00557089" w:rsidP="00196759">
            <w:pPr>
              <w:rPr>
                <w:rFonts w:ascii="Arial" w:hAnsi="Arial" w:cs="Arial"/>
                <w:lang w:val="hr-HR"/>
              </w:rPr>
            </w:pPr>
          </w:p>
          <w:p w14:paraId="725FD6F9" w14:textId="77777777" w:rsidR="00557089" w:rsidRPr="00E36CCB" w:rsidRDefault="00557089" w:rsidP="00196759">
            <w:pPr>
              <w:rPr>
                <w:rFonts w:ascii="Arial" w:hAnsi="Arial" w:cs="Arial"/>
                <w:lang w:val="hr-HR"/>
              </w:rPr>
            </w:pPr>
          </w:p>
          <w:p w14:paraId="2C2E3F48" w14:textId="77777777" w:rsidR="00557089" w:rsidRPr="00E36CCB" w:rsidRDefault="00557089" w:rsidP="00196759">
            <w:pPr>
              <w:rPr>
                <w:rFonts w:ascii="Arial" w:hAnsi="Arial" w:cs="Arial"/>
                <w:lang w:val="hr-HR"/>
              </w:rPr>
            </w:pPr>
          </w:p>
          <w:p w14:paraId="488BF04E" w14:textId="23C804B7" w:rsidR="00557089" w:rsidRPr="00E36CCB" w:rsidRDefault="00557089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350</w:t>
            </w:r>
          </w:p>
          <w:p w14:paraId="7D5AC720" w14:textId="6310A1F1" w:rsidR="00557089" w:rsidRPr="00E36CCB" w:rsidRDefault="00557089" w:rsidP="00196759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842" w:type="dxa"/>
          </w:tcPr>
          <w:p w14:paraId="2FD347D8" w14:textId="77777777" w:rsidR="004A2424" w:rsidRPr="00E36CCB" w:rsidRDefault="00557089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101</w:t>
            </w:r>
          </w:p>
          <w:p w14:paraId="319405D7" w14:textId="77777777" w:rsidR="00557089" w:rsidRPr="00E36CCB" w:rsidRDefault="00557089" w:rsidP="00196759">
            <w:pPr>
              <w:rPr>
                <w:rFonts w:ascii="Arial" w:hAnsi="Arial" w:cs="Arial"/>
                <w:lang w:val="hr-HR"/>
              </w:rPr>
            </w:pPr>
          </w:p>
          <w:p w14:paraId="17505A02" w14:textId="77777777" w:rsidR="00557089" w:rsidRPr="00E36CCB" w:rsidRDefault="00557089" w:rsidP="00196759">
            <w:pPr>
              <w:rPr>
                <w:rFonts w:ascii="Arial" w:hAnsi="Arial" w:cs="Arial"/>
                <w:lang w:val="hr-HR"/>
              </w:rPr>
            </w:pPr>
          </w:p>
          <w:p w14:paraId="249DF7D2" w14:textId="77777777" w:rsidR="00557089" w:rsidRPr="00E36CCB" w:rsidRDefault="00557089" w:rsidP="00196759">
            <w:pPr>
              <w:rPr>
                <w:rFonts w:ascii="Arial" w:hAnsi="Arial" w:cs="Arial"/>
                <w:lang w:val="hr-HR"/>
              </w:rPr>
            </w:pPr>
          </w:p>
          <w:p w14:paraId="1E9623DE" w14:textId="2A5ADB54" w:rsidR="00557089" w:rsidRPr="00E36CCB" w:rsidRDefault="00557089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411</w:t>
            </w:r>
          </w:p>
        </w:tc>
        <w:tc>
          <w:tcPr>
            <w:tcW w:w="1842" w:type="dxa"/>
          </w:tcPr>
          <w:p w14:paraId="056EE705" w14:textId="77777777" w:rsidR="004A2424" w:rsidRPr="00E36CCB" w:rsidRDefault="00557089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110</w:t>
            </w:r>
          </w:p>
          <w:p w14:paraId="6E0C9980" w14:textId="77777777" w:rsidR="00557089" w:rsidRPr="00E36CCB" w:rsidRDefault="00557089" w:rsidP="00196759">
            <w:pPr>
              <w:rPr>
                <w:rFonts w:ascii="Arial" w:hAnsi="Arial" w:cs="Arial"/>
                <w:lang w:val="hr-HR"/>
              </w:rPr>
            </w:pPr>
          </w:p>
          <w:p w14:paraId="14021621" w14:textId="77777777" w:rsidR="00557089" w:rsidRPr="00E36CCB" w:rsidRDefault="00557089" w:rsidP="00196759">
            <w:pPr>
              <w:rPr>
                <w:rFonts w:ascii="Arial" w:hAnsi="Arial" w:cs="Arial"/>
                <w:lang w:val="hr-HR"/>
              </w:rPr>
            </w:pPr>
          </w:p>
          <w:p w14:paraId="3AF2065E" w14:textId="77777777" w:rsidR="00557089" w:rsidRPr="00E36CCB" w:rsidRDefault="00557089" w:rsidP="00196759">
            <w:pPr>
              <w:rPr>
                <w:rFonts w:ascii="Arial" w:hAnsi="Arial" w:cs="Arial"/>
                <w:lang w:val="hr-HR"/>
              </w:rPr>
            </w:pPr>
          </w:p>
          <w:p w14:paraId="00EABE44" w14:textId="1E1EC129" w:rsidR="00557089" w:rsidRPr="00E36CCB" w:rsidRDefault="00557089" w:rsidP="00196759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461</w:t>
            </w:r>
          </w:p>
        </w:tc>
      </w:tr>
    </w:tbl>
    <w:p w14:paraId="5E97E88D" w14:textId="77777777" w:rsidR="001E1200" w:rsidRPr="00E36CCB" w:rsidRDefault="001E1200">
      <w:pPr>
        <w:rPr>
          <w:rFonts w:ascii="Arial" w:hAnsi="Arial" w:cs="Arial"/>
          <w:lang w:val="hr-HR"/>
        </w:rPr>
      </w:pPr>
    </w:p>
    <w:p w14:paraId="7974780E" w14:textId="77777777" w:rsidR="00787B9A" w:rsidRPr="00E36CCB" w:rsidRDefault="00787B9A">
      <w:pPr>
        <w:rPr>
          <w:rFonts w:ascii="Arial" w:hAnsi="Arial" w:cs="Arial"/>
          <w:lang w:val="hr-HR"/>
        </w:rPr>
      </w:pPr>
    </w:p>
    <w:p w14:paraId="7AC02C3A" w14:textId="77777777" w:rsidR="002D12BF" w:rsidRPr="00E36CCB" w:rsidRDefault="002D12BF" w:rsidP="00AC14DE">
      <w:pPr>
        <w:pStyle w:val="Odlomakpopisa"/>
        <w:numPr>
          <w:ilvl w:val="0"/>
          <w:numId w:val="4"/>
        </w:numPr>
        <w:rPr>
          <w:rFonts w:ascii="Arial" w:hAnsi="Arial" w:cs="Arial"/>
          <w:b/>
          <w:bCs/>
          <w:sz w:val="28"/>
          <w:szCs w:val="28"/>
          <w:lang w:val="hr-HR"/>
        </w:rPr>
      </w:pPr>
      <w:r w:rsidRPr="00E36CCB">
        <w:rPr>
          <w:rFonts w:ascii="Arial" w:hAnsi="Arial" w:cs="Arial"/>
          <w:b/>
          <w:bCs/>
          <w:sz w:val="28"/>
          <w:szCs w:val="28"/>
          <w:lang w:val="hr-HR"/>
        </w:rPr>
        <w:t>Analiza ostvarivanja prava djece u odnosu na programska područja</w:t>
      </w:r>
    </w:p>
    <w:p w14:paraId="396D9512" w14:textId="2E9809F2" w:rsidR="002D12BF" w:rsidRPr="00CD0D07" w:rsidRDefault="002D12BF" w:rsidP="004A55EE">
      <w:pPr>
        <w:jc w:val="both"/>
        <w:rPr>
          <w:rFonts w:ascii="Arial" w:hAnsi="Arial" w:cs="Arial"/>
          <w:i/>
          <w:iCs/>
          <w:lang w:val="hr-HR"/>
        </w:rPr>
      </w:pPr>
      <w:r w:rsidRPr="00CD0D07">
        <w:rPr>
          <w:rFonts w:ascii="Arial" w:hAnsi="Arial" w:cs="Arial"/>
          <w:i/>
          <w:iCs/>
          <w:lang w:val="hr-HR"/>
        </w:rPr>
        <w:t xml:space="preserve">Opisati kako G/O ostvaruje prava djece u odnosu na programska područja. </w:t>
      </w:r>
      <w:r w:rsidR="00046599" w:rsidRPr="00CD0D07">
        <w:rPr>
          <w:rFonts w:ascii="Arial" w:hAnsi="Arial" w:cs="Arial"/>
          <w:i/>
          <w:iCs/>
          <w:lang w:val="hr-HR"/>
        </w:rPr>
        <w:t xml:space="preserve">Obzirom da će se unutar svakog programskog područja opisati stanje na tom području, u ovom se dijelu očekuje analiza na općenitoj razini. </w:t>
      </w:r>
      <w:r w:rsidRPr="00CD0D07">
        <w:rPr>
          <w:rFonts w:ascii="Arial" w:hAnsi="Arial" w:cs="Arial"/>
          <w:i/>
          <w:iCs/>
          <w:lang w:val="hr-HR"/>
        </w:rPr>
        <w:t xml:space="preserve">Navesti </w:t>
      </w:r>
      <w:r w:rsidR="00046599" w:rsidRPr="00CD0D07">
        <w:rPr>
          <w:rFonts w:ascii="Arial" w:hAnsi="Arial" w:cs="Arial"/>
          <w:i/>
          <w:iCs/>
          <w:lang w:val="hr-HR"/>
        </w:rPr>
        <w:t>na koji je način napravljena analiza, te kako su prikupljani podaci.</w:t>
      </w:r>
      <w:r w:rsidR="005C125F" w:rsidRPr="00CD0D07">
        <w:rPr>
          <w:rFonts w:ascii="Arial" w:hAnsi="Arial" w:cs="Arial"/>
          <w:i/>
          <w:iCs/>
          <w:lang w:val="hr-HR"/>
        </w:rPr>
        <w:t xml:space="preserve"> Opisati </w:t>
      </w:r>
      <w:r w:rsidR="00B623F0" w:rsidRPr="00CD0D07">
        <w:rPr>
          <w:rFonts w:ascii="Arial" w:hAnsi="Arial" w:cs="Arial"/>
          <w:i/>
          <w:iCs/>
          <w:lang w:val="hr-HR"/>
        </w:rPr>
        <w:t>kako je</w:t>
      </w:r>
      <w:r w:rsidR="005C125F" w:rsidRPr="00CD0D07">
        <w:rPr>
          <w:rFonts w:ascii="Arial" w:hAnsi="Arial" w:cs="Arial"/>
          <w:i/>
          <w:iCs/>
          <w:lang w:val="hr-HR"/>
        </w:rPr>
        <w:t xml:space="preserve"> Strateški plan usklađen s europskim, nacionalnim strateškim dokumentima kao i s lokalnom i regionalnom razvojnom strategijom</w:t>
      </w:r>
      <w:r w:rsidR="00B623F0" w:rsidRPr="00CD0D07">
        <w:rPr>
          <w:rFonts w:ascii="Arial" w:hAnsi="Arial" w:cs="Arial"/>
          <w:i/>
          <w:iCs/>
          <w:lang w:val="hr-HR"/>
        </w:rPr>
        <w:t>.</w:t>
      </w:r>
      <w:r w:rsidR="00046599" w:rsidRPr="00CD0D07">
        <w:rPr>
          <w:rFonts w:ascii="Arial" w:hAnsi="Arial" w:cs="Arial"/>
          <w:i/>
          <w:iCs/>
          <w:lang w:val="hr-HR"/>
        </w:rPr>
        <w:t xml:space="preserve"> </w:t>
      </w:r>
      <w:r w:rsidRPr="00CD0D07">
        <w:rPr>
          <w:rFonts w:ascii="Arial" w:hAnsi="Arial" w:cs="Arial"/>
          <w:i/>
          <w:iCs/>
          <w:lang w:val="hr-HR"/>
        </w:rPr>
        <w:t>(najviše 5000 znakova za unos - s razmacima)</w:t>
      </w:r>
    </w:p>
    <w:p w14:paraId="0FA2C958" w14:textId="77777777" w:rsidR="00033C6F" w:rsidRPr="00E36CCB" w:rsidRDefault="004A55EE" w:rsidP="004A55EE">
      <w:pPr>
        <w:spacing w:after="0"/>
        <w:jc w:val="both"/>
        <w:rPr>
          <w:rFonts w:ascii="Arial" w:hAnsi="Arial" w:cs="Arial"/>
          <w:lang w:val="hr-HR"/>
        </w:rPr>
      </w:pPr>
      <w:bookmarkStart w:id="1" w:name="_Hlk187401763"/>
      <w:r w:rsidRPr="00E36CCB">
        <w:rPr>
          <w:rFonts w:ascii="Arial" w:hAnsi="Arial" w:cs="Arial"/>
          <w:lang w:val="hr-HR"/>
        </w:rPr>
        <w:t xml:space="preserve">Grad Čakovec provodi sustavan pristup ostvarivanju prava djece kroz sedam ključnih programskih područja, temeljeno na analizi postojećeg stanja, širokoj međusektorskoj suradnji te usklađenosti sa strateškim dokumentima na europskoj, nacionalnoj i lokalnoj razini. </w:t>
      </w:r>
    </w:p>
    <w:p w14:paraId="6A404C50" w14:textId="21864F5F" w:rsidR="00033C6F" w:rsidRPr="00E36CCB" w:rsidRDefault="00033C6F" w:rsidP="00033C6F">
      <w:pPr>
        <w:spacing w:after="0"/>
        <w:jc w:val="both"/>
        <w:rPr>
          <w:rFonts w:ascii="Arial" w:hAnsi="Arial" w:cs="Arial"/>
          <w:lang w:val="hr-HR"/>
        </w:rPr>
      </w:pPr>
      <w:r w:rsidRPr="00E36CCB">
        <w:rPr>
          <w:rFonts w:ascii="Arial" w:hAnsi="Arial" w:cs="Arial"/>
          <w:lang w:val="hr-HR"/>
        </w:rPr>
        <w:t>Ova analiza ključna je za oblikovanje i implementaciju strateških ciljeva koji unapr</w:t>
      </w:r>
      <w:r w:rsidR="00652880">
        <w:rPr>
          <w:rFonts w:ascii="Arial" w:hAnsi="Arial" w:cs="Arial"/>
          <w:lang w:val="hr-HR"/>
        </w:rPr>
        <w:t>j</w:t>
      </w:r>
      <w:r w:rsidRPr="00E36CCB">
        <w:rPr>
          <w:rFonts w:ascii="Arial" w:hAnsi="Arial" w:cs="Arial"/>
          <w:lang w:val="hr-HR"/>
        </w:rPr>
        <w:t xml:space="preserve">eđuju kvalitetu života djece i mladih. U procesu izrade strateškog plana korišteni su različiti metodološki pristupi i alati koji osiguravaju točnost i relevantnost podataka. Prikupljanje podataka uključivalo je više koraka i suradnju s različitim dionicima. Na početku procesa organizirani su upiti prema javnim ustanovama, lokalnim udrugama, školama, vrtićima te ostalim ključnim akterima koji pružaju usluge ili djeluju u korist djece. Posebna pažnja posvećena je analizi izvješća dobivenih od Hrvatskog zavoda za socijalni rad, Doma zdravlja Čakovec, Zavoda za javno zdravstvo Međimurske županije, Policijske uprave međimurske i drugih ustanova i institucija te udruga koje djeluju u području kulture, sporta i ekologije. </w:t>
      </w:r>
    </w:p>
    <w:p w14:paraId="52B1E75C" w14:textId="16E4B7AC" w:rsidR="00D379DD" w:rsidRPr="00E36CCB" w:rsidRDefault="00033C6F" w:rsidP="00033C6F">
      <w:pPr>
        <w:spacing w:after="0"/>
        <w:jc w:val="both"/>
        <w:rPr>
          <w:rFonts w:ascii="Arial" w:hAnsi="Arial" w:cs="Arial"/>
          <w:lang w:val="hr-HR"/>
        </w:rPr>
      </w:pPr>
      <w:r w:rsidRPr="00E36CCB">
        <w:rPr>
          <w:rFonts w:ascii="Arial" w:hAnsi="Arial" w:cs="Arial"/>
          <w:lang w:val="hr-HR"/>
        </w:rPr>
        <w:t>Osim prikupljanja primarnih podataka, korišteni su i sekundarni izvori, uključujući postojeće strategije, zakone i nacionalne smjernice. Na taj način omogućeno je uspoređivanje lokalnih rezultata s regionalnim i nacionalnim okvirima te usklađivanje strateških prioriteta Grada Čakovca s višim razinama upravljanja. Na primjer, analitički proces uključivao je pregled Strategije EU o pravima djeteta, Nacionalnog plana za prava djece u Republici Hrvatskoj za razdoblje od 2022. do 2026. godine, Nacionalnog plana razvoja sustava obrazovanja za razdoblje do 2027. godine</w:t>
      </w:r>
      <w:r w:rsidR="00D379DD" w:rsidRPr="00E36CCB">
        <w:rPr>
          <w:rFonts w:ascii="Arial" w:hAnsi="Arial" w:cs="Arial"/>
          <w:lang w:val="hr-HR"/>
        </w:rPr>
        <w:t xml:space="preserve">, Nacionalnog plana razvoja socijalnih usluga za razdoblje od 2021. do 2027. godine, Plana razvoja Međimurske županije za razdoblje do 2027. godine i druge strateške dokumente. </w:t>
      </w:r>
      <w:r w:rsidRPr="00E36CCB">
        <w:rPr>
          <w:rFonts w:ascii="Arial" w:hAnsi="Arial" w:cs="Arial"/>
          <w:lang w:val="hr-HR"/>
        </w:rPr>
        <w:t xml:space="preserve">Usporedbom tih dokumenata utvrđeni su prioriteti koji su relevantni za lokalnu zajednicu, ali i komplementarni ciljevima viših razina uprave. </w:t>
      </w:r>
    </w:p>
    <w:p w14:paraId="330C4582" w14:textId="66DC99CE" w:rsidR="00D379DD" w:rsidRPr="00E36CCB" w:rsidRDefault="00033C6F" w:rsidP="00033C6F">
      <w:pPr>
        <w:spacing w:after="0"/>
        <w:jc w:val="both"/>
        <w:rPr>
          <w:rFonts w:ascii="Arial" w:hAnsi="Arial" w:cs="Arial"/>
          <w:lang w:val="hr-HR"/>
        </w:rPr>
      </w:pPr>
      <w:r w:rsidRPr="00E36CCB">
        <w:rPr>
          <w:rFonts w:ascii="Arial" w:hAnsi="Arial" w:cs="Arial"/>
          <w:lang w:val="hr-HR"/>
        </w:rPr>
        <w:lastRenderedPageBreak/>
        <w:t>Metodološki okvir bio je strukturiran tako da za svako programsko područje uključuje jasnu identifikaciju općih i specifičnih ciljeva, analizu postojećih resursa i potreba te razvoj konkretnih aktivnosti s definiranim pokazateljima rezultata i ishoda. Posebna pažnja posvećena je stvaranju međusektorskih veza koje osiguravaju suradnju između različitih aktera, uključujući odgojno-obrazovne, zdravstvene i socijalne institucije, civilni sektor te privatne subjekte. Primjer metodološkog pristupa očituje se u analizi sigurnosti djece, gdje su podaci prikupljeni kombiniranjem statističkih izvješća o prometnim nesrećama</w:t>
      </w:r>
      <w:r w:rsidR="00D379DD" w:rsidRPr="00E36CCB">
        <w:rPr>
          <w:rFonts w:ascii="Arial" w:hAnsi="Arial" w:cs="Arial"/>
          <w:lang w:val="hr-HR"/>
        </w:rPr>
        <w:t xml:space="preserve"> </w:t>
      </w:r>
      <w:r w:rsidRPr="00E36CCB">
        <w:rPr>
          <w:rFonts w:ascii="Arial" w:hAnsi="Arial" w:cs="Arial"/>
          <w:lang w:val="hr-HR"/>
        </w:rPr>
        <w:t>te direktnim opažanjima u blizini škola i vrtića. Na sličan način, za područje zdravlja djece, suradnja sa Zavodom za javno zdravstvo omogućila je detaljan uvid u obuhvat preventivnih programa i zdravstvene skrbi. Ovi podaci dodatno su verificirani kroz suradnju s liječnicima i zdravstvenim radnicima, što je osiguralo cjelovitu sliku trenut</w:t>
      </w:r>
      <w:r w:rsidR="00FE7EFF">
        <w:rPr>
          <w:rFonts w:ascii="Arial" w:hAnsi="Arial" w:cs="Arial"/>
          <w:lang w:val="hr-HR"/>
        </w:rPr>
        <w:t>ač</w:t>
      </w:r>
      <w:r w:rsidRPr="00E36CCB">
        <w:rPr>
          <w:rFonts w:ascii="Arial" w:hAnsi="Arial" w:cs="Arial"/>
          <w:lang w:val="hr-HR"/>
        </w:rPr>
        <w:t xml:space="preserve">nog stanja. </w:t>
      </w:r>
    </w:p>
    <w:p w14:paraId="38A04D2A" w14:textId="185C4DEA" w:rsidR="00D379DD" w:rsidRPr="00E36CCB" w:rsidRDefault="00033C6F" w:rsidP="00033C6F">
      <w:pPr>
        <w:spacing w:after="0"/>
        <w:jc w:val="both"/>
        <w:rPr>
          <w:rFonts w:ascii="Arial" w:hAnsi="Arial" w:cs="Arial"/>
          <w:lang w:val="hr-HR"/>
        </w:rPr>
      </w:pPr>
      <w:r w:rsidRPr="00E36CCB">
        <w:rPr>
          <w:rFonts w:ascii="Arial" w:hAnsi="Arial" w:cs="Arial"/>
          <w:lang w:val="hr-HR"/>
        </w:rPr>
        <w:t>Usporedbom lokalnih podataka s nacionalnim i europskim strateškim dokumentima</w:t>
      </w:r>
      <w:r w:rsidR="00FE7EFF">
        <w:rPr>
          <w:rFonts w:ascii="Arial" w:hAnsi="Arial" w:cs="Arial"/>
          <w:lang w:val="hr-HR"/>
        </w:rPr>
        <w:t xml:space="preserve"> evidentno je da je</w:t>
      </w:r>
      <w:r w:rsidRPr="00E36CCB">
        <w:rPr>
          <w:rFonts w:ascii="Arial" w:hAnsi="Arial" w:cs="Arial"/>
          <w:lang w:val="hr-HR"/>
        </w:rPr>
        <w:t xml:space="preserve"> Grad Čakovec uspješno integrirao ciljeve održivog razvoja, prava djeteta te preporuke o inkluziji i dostupnosti usluga u sve dijelove svog strateškog plana. Uključivanjem različitih aktera i pristupa </w:t>
      </w:r>
      <w:r w:rsidR="00D379DD" w:rsidRPr="00E36CCB">
        <w:rPr>
          <w:rFonts w:ascii="Arial" w:hAnsi="Arial" w:cs="Arial"/>
          <w:lang w:val="hr-HR"/>
        </w:rPr>
        <w:t>G</w:t>
      </w:r>
      <w:r w:rsidRPr="00E36CCB">
        <w:rPr>
          <w:rFonts w:ascii="Arial" w:hAnsi="Arial" w:cs="Arial"/>
          <w:lang w:val="hr-HR"/>
        </w:rPr>
        <w:t>rad prati nacionalne standarde</w:t>
      </w:r>
      <w:r w:rsidR="00D379DD" w:rsidRPr="00E36CCB">
        <w:rPr>
          <w:rFonts w:ascii="Arial" w:hAnsi="Arial" w:cs="Arial"/>
          <w:lang w:val="hr-HR"/>
        </w:rPr>
        <w:t xml:space="preserve"> i </w:t>
      </w:r>
      <w:r w:rsidRPr="00E36CCB">
        <w:rPr>
          <w:rFonts w:ascii="Arial" w:hAnsi="Arial" w:cs="Arial"/>
          <w:lang w:val="hr-HR"/>
        </w:rPr>
        <w:t xml:space="preserve">često </w:t>
      </w:r>
      <w:r w:rsidR="00D379DD" w:rsidRPr="00E36CCB">
        <w:rPr>
          <w:rFonts w:ascii="Arial" w:hAnsi="Arial" w:cs="Arial"/>
          <w:lang w:val="hr-HR"/>
        </w:rPr>
        <w:t xml:space="preserve">implementira inovativne mjere </w:t>
      </w:r>
      <w:r w:rsidRPr="00E36CCB">
        <w:rPr>
          <w:rFonts w:ascii="Arial" w:hAnsi="Arial" w:cs="Arial"/>
          <w:lang w:val="hr-HR"/>
        </w:rPr>
        <w:t>prilagođen</w:t>
      </w:r>
      <w:r w:rsidR="00D379DD" w:rsidRPr="00E36CCB">
        <w:rPr>
          <w:rFonts w:ascii="Arial" w:hAnsi="Arial" w:cs="Arial"/>
          <w:lang w:val="hr-HR"/>
        </w:rPr>
        <w:t>e</w:t>
      </w:r>
      <w:r w:rsidRPr="00E36CCB">
        <w:rPr>
          <w:rFonts w:ascii="Arial" w:hAnsi="Arial" w:cs="Arial"/>
          <w:lang w:val="hr-HR"/>
        </w:rPr>
        <w:t xml:space="preserve"> specifičnim lokalnim uvjetima. </w:t>
      </w:r>
    </w:p>
    <w:p w14:paraId="27EB85D0" w14:textId="78BD25E3" w:rsidR="00033C6F" w:rsidRPr="00E36CCB" w:rsidRDefault="00033C6F" w:rsidP="00033C6F">
      <w:pPr>
        <w:spacing w:after="0"/>
        <w:jc w:val="both"/>
        <w:rPr>
          <w:rFonts w:ascii="Arial" w:hAnsi="Arial" w:cs="Arial"/>
          <w:lang w:val="hr-HR"/>
        </w:rPr>
      </w:pPr>
      <w:r w:rsidRPr="00E36CCB">
        <w:rPr>
          <w:rFonts w:ascii="Arial" w:hAnsi="Arial" w:cs="Arial"/>
          <w:lang w:val="hr-HR"/>
        </w:rPr>
        <w:t xml:space="preserve">Analiza pokazuje da Grad Čakovec kontinuirano osigurava značajna sredstva za aktivnosti namijenjene djeci i mladima, uz osiguravanje transparentnosti i održivosti. Uspostavljeni mehanizmi praćenja i evaluacije rezultata omogućavaju redovitu prilagodbu i poboljšanje strategije u skladu s promjenjivim potrebama zajednice. Ovakav pristup čini Grad Čakovec primjerom dobre prakse u integriranju prava djece u lokalne razvojne strategije, osiguravajući sigurno, podržavajuće i inkluzivno okruženje za svu djecu. </w:t>
      </w:r>
    </w:p>
    <w:bookmarkEnd w:id="1"/>
    <w:p w14:paraId="31F7FF0E" w14:textId="77777777" w:rsidR="00787B9A" w:rsidRPr="00E36CCB" w:rsidRDefault="00787B9A">
      <w:pPr>
        <w:rPr>
          <w:rFonts w:ascii="Arial" w:hAnsi="Arial" w:cs="Arial"/>
          <w:lang w:val="hr-HR"/>
        </w:rPr>
      </w:pPr>
    </w:p>
    <w:p w14:paraId="12009B2C" w14:textId="5F71BE29" w:rsidR="00787B9A" w:rsidRPr="00E36CCB" w:rsidRDefault="00787B9A" w:rsidP="00AC14DE">
      <w:pPr>
        <w:pStyle w:val="Odlomakpopis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  <w:lang w:val="hr-HR"/>
        </w:rPr>
      </w:pPr>
      <w:r w:rsidRPr="00E36CCB">
        <w:rPr>
          <w:rFonts w:ascii="Arial" w:eastAsia="Times New Roman" w:hAnsi="Arial" w:cs="Arial"/>
          <w:b/>
          <w:bCs/>
          <w:sz w:val="32"/>
          <w:szCs w:val="32"/>
          <w:lang w:val="hr-HR"/>
        </w:rPr>
        <w:t xml:space="preserve">Preduvjeti </w:t>
      </w:r>
    </w:p>
    <w:p w14:paraId="3C4DADB8" w14:textId="77777777" w:rsidR="00787B9A" w:rsidRPr="00E36CCB" w:rsidRDefault="00787B9A" w:rsidP="00787B9A">
      <w:pPr>
        <w:spacing w:after="0" w:line="240" w:lineRule="auto"/>
        <w:jc w:val="both"/>
        <w:rPr>
          <w:rFonts w:ascii="Arial" w:eastAsia="Times New Roman" w:hAnsi="Arial" w:cs="Arial"/>
          <w:lang w:val="hr-HR"/>
        </w:rPr>
      </w:pPr>
    </w:p>
    <w:p w14:paraId="3A863F6C" w14:textId="77777777" w:rsidR="00787B9A" w:rsidRPr="00E36CCB" w:rsidRDefault="00787B9A" w:rsidP="00787B9A">
      <w:pPr>
        <w:spacing w:after="0" w:line="240" w:lineRule="auto"/>
        <w:jc w:val="both"/>
        <w:rPr>
          <w:rFonts w:ascii="Arial" w:eastAsia="Times New Roman" w:hAnsi="Arial" w:cs="Arial"/>
          <w:b/>
          <w:iCs/>
          <w:lang w:val="hr-HR"/>
        </w:rPr>
      </w:pPr>
    </w:p>
    <w:p w14:paraId="4B3BF404" w14:textId="398FB51A" w:rsidR="00787B9A" w:rsidRPr="00AC14DE" w:rsidRDefault="00787B9A" w:rsidP="00AC14D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Cs/>
          <w:lang w:val="hr-HR"/>
        </w:rPr>
      </w:pPr>
      <w:r w:rsidRPr="00AC14DE">
        <w:rPr>
          <w:rFonts w:ascii="Arial" w:eastAsia="Times New Roman" w:hAnsi="Arial" w:cs="Arial"/>
          <w:iCs/>
          <w:lang w:val="hr-HR"/>
        </w:rPr>
        <w:t xml:space="preserve">Datum donošenja </w:t>
      </w:r>
      <w:r w:rsidRPr="00AC14DE">
        <w:rPr>
          <w:rFonts w:ascii="Arial" w:eastAsia="Times New Roman" w:hAnsi="Arial" w:cs="Arial"/>
          <w:b/>
          <w:iCs/>
          <w:lang w:val="hr-HR"/>
        </w:rPr>
        <w:t>Strateškog plana</w:t>
      </w:r>
      <w:r w:rsidR="00C53F87" w:rsidRPr="00AC14DE">
        <w:rPr>
          <w:rFonts w:ascii="Arial" w:eastAsia="Times New Roman" w:hAnsi="Arial" w:cs="Arial"/>
          <w:b/>
          <w:iCs/>
          <w:lang w:val="hr-HR"/>
        </w:rPr>
        <w:t>: 13. ožujka 2025.</w:t>
      </w:r>
    </w:p>
    <w:p w14:paraId="560D18DD" w14:textId="154E22F0" w:rsidR="00787B9A" w:rsidRPr="00AC14DE" w:rsidRDefault="00787B9A" w:rsidP="00787B9A">
      <w:pPr>
        <w:pStyle w:val="Odlomakpopisa"/>
        <w:spacing w:after="0" w:line="240" w:lineRule="auto"/>
        <w:jc w:val="both"/>
        <w:rPr>
          <w:rFonts w:ascii="Arial" w:eastAsia="Times New Roman" w:hAnsi="Arial" w:cs="Arial"/>
          <w:iCs/>
          <w:lang w:val="hr-HR"/>
        </w:rPr>
      </w:pPr>
      <w:r w:rsidRPr="00AC14DE">
        <w:rPr>
          <w:rFonts w:ascii="Arial" w:eastAsia="Times New Roman" w:hAnsi="Arial" w:cs="Arial"/>
          <w:iCs/>
          <w:lang w:val="hr-HR"/>
        </w:rPr>
        <w:t>Razdoblje za koje se Strateški plan donosi</w:t>
      </w:r>
      <w:r w:rsidR="00EE172A" w:rsidRPr="00AC14DE">
        <w:rPr>
          <w:rFonts w:ascii="Arial" w:eastAsia="Times New Roman" w:hAnsi="Arial" w:cs="Arial"/>
          <w:iCs/>
          <w:lang w:val="hr-HR"/>
        </w:rPr>
        <w:t>: 2025. – 2027.</w:t>
      </w:r>
    </w:p>
    <w:p w14:paraId="4F7FC734" w14:textId="44F28DA1" w:rsidR="00787B9A" w:rsidRPr="00AC14DE" w:rsidRDefault="00787B9A" w:rsidP="00787B9A">
      <w:pPr>
        <w:pStyle w:val="Odlomakpopisa"/>
        <w:spacing w:after="0" w:line="240" w:lineRule="auto"/>
        <w:jc w:val="both"/>
        <w:rPr>
          <w:rFonts w:ascii="Arial" w:eastAsia="Times New Roman" w:hAnsi="Arial" w:cs="Arial"/>
          <w:iCs/>
          <w:lang w:val="hr-HR"/>
        </w:rPr>
      </w:pPr>
      <w:r w:rsidRPr="00AC14DE">
        <w:rPr>
          <w:rFonts w:ascii="Arial" w:eastAsia="Times New Roman" w:hAnsi="Arial" w:cs="Arial"/>
          <w:iCs/>
          <w:lang w:val="hr-HR"/>
        </w:rPr>
        <w:t>Tijelo koje je donijelo Strateški plan</w:t>
      </w:r>
      <w:r w:rsidR="00EE172A" w:rsidRPr="00AC14DE">
        <w:rPr>
          <w:rFonts w:ascii="Arial" w:eastAsia="Times New Roman" w:hAnsi="Arial" w:cs="Arial"/>
          <w:iCs/>
          <w:lang w:val="hr-HR"/>
        </w:rPr>
        <w:t xml:space="preserve">: </w:t>
      </w:r>
      <w:r w:rsidR="00C53F87" w:rsidRPr="00AC14DE">
        <w:rPr>
          <w:rFonts w:ascii="Arial" w:eastAsia="Times New Roman" w:hAnsi="Arial" w:cs="Arial"/>
          <w:iCs/>
          <w:lang w:val="hr-HR"/>
        </w:rPr>
        <w:t>Gradsko vijeće Grada Čakovca</w:t>
      </w:r>
    </w:p>
    <w:p w14:paraId="7409E576" w14:textId="60C44EBC" w:rsidR="00787B9A" w:rsidRPr="00AC14DE" w:rsidRDefault="00787B9A" w:rsidP="00787B9A">
      <w:pPr>
        <w:pStyle w:val="Odlomakpopisa"/>
        <w:spacing w:after="0" w:line="240" w:lineRule="auto"/>
        <w:jc w:val="both"/>
        <w:rPr>
          <w:rFonts w:ascii="Arial" w:hAnsi="Arial" w:cs="Arial"/>
          <w:color w:val="000000"/>
        </w:rPr>
      </w:pPr>
      <w:r w:rsidRPr="00AC14DE">
        <w:rPr>
          <w:rFonts w:ascii="Arial" w:eastAsia="Times New Roman" w:hAnsi="Arial" w:cs="Arial"/>
          <w:iCs/>
          <w:lang w:val="hr-HR"/>
        </w:rPr>
        <w:t>KLASA</w:t>
      </w:r>
      <w:r w:rsidR="00E1481C" w:rsidRPr="00AC14DE">
        <w:rPr>
          <w:rFonts w:ascii="Arial" w:eastAsia="Times New Roman" w:hAnsi="Arial" w:cs="Arial"/>
          <w:iCs/>
          <w:lang w:val="hr-HR"/>
        </w:rPr>
        <w:t>:</w:t>
      </w:r>
      <w:r w:rsidRPr="00AC14DE">
        <w:rPr>
          <w:rFonts w:ascii="Arial" w:eastAsia="Times New Roman" w:hAnsi="Arial" w:cs="Arial"/>
          <w:iCs/>
          <w:lang w:val="hr-HR"/>
        </w:rPr>
        <w:t xml:space="preserve"> </w:t>
      </w:r>
      <w:r w:rsidR="00E1481C" w:rsidRPr="00AC14DE">
        <w:rPr>
          <w:rFonts w:ascii="Arial" w:hAnsi="Arial" w:cs="Arial"/>
          <w:color w:val="000000"/>
        </w:rPr>
        <w:t>029-01/25-01/2</w:t>
      </w:r>
    </w:p>
    <w:p w14:paraId="343E7A74" w14:textId="5F5223B5" w:rsidR="00AC14DE" w:rsidRPr="00AC14DE" w:rsidRDefault="00AC14DE" w:rsidP="00AC14DE">
      <w:pPr>
        <w:ind w:firstLine="720"/>
        <w:jc w:val="both"/>
        <w:rPr>
          <w:rFonts w:ascii="Arial" w:hAnsi="Arial" w:cs="Arial"/>
          <w:color w:val="000000"/>
        </w:rPr>
      </w:pPr>
      <w:r w:rsidRPr="00AC14DE">
        <w:rPr>
          <w:rFonts w:ascii="Arial" w:hAnsi="Arial" w:cs="Arial"/>
          <w:color w:val="000000"/>
        </w:rPr>
        <w:t>URBROJ: 2109-2-06-25-1</w:t>
      </w:r>
      <w:r w:rsidR="00BA29A5">
        <w:rPr>
          <w:rFonts w:ascii="Arial" w:hAnsi="Arial" w:cs="Arial"/>
          <w:color w:val="000000"/>
        </w:rPr>
        <w:t>3</w:t>
      </w:r>
    </w:p>
    <w:p w14:paraId="1AF86BB5" w14:textId="77777777" w:rsidR="00787B9A" w:rsidRPr="00E36CCB" w:rsidRDefault="00787B9A" w:rsidP="00787B9A">
      <w:pPr>
        <w:spacing w:after="0" w:line="240" w:lineRule="auto"/>
        <w:jc w:val="both"/>
        <w:rPr>
          <w:rFonts w:ascii="Arial" w:eastAsia="Times New Roman" w:hAnsi="Arial" w:cs="Arial"/>
          <w:b/>
          <w:iCs/>
          <w:lang w:val="hr-HR"/>
        </w:rPr>
      </w:pPr>
    </w:p>
    <w:p w14:paraId="4748BB39" w14:textId="77777777" w:rsidR="00787B9A" w:rsidRPr="00E36CCB" w:rsidRDefault="00787B9A" w:rsidP="00AC14D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iCs/>
          <w:lang w:val="hr-HR"/>
        </w:rPr>
      </w:pPr>
      <w:r w:rsidRPr="00E36CCB">
        <w:rPr>
          <w:rFonts w:ascii="Arial" w:eastAsia="Times New Roman" w:hAnsi="Arial" w:cs="Arial"/>
          <w:b/>
          <w:iCs/>
          <w:lang w:val="hr-HR"/>
        </w:rPr>
        <w:t>Financijsko ulaganje u djecu za tekuću i sljedeće dvije godine</w:t>
      </w:r>
    </w:p>
    <w:p w14:paraId="4C434396" w14:textId="77777777" w:rsidR="00787B9A" w:rsidRPr="00E36CCB" w:rsidRDefault="00787B9A" w:rsidP="00787B9A">
      <w:pPr>
        <w:spacing w:after="0" w:line="240" w:lineRule="auto"/>
        <w:jc w:val="both"/>
        <w:rPr>
          <w:rFonts w:ascii="Arial" w:eastAsia="Times New Roman" w:hAnsi="Arial" w:cs="Arial"/>
          <w:b/>
          <w:iCs/>
          <w:lang w:val="hr-HR"/>
        </w:rPr>
      </w:pPr>
    </w:p>
    <w:p w14:paraId="4B84AF14" w14:textId="77777777" w:rsidR="00787B9A" w:rsidRPr="00E36CCB" w:rsidRDefault="00787B9A" w:rsidP="00787B9A">
      <w:pPr>
        <w:spacing w:after="0" w:line="240" w:lineRule="auto"/>
        <w:jc w:val="both"/>
        <w:rPr>
          <w:rFonts w:ascii="Arial" w:eastAsia="Times New Roman" w:hAnsi="Arial" w:cs="Arial"/>
          <w:b/>
          <w:iCs/>
          <w:lang w:val="hr-HR"/>
        </w:rPr>
      </w:pPr>
      <w:r w:rsidRPr="00E36CCB">
        <w:rPr>
          <w:rFonts w:ascii="Arial" w:eastAsia="Times New Roman" w:hAnsi="Arial" w:cs="Arial"/>
          <w:b/>
          <w:iCs/>
          <w:lang w:val="hr-HR"/>
        </w:rPr>
        <w:t>2.1.</w:t>
      </w:r>
    </w:p>
    <w:p w14:paraId="3C3D6716" w14:textId="77777777" w:rsidR="00787B9A" w:rsidRPr="00E36CCB" w:rsidRDefault="00787B9A" w:rsidP="00787B9A">
      <w:pPr>
        <w:spacing w:after="0" w:line="240" w:lineRule="auto"/>
        <w:jc w:val="both"/>
        <w:rPr>
          <w:rFonts w:ascii="Arial" w:eastAsia="Times New Roman" w:hAnsi="Arial" w:cs="Arial"/>
          <w:b/>
          <w:iCs/>
          <w:lang w:val="hr-HR"/>
        </w:rPr>
      </w:pPr>
    </w:p>
    <w:tbl>
      <w:tblPr>
        <w:tblW w:w="9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3"/>
        <w:gridCol w:w="1623"/>
        <w:gridCol w:w="1623"/>
        <w:gridCol w:w="1488"/>
        <w:gridCol w:w="1501"/>
        <w:gridCol w:w="1623"/>
      </w:tblGrid>
      <w:tr w:rsidR="00076E28" w:rsidRPr="006A4E97" w14:paraId="639B01BB" w14:textId="77777777" w:rsidTr="006A4E97">
        <w:trPr>
          <w:jc w:val="center"/>
        </w:trPr>
        <w:tc>
          <w:tcPr>
            <w:tcW w:w="1623" w:type="dxa"/>
            <w:vMerge w:val="restart"/>
            <w:shd w:val="clear" w:color="auto" w:fill="auto"/>
            <w:vAlign w:val="center"/>
          </w:tcPr>
          <w:p w14:paraId="72EEE4C0" w14:textId="77777777" w:rsidR="00076E28" w:rsidRPr="006A4E97" w:rsidRDefault="00076E28" w:rsidP="00ED00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</w:pPr>
            <w:r w:rsidRPr="006A4E97"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  <w:t>Ukupan proračun Grada Čakovca</w:t>
            </w:r>
          </w:p>
        </w:tc>
        <w:tc>
          <w:tcPr>
            <w:tcW w:w="7858" w:type="dxa"/>
            <w:gridSpan w:val="5"/>
            <w:shd w:val="clear" w:color="auto" w:fill="auto"/>
            <w:vAlign w:val="center"/>
          </w:tcPr>
          <w:p w14:paraId="51CA93F5" w14:textId="77777777" w:rsidR="00076E28" w:rsidRPr="006A4E97" w:rsidRDefault="00076E28" w:rsidP="006A4E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</w:pPr>
            <w:r w:rsidRPr="006A4E97"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  <w:t>Izvor financiranja</w:t>
            </w:r>
          </w:p>
        </w:tc>
      </w:tr>
      <w:tr w:rsidR="00076E28" w:rsidRPr="006A4E97" w14:paraId="7E7DBDDD" w14:textId="77777777" w:rsidTr="006A4E97">
        <w:trPr>
          <w:jc w:val="center"/>
        </w:trPr>
        <w:tc>
          <w:tcPr>
            <w:tcW w:w="1623" w:type="dxa"/>
            <w:vMerge/>
            <w:shd w:val="clear" w:color="auto" w:fill="auto"/>
          </w:tcPr>
          <w:p w14:paraId="4C9E5A12" w14:textId="77777777" w:rsidR="00076E28" w:rsidRPr="006A4E97" w:rsidRDefault="00076E28" w:rsidP="00220C0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14:paraId="71F23708" w14:textId="77777777" w:rsidR="00076E28" w:rsidRPr="006A4E97" w:rsidRDefault="00076E28" w:rsidP="006A4E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</w:pPr>
            <w:r w:rsidRPr="006A4E97"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  <w:t>Opći prihodi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74362D95" w14:textId="77777777" w:rsidR="00076E28" w:rsidRPr="006A4E97" w:rsidRDefault="00076E28" w:rsidP="006A4E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</w:pPr>
            <w:r w:rsidRPr="006A4E97"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  <w:t>Pomoći iz državnog proračuna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5D7F9ABF" w14:textId="77777777" w:rsidR="00076E28" w:rsidRPr="006A4E97" w:rsidRDefault="00076E28" w:rsidP="006A4E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</w:pPr>
            <w:r w:rsidRPr="006A4E97"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  <w:t>Pomoći iz županijskog proračuna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036087B4" w14:textId="77777777" w:rsidR="00076E28" w:rsidRPr="006A4E97" w:rsidRDefault="00076E28" w:rsidP="006A4E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</w:pPr>
            <w:r w:rsidRPr="006A4E97"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  <w:t>Pomoći iz EU fondova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2942B09A" w14:textId="77777777" w:rsidR="00076E28" w:rsidRPr="006A4E97" w:rsidRDefault="00076E28" w:rsidP="006A4E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</w:pPr>
            <w:r w:rsidRPr="006A4E97"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  <w:t>Ostali prihodi</w:t>
            </w:r>
          </w:p>
        </w:tc>
      </w:tr>
      <w:tr w:rsidR="00076E28" w:rsidRPr="006A4E97" w14:paraId="7F6DF47A" w14:textId="77777777" w:rsidTr="00D40540">
        <w:trPr>
          <w:jc w:val="center"/>
        </w:trPr>
        <w:tc>
          <w:tcPr>
            <w:tcW w:w="1623" w:type="dxa"/>
            <w:shd w:val="clear" w:color="auto" w:fill="auto"/>
          </w:tcPr>
          <w:p w14:paraId="38E9B0C9" w14:textId="77777777" w:rsidR="00076E28" w:rsidRDefault="00076E28" w:rsidP="00220C0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</w:pPr>
            <w:r w:rsidRPr="006A4E97"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  <w:t>Proračun za 2025 g.</w:t>
            </w:r>
          </w:p>
          <w:p w14:paraId="6CC8C684" w14:textId="77777777" w:rsidR="006B52D4" w:rsidRPr="006A4E97" w:rsidRDefault="006B52D4" w:rsidP="00220C0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</w:pPr>
          </w:p>
          <w:p w14:paraId="782FDF44" w14:textId="6D74A72B" w:rsidR="00076E28" w:rsidRPr="006A4E97" w:rsidRDefault="00076E28" w:rsidP="00220C0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</w:pPr>
            <w:r w:rsidRPr="006A4E97"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  <w:t>80.718.432,67 eura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5F952225" w14:textId="77777777" w:rsidR="00076E28" w:rsidRPr="006A4E97" w:rsidRDefault="00076E28" w:rsidP="00CF6D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</w:pPr>
            <w:r w:rsidRPr="006A4E97"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  <w:t>28.800.677,56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774BDBC0" w14:textId="77777777" w:rsidR="00076E28" w:rsidRPr="006A4E97" w:rsidRDefault="00076E28" w:rsidP="00CF6D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</w:pPr>
            <w:r w:rsidRPr="006A4E97"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  <w:t>35.418.468,54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43A4DAF" w14:textId="77777777" w:rsidR="00076E28" w:rsidRPr="006A4E97" w:rsidRDefault="00076E28" w:rsidP="00CF6D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</w:pPr>
            <w:r w:rsidRPr="006A4E97"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  <w:t>483.047,93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3BC31302" w14:textId="77777777" w:rsidR="00076E28" w:rsidRPr="006A4E97" w:rsidRDefault="00076E28" w:rsidP="00CF6D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</w:pPr>
            <w:r w:rsidRPr="006A4E97"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  <w:t>1.869.726,81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45BD04CD" w14:textId="77777777" w:rsidR="00076E28" w:rsidRPr="006A4E97" w:rsidRDefault="00076E28" w:rsidP="00CF6D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</w:pPr>
            <w:r w:rsidRPr="006A4E97"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  <w:t>14.146.511,83</w:t>
            </w:r>
          </w:p>
        </w:tc>
      </w:tr>
      <w:tr w:rsidR="00076E28" w:rsidRPr="006A4E97" w14:paraId="23F53AA2" w14:textId="77777777" w:rsidTr="00D40540">
        <w:trPr>
          <w:jc w:val="center"/>
        </w:trPr>
        <w:tc>
          <w:tcPr>
            <w:tcW w:w="1623" w:type="dxa"/>
            <w:shd w:val="clear" w:color="auto" w:fill="auto"/>
          </w:tcPr>
          <w:p w14:paraId="3848DB84" w14:textId="77777777" w:rsidR="00076E28" w:rsidRPr="006A4E97" w:rsidRDefault="00076E28" w:rsidP="00220C0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</w:pPr>
            <w:r w:rsidRPr="006A4E97"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  <w:t>Proračun za 2026 g.</w:t>
            </w:r>
          </w:p>
          <w:p w14:paraId="2A439684" w14:textId="77777777" w:rsidR="008A1E94" w:rsidRPr="006A4E97" w:rsidRDefault="008A1E94" w:rsidP="00220C0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</w:pPr>
          </w:p>
          <w:p w14:paraId="2B3F4AE8" w14:textId="52E9D388" w:rsidR="00076E28" w:rsidRPr="006A4E97" w:rsidRDefault="00076E28" w:rsidP="00220C0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</w:pPr>
            <w:r w:rsidRPr="006A4E97"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  <w:t>78.910.560,10 eura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36296C31" w14:textId="77777777" w:rsidR="00076E28" w:rsidRPr="006A4E97" w:rsidRDefault="00076E28" w:rsidP="00CF6D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</w:pPr>
            <w:r w:rsidRPr="006A4E97"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  <w:t>28.363.238,78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6E285955" w14:textId="77777777" w:rsidR="00076E28" w:rsidRPr="006A4E97" w:rsidRDefault="00076E28" w:rsidP="00CF6D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</w:pPr>
            <w:r w:rsidRPr="006A4E97"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  <w:t>39.879.088,69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CF8014D" w14:textId="77777777" w:rsidR="00076E28" w:rsidRPr="006A4E97" w:rsidRDefault="00076E28" w:rsidP="00CF6D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</w:pPr>
            <w:r w:rsidRPr="006A4E97"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  <w:t>525.061,60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71569E58" w14:textId="77777777" w:rsidR="00076E28" w:rsidRPr="006A4E97" w:rsidRDefault="00076E28" w:rsidP="00CF6D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</w:pPr>
            <w:r w:rsidRPr="006A4E97"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  <w:t>782.067,42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230578BA" w14:textId="77777777" w:rsidR="00076E28" w:rsidRPr="006A4E97" w:rsidRDefault="00076E28" w:rsidP="00CF6D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</w:pPr>
            <w:r w:rsidRPr="006A4E97"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  <w:t>9.361.103,61</w:t>
            </w:r>
          </w:p>
        </w:tc>
      </w:tr>
      <w:tr w:rsidR="00076E28" w:rsidRPr="006A4E97" w14:paraId="3F7D9C6C" w14:textId="77777777" w:rsidTr="00D40540">
        <w:trPr>
          <w:jc w:val="center"/>
        </w:trPr>
        <w:tc>
          <w:tcPr>
            <w:tcW w:w="1623" w:type="dxa"/>
            <w:shd w:val="clear" w:color="auto" w:fill="auto"/>
          </w:tcPr>
          <w:p w14:paraId="11D72222" w14:textId="77777777" w:rsidR="00076E28" w:rsidRPr="006A4E97" w:rsidRDefault="00076E28" w:rsidP="00220C0A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</w:pPr>
            <w:r w:rsidRPr="006A4E97"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  <w:t>Proračun za 2027.g.</w:t>
            </w:r>
          </w:p>
          <w:p w14:paraId="68CD1198" w14:textId="77777777" w:rsidR="00BD2570" w:rsidRPr="006A4E97" w:rsidRDefault="00BD2570" w:rsidP="00220C0A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</w:pPr>
          </w:p>
          <w:p w14:paraId="4C7D9D02" w14:textId="6F64E46A" w:rsidR="00076E28" w:rsidRPr="006A4E97" w:rsidRDefault="00076E28" w:rsidP="00220C0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</w:pPr>
            <w:r w:rsidRPr="006A4E97"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  <w:t>73.606.254,52 eura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09FD4440" w14:textId="77777777" w:rsidR="00076E28" w:rsidRPr="006A4E97" w:rsidRDefault="00076E28" w:rsidP="00CF6D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</w:pPr>
            <w:r w:rsidRPr="006A4E97"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  <w:t>28.857.240,88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542FFBA7" w14:textId="77777777" w:rsidR="00076E28" w:rsidRPr="006A4E97" w:rsidRDefault="00076E28" w:rsidP="00CF6D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</w:pPr>
            <w:r w:rsidRPr="006A4E97"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  <w:t>35.236.773,22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4FD61C8B" w14:textId="77777777" w:rsidR="00076E28" w:rsidRPr="006A4E97" w:rsidRDefault="00076E28" w:rsidP="00CF6D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</w:pPr>
            <w:r w:rsidRPr="006A4E97"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  <w:t>525.061,60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6411E965" w14:textId="77777777" w:rsidR="00076E28" w:rsidRPr="006A4E97" w:rsidRDefault="00076E28" w:rsidP="00CF6D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</w:pPr>
            <w:r w:rsidRPr="006A4E97"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  <w:t>696.509,21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1E33ACEC" w14:textId="77777777" w:rsidR="00076E28" w:rsidRPr="006A4E97" w:rsidRDefault="00076E28" w:rsidP="00CF6D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</w:pPr>
            <w:r w:rsidRPr="006A4E97">
              <w:rPr>
                <w:rFonts w:ascii="Arial" w:eastAsia="Times New Roman" w:hAnsi="Arial" w:cs="Arial"/>
                <w:b/>
                <w:iCs/>
                <w:sz w:val="20"/>
                <w:szCs w:val="20"/>
                <w:lang w:val="hr-HR"/>
              </w:rPr>
              <w:t>8.290.669,61</w:t>
            </w:r>
          </w:p>
        </w:tc>
      </w:tr>
    </w:tbl>
    <w:p w14:paraId="3F9DFD8E" w14:textId="77777777" w:rsidR="00462A5E" w:rsidRPr="00462A5E" w:rsidRDefault="00462A5E" w:rsidP="00462A5E">
      <w:pPr>
        <w:spacing w:after="0" w:line="240" w:lineRule="auto"/>
        <w:jc w:val="both"/>
        <w:rPr>
          <w:rFonts w:ascii="Arial" w:eastAsia="Times New Roman" w:hAnsi="Arial" w:cs="Arial"/>
          <w:b/>
          <w:iCs/>
          <w:color w:val="000000" w:themeColor="text1"/>
          <w:lang w:val="hr-HR"/>
        </w:rPr>
      </w:pPr>
      <w:r w:rsidRPr="00462A5E">
        <w:rPr>
          <w:rFonts w:ascii="Arial" w:eastAsia="Times New Roman" w:hAnsi="Arial" w:cs="Arial"/>
          <w:b/>
          <w:iCs/>
          <w:color w:val="000000" w:themeColor="text1"/>
          <w:lang w:val="hr-HR"/>
        </w:rPr>
        <w:lastRenderedPageBreak/>
        <w:t>Napomena: Ukupan proračun Grada Čakovca obuhvaća sve prihode i rashode te primitke i izdatke  grada i proračunskih korisnika, što je ujedno i zakonska obveza. Primici se odnose na kreditno zaduženje za investicije.</w:t>
      </w:r>
    </w:p>
    <w:p w14:paraId="16E2A3DA" w14:textId="77777777" w:rsidR="00787B9A" w:rsidRPr="00E36CCB" w:rsidRDefault="00787B9A" w:rsidP="00787B9A">
      <w:pPr>
        <w:spacing w:after="0" w:line="240" w:lineRule="auto"/>
        <w:jc w:val="both"/>
        <w:rPr>
          <w:rFonts w:ascii="Arial" w:eastAsia="Times New Roman" w:hAnsi="Arial" w:cs="Arial"/>
          <w:b/>
          <w:iCs/>
          <w:lang w:val="hr-HR"/>
        </w:rPr>
      </w:pPr>
    </w:p>
    <w:p w14:paraId="0FB4ADF3" w14:textId="77777777" w:rsidR="00787B9A" w:rsidRPr="00E36CCB" w:rsidRDefault="00787B9A" w:rsidP="00787B9A">
      <w:pPr>
        <w:spacing w:after="0" w:line="240" w:lineRule="auto"/>
        <w:jc w:val="both"/>
        <w:rPr>
          <w:rFonts w:ascii="Arial" w:eastAsia="Times New Roman" w:hAnsi="Arial" w:cs="Arial"/>
          <w:b/>
          <w:iCs/>
          <w:lang w:val="hr-HR"/>
        </w:rPr>
      </w:pPr>
    </w:p>
    <w:p w14:paraId="21820F42" w14:textId="77777777" w:rsidR="00787B9A" w:rsidRPr="00E36CCB" w:rsidRDefault="00787B9A" w:rsidP="00787B9A">
      <w:pPr>
        <w:spacing w:after="0" w:line="240" w:lineRule="auto"/>
        <w:jc w:val="both"/>
        <w:rPr>
          <w:rFonts w:ascii="Arial" w:eastAsia="Times New Roman" w:hAnsi="Arial" w:cs="Arial"/>
          <w:b/>
          <w:iCs/>
          <w:lang w:val="hr-HR"/>
        </w:rPr>
      </w:pPr>
      <w:r w:rsidRPr="00E36CCB">
        <w:rPr>
          <w:rFonts w:ascii="Arial" w:eastAsia="Times New Roman" w:hAnsi="Arial" w:cs="Arial"/>
          <w:b/>
          <w:iCs/>
          <w:lang w:val="hr-HR"/>
        </w:rPr>
        <w:t>2.2.</w:t>
      </w:r>
    </w:p>
    <w:p w14:paraId="15901180" w14:textId="77777777" w:rsidR="00787B9A" w:rsidRPr="00E36CCB" w:rsidRDefault="00787B9A" w:rsidP="00787B9A">
      <w:pPr>
        <w:spacing w:after="0" w:line="240" w:lineRule="auto"/>
        <w:jc w:val="both"/>
        <w:rPr>
          <w:rFonts w:ascii="Arial" w:eastAsia="Times New Roman" w:hAnsi="Arial" w:cs="Arial"/>
          <w:b/>
          <w:iCs/>
          <w:lang w:val="hr-HR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1302"/>
        <w:gridCol w:w="1250"/>
        <w:gridCol w:w="1370"/>
        <w:gridCol w:w="1318"/>
        <w:gridCol w:w="1078"/>
        <w:gridCol w:w="1361"/>
      </w:tblGrid>
      <w:tr w:rsidR="00E0610C" w:rsidRPr="00390823" w14:paraId="06011684" w14:textId="77777777" w:rsidTr="0054142D">
        <w:trPr>
          <w:jc w:val="center"/>
        </w:trPr>
        <w:tc>
          <w:tcPr>
            <w:tcW w:w="1847" w:type="dxa"/>
            <w:vMerge w:val="restart"/>
            <w:shd w:val="clear" w:color="auto" w:fill="auto"/>
            <w:vAlign w:val="center"/>
          </w:tcPr>
          <w:p w14:paraId="3C602D2D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  <w:bookmarkStart w:id="2" w:name="_Hlk115701858"/>
          </w:p>
          <w:p w14:paraId="50B1DAB5" w14:textId="60752651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  <w:r w:rsidRPr="00390823"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  <w:t>Ukupna planirana sredstva za djecu</w:t>
            </w:r>
            <w:r w:rsidR="00400854" w:rsidRPr="00390823"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  <w:t xml:space="preserve"> (€)</w:t>
            </w:r>
          </w:p>
        </w:tc>
        <w:tc>
          <w:tcPr>
            <w:tcW w:w="6214" w:type="dxa"/>
            <w:gridSpan w:val="5"/>
            <w:shd w:val="clear" w:color="auto" w:fill="auto"/>
            <w:vAlign w:val="center"/>
          </w:tcPr>
          <w:p w14:paraId="38E7445D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  <w:r w:rsidRPr="00390823"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  <w:t>Izvor financiranja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1B3674B6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  <w:r w:rsidRPr="00390823"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  <w:t>Udio</w:t>
            </w:r>
          </w:p>
          <w:p w14:paraId="13282431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  <w:r w:rsidRPr="00390823"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  <w:t>% u ukupnom proračunu</w:t>
            </w:r>
          </w:p>
        </w:tc>
      </w:tr>
      <w:tr w:rsidR="00E0610C" w:rsidRPr="00390823" w14:paraId="03FBB1E2" w14:textId="77777777" w:rsidTr="0054142D">
        <w:trPr>
          <w:jc w:val="center"/>
        </w:trPr>
        <w:tc>
          <w:tcPr>
            <w:tcW w:w="1847" w:type="dxa"/>
            <w:vMerge/>
            <w:shd w:val="clear" w:color="auto" w:fill="auto"/>
            <w:vAlign w:val="center"/>
          </w:tcPr>
          <w:p w14:paraId="72C96798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3398216A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  <w:r w:rsidRPr="00390823"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  <w:t>Opći prihodi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6E46A843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  <w:r w:rsidRPr="00390823"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  <w:t>Pomoći iz državnog proračuna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7B1FA7E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  <w:r w:rsidRPr="00390823"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  <w:t>Pomoći iz županijskog proračuna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71E379D4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  <w:r w:rsidRPr="00390823"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  <w:t>Pomoći iz EU fondova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3EC5B3D9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  <w:r w:rsidRPr="00390823"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  <w:t>Ostali prihodi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41917329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</w:p>
        </w:tc>
      </w:tr>
      <w:tr w:rsidR="00E0610C" w:rsidRPr="00390823" w14:paraId="6B2CF737" w14:textId="77777777" w:rsidTr="0054142D">
        <w:trPr>
          <w:jc w:val="center"/>
        </w:trPr>
        <w:tc>
          <w:tcPr>
            <w:tcW w:w="1847" w:type="dxa"/>
            <w:shd w:val="clear" w:color="auto" w:fill="auto"/>
            <w:vAlign w:val="center"/>
          </w:tcPr>
          <w:p w14:paraId="69E3D13D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</w:p>
          <w:p w14:paraId="63DEFC75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  <w:r w:rsidRPr="00390823"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  <w:t>2025 g.</w:t>
            </w:r>
          </w:p>
          <w:p w14:paraId="093B0699" w14:textId="77777777" w:rsidR="003279E4" w:rsidRPr="00390823" w:rsidRDefault="003279E4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</w:p>
          <w:p w14:paraId="7C87F289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color w:val="000000" w:themeColor="text1"/>
                <w:sz w:val="18"/>
                <w:szCs w:val="18"/>
                <w:lang w:val="hr-HR"/>
              </w:rPr>
            </w:pPr>
            <w:r w:rsidRPr="00390823">
              <w:rPr>
                <w:rFonts w:ascii="Arial Narrow" w:eastAsia="Times New Roman" w:hAnsi="Arial Narrow" w:cs="Arial"/>
                <w:b/>
                <w:iCs/>
                <w:color w:val="000000" w:themeColor="text1"/>
                <w:sz w:val="18"/>
                <w:szCs w:val="18"/>
                <w:lang w:val="hr-HR"/>
              </w:rPr>
              <w:t>38.553.737,06</w:t>
            </w:r>
          </w:p>
          <w:p w14:paraId="06707067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02EF3CFE" w14:textId="50F359FF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  <w:r w:rsidRPr="00390823"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  <w:t>9.764.969,31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2F037FA4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  <w:r w:rsidRPr="00390823"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  <w:t>24.530.719,56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3DE5322" w14:textId="35F45A75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  <w:r w:rsidRPr="00390823"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  <w:t>500,00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4328270D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  <w:r w:rsidRPr="00390823"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  <w:t>243.456,76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766F068B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  <w:r w:rsidRPr="00390823"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  <w:t>4.014.091,43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1C5B071F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  <w:r w:rsidRPr="00390823"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  <w:t>47,76%</w:t>
            </w:r>
          </w:p>
        </w:tc>
      </w:tr>
      <w:tr w:rsidR="00E0610C" w:rsidRPr="00390823" w14:paraId="32156DDF" w14:textId="77777777" w:rsidTr="0054142D">
        <w:trPr>
          <w:jc w:val="center"/>
        </w:trPr>
        <w:tc>
          <w:tcPr>
            <w:tcW w:w="1847" w:type="dxa"/>
            <w:shd w:val="clear" w:color="auto" w:fill="auto"/>
            <w:vAlign w:val="center"/>
          </w:tcPr>
          <w:p w14:paraId="3714F9B5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</w:p>
          <w:p w14:paraId="3ABC70FE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  <w:r w:rsidRPr="00390823"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  <w:t>2026  g.</w:t>
            </w:r>
          </w:p>
          <w:p w14:paraId="0B3C8030" w14:textId="77777777" w:rsidR="003279E4" w:rsidRPr="00390823" w:rsidRDefault="003279E4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</w:p>
          <w:p w14:paraId="6A478AC0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  <w:r w:rsidRPr="00390823"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  <w:t>37.798.631,57</w:t>
            </w:r>
          </w:p>
          <w:p w14:paraId="55A2D6B8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63142B0E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  <w:r w:rsidRPr="00390823"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  <w:t>9.134.629,90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17C4AC9A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  <w:r w:rsidRPr="00390823"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  <w:t>25.929.976,10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F1E54BA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  <w:r w:rsidRPr="00390823"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  <w:t>500,00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79A55A07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  <w:r w:rsidRPr="00390823"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  <w:t>241.854,36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577BC57D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  <w:r w:rsidRPr="00390823"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  <w:t>2.491.671,21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42542B7F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  <w:r w:rsidRPr="00390823"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  <w:t>47,90%</w:t>
            </w:r>
          </w:p>
        </w:tc>
      </w:tr>
      <w:tr w:rsidR="00E0610C" w:rsidRPr="00390823" w14:paraId="254C30BC" w14:textId="77777777" w:rsidTr="0054142D">
        <w:trPr>
          <w:jc w:val="center"/>
        </w:trPr>
        <w:tc>
          <w:tcPr>
            <w:tcW w:w="1847" w:type="dxa"/>
            <w:shd w:val="clear" w:color="auto" w:fill="auto"/>
            <w:vAlign w:val="center"/>
          </w:tcPr>
          <w:p w14:paraId="7B24C978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  <w:r w:rsidRPr="00390823"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  <w:t>2027. g.</w:t>
            </w:r>
          </w:p>
          <w:p w14:paraId="63FA02E4" w14:textId="77777777" w:rsidR="003279E4" w:rsidRPr="00390823" w:rsidRDefault="003279E4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</w:p>
          <w:p w14:paraId="4D51E90B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  <w:r w:rsidRPr="00390823"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  <w:t>33.061.208,69</w:t>
            </w:r>
          </w:p>
          <w:p w14:paraId="5A662CED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1CD66973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  <w:r w:rsidRPr="00390823"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  <w:t>9.173.346,02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68982316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  <w:r w:rsidRPr="00390823"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  <w:t>21.283.871,10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F86F9AE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  <w:r w:rsidRPr="00390823"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  <w:t>500,00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68255742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  <w:r w:rsidRPr="00390823"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  <w:t>241.854,36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7B917104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  <w:r w:rsidRPr="00390823"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  <w:t>2.361.637,21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15A991D4" w14:textId="77777777" w:rsidR="00E0610C" w:rsidRPr="00390823" w:rsidRDefault="00E0610C" w:rsidP="005414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  <w:r w:rsidRPr="00390823"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  <w:t>44,92%</w:t>
            </w:r>
          </w:p>
        </w:tc>
      </w:tr>
      <w:bookmarkEnd w:id="2"/>
    </w:tbl>
    <w:p w14:paraId="1B1BC1AB" w14:textId="77777777" w:rsidR="00787B9A" w:rsidRDefault="00787B9A" w:rsidP="00787B9A">
      <w:pPr>
        <w:spacing w:after="0" w:line="240" w:lineRule="auto"/>
        <w:jc w:val="both"/>
        <w:rPr>
          <w:rFonts w:ascii="Arial Narrow" w:eastAsia="Times New Roman" w:hAnsi="Arial Narrow" w:cs="Arial"/>
          <w:b/>
          <w:iCs/>
          <w:sz w:val="18"/>
          <w:szCs w:val="18"/>
          <w:lang w:val="hr-HR"/>
        </w:rPr>
      </w:pPr>
    </w:p>
    <w:p w14:paraId="5A4B7081" w14:textId="77777777" w:rsidR="00390823" w:rsidRDefault="00390823" w:rsidP="00787B9A">
      <w:pPr>
        <w:spacing w:after="0" w:line="240" w:lineRule="auto"/>
        <w:jc w:val="both"/>
        <w:rPr>
          <w:rFonts w:ascii="Arial Narrow" w:eastAsia="Times New Roman" w:hAnsi="Arial Narrow" w:cs="Arial"/>
          <w:b/>
          <w:iCs/>
          <w:sz w:val="18"/>
          <w:szCs w:val="18"/>
          <w:lang w:val="hr-HR"/>
        </w:rPr>
      </w:pPr>
    </w:p>
    <w:p w14:paraId="6401CC47" w14:textId="77777777" w:rsidR="00390823" w:rsidRDefault="00390823" w:rsidP="00787B9A">
      <w:pPr>
        <w:spacing w:after="0" w:line="240" w:lineRule="auto"/>
        <w:jc w:val="both"/>
        <w:rPr>
          <w:rFonts w:ascii="Arial Narrow" w:eastAsia="Times New Roman" w:hAnsi="Arial Narrow" w:cs="Arial"/>
          <w:b/>
          <w:iCs/>
          <w:sz w:val="18"/>
          <w:szCs w:val="18"/>
          <w:lang w:val="hr-HR"/>
        </w:rPr>
      </w:pPr>
    </w:p>
    <w:p w14:paraId="7C54CC9D" w14:textId="77777777" w:rsidR="00390823" w:rsidRDefault="00390823" w:rsidP="00787B9A">
      <w:pPr>
        <w:spacing w:after="0" w:line="240" w:lineRule="auto"/>
        <w:jc w:val="both"/>
        <w:rPr>
          <w:rFonts w:ascii="Arial Narrow" w:eastAsia="Times New Roman" w:hAnsi="Arial Narrow" w:cs="Arial"/>
          <w:b/>
          <w:iCs/>
          <w:sz w:val="18"/>
          <w:szCs w:val="18"/>
          <w:lang w:val="hr-HR"/>
        </w:rPr>
      </w:pPr>
    </w:p>
    <w:p w14:paraId="371AD1C3" w14:textId="77777777" w:rsidR="007B0BE1" w:rsidRDefault="007B0BE1" w:rsidP="00787B9A">
      <w:pPr>
        <w:spacing w:after="0" w:line="240" w:lineRule="auto"/>
        <w:jc w:val="both"/>
        <w:rPr>
          <w:rFonts w:ascii="Arial Narrow" w:eastAsia="Times New Roman" w:hAnsi="Arial Narrow" w:cs="Arial"/>
          <w:b/>
          <w:iCs/>
          <w:sz w:val="18"/>
          <w:szCs w:val="18"/>
          <w:lang w:val="hr-HR"/>
        </w:rPr>
      </w:pPr>
    </w:p>
    <w:p w14:paraId="36D58F20" w14:textId="77777777" w:rsidR="007B0BE1" w:rsidRDefault="007B0BE1" w:rsidP="00787B9A">
      <w:pPr>
        <w:spacing w:after="0" w:line="240" w:lineRule="auto"/>
        <w:jc w:val="both"/>
        <w:rPr>
          <w:rFonts w:ascii="Arial Narrow" w:eastAsia="Times New Roman" w:hAnsi="Arial Narrow" w:cs="Arial"/>
          <w:b/>
          <w:iCs/>
          <w:sz w:val="18"/>
          <w:szCs w:val="18"/>
          <w:lang w:val="hr-HR"/>
        </w:rPr>
      </w:pPr>
    </w:p>
    <w:p w14:paraId="784B9EA4" w14:textId="77777777" w:rsidR="007B0BE1" w:rsidRDefault="007B0BE1" w:rsidP="00787B9A">
      <w:pPr>
        <w:spacing w:after="0" w:line="240" w:lineRule="auto"/>
        <w:jc w:val="both"/>
        <w:rPr>
          <w:rFonts w:ascii="Arial Narrow" w:eastAsia="Times New Roman" w:hAnsi="Arial Narrow" w:cs="Arial"/>
          <w:b/>
          <w:iCs/>
          <w:sz w:val="18"/>
          <w:szCs w:val="18"/>
          <w:lang w:val="hr-HR"/>
        </w:rPr>
      </w:pPr>
    </w:p>
    <w:p w14:paraId="51F0FD2F" w14:textId="77777777" w:rsidR="00390823" w:rsidRPr="00390823" w:rsidRDefault="00390823" w:rsidP="00787B9A">
      <w:pPr>
        <w:spacing w:after="0" w:line="240" w:lineRule="auto"/>
        <w:jc w:val="both"/>
        <w:rPr>
          <w:rFonts w:ascii="Arial Narrow" w:eastAsia="Times New Roman" w:hAnsi="Arial Narrow" w:cs="Arial"/>
          <w:b/>
          <w:iCs/>
          <w:sz w:val="18"/>
          <w:szCs w:val="18"/>
          <w:lang w:val="hr-HR"/>
        </w:rPr>
      </w:pPr>
    </w:p>
    <w:p w14:paraId="12E17791" w14:textId="77777777" w:rsidR="00787B9A" w:rsidRPr="00390823" w:rsidRDefault="00787B9A" w:rsidP="00787B9A">
      <w:pPr>
        <w:spacing w:after="0" w:line="240" w:lineRule="auto"/>
        <w:jc w:val="both"/>
        <w:rPr>
          <w:rFonts w:ascii="Arial Narrow" w:eastAsia="Times New Roman" w:hAnsi="Arial Narrow" w:cs="Arial"/>
          <w:b/>
          <w:bCs/>
          <w:iCs/>
          <w:sz w:val="18"/>
          <w:szCs w:val="18"/>
          <w:lang w:val="hr-HR"/>
        </w:rPr>
      </w:pPr>
    </w:p>
    <w:p w14:paraId="6EB4C339" w14:textId="77777777" w:rsidR="00787B9A" w:rsidRPr="00E36CCB" w:rsidRDefault="00787B9A" w:rsidP="00787B9A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lang w:val="hr-HR"/>
        </w:rPr>
      </w:pPr>
      <w:r w:rsidRPr="00E36CCB">
        <w:rPr>
          <w:rFonts w:ascii="Arial" w:eastAsia="Times New Roman" w:hAnsi="Arial" w:cs="Arial"/>
          <w:b/>
          <w:bCs/>
          <w:iCs/>
          <w:lang w:val="hr-HR"/>
        </w:rPr>
        <w:t xml:space="preserve">2.3. </w:t>
      </w:r>
    </w:p>
    <w:p w14:paraId="27B261D6" w14:textId="77777777" w:rsidR="00787B9A" w:rsidRPr="00E36CCB" w:rsidRDefault="00787B9A" w:rsidP="00787B9A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lang w:val="hr-HR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559"/>
        <w:gridCol w:w="1417"/>
        <w:gridCol w:w="1286"/>
        <w:gridCol w:w="1408"/>
        <w:gridCol w:w="1002"/>
        <w:gridCol w:w="982"/>
        <w:gridCol w:w="1134"/>
        <w:gridCol w:w="992"/>
      </w:tblGrid>
      <w:tr w:rsidR="00787B9A" w:rsidRPr="00620E0C" w14:paraId="216CB8A1" w14:textId="77777777" w:rsidTr="001E5389">
        <w:trPr>
          <w:jc w:val="center"/>
        </w:trPr>
        <w:tc>
          <w:tcPr>
            <w:tcW w:w="988" w:type="dxa"/>
            <w:vMerge w:val="restart"/>
          </w:tcPr>
          <w:p w14:paraId="0160199A" w14:textId="77777777" w:rsidR="00787B9A" w:rsidRPr="00620E0C" w:rsidRDefault="00787B9A" w:rsidP="00787B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val="hr-HR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5EC2C7AA" w14:textId="77777777" w:rsidR="00787B9A" w:rsidRPr="001C4F7C" w:rsidRDefault="00787B9A" w:rsidP="0089677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8"/>
                <w:szCs w:val="18"/>
                <w:lang w:val="hr-HR"/>
              </w:rPr>
            </w:pPr>
            <w:r w:rsidRPr="001C4F7C">
              <w:rPr>
                <w:rFonts w:ascii="Arial Narrow" w:eastAsia="Times New Roman" w:hAnsi="Arial Narrow" w:cs="Arial"/>
                <w:b/>
                <w:bCs/>
                <w:iCs/>
                <w:sz w:val="18"/>
                <w:szCs w:val="18"/>
                <w:lang w:val="hr-HR"/>
              </w:rPr>
              <w:t>Financijsko ulaganje prema programskim područjima</w:t>
            </w:r>
          </w:p>
          <w:p w14:paraId="7172B0BA" w14:textId="77777777" w:rsidR="00E94155" w:rsidRPr="001C4F7C" w:rsidRDefault="00E94155" w:rsidP="0089677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8"/>
                <w:szCs w:val="18"/>
                <w:lang w:val="hr-HR"/>
              </w:rPr>
            </w:pPr>
            <w:r w:rsidRPr="001C4F7C">
              <w:rPr>
                <w:rFonts w:ascii="Arial Narrow" w:eastAsia="Times New Roman" w:hAnsi="Arial Narrow" w:cs="Arial"/>
                <w:b/>
                <w:bCs/>
                <w:iCs/>
                <w:sz w:val="18"/>
                <w:szCs w:val="18"/>
                <w:lang w:val="hr-HR"/>
              </w:rPr>
              <w:t>za tekuću godinu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57F2D16B" w14:textId="77777777" w:rsidR="00787B9A" w:rsidRPr="001C4F7C" w:rsidRDefault="00787B9A" w:rsidP="0089677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8"/>
                <w:szCs w:val="18"/>
                <w:lang w:val="hr-HR"/>
              </w:rPr>
            </w:pPr>
          </w:p>
          <w:p w14:paraId="1958EDD5" w14:textId="77777777" w:rsidR="00787B9A" w:rsidRPr="001C4F7C" w:rsidRDefault="00787B9A" w:rsidP="0089677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8"/>
                <w:szCs w:val="18"/>
                <w:lang w:val="hr-HR"/>
              </w:rPr>
            </w:pPr>
            <w:r w:rsidRPr="001C4F7C">
              <w:rPr>
                <w:rFonts w:ascii="Arial Narrow" w:eastAsia="Times New Roman" w:hAnsi="Arial Narrow" w:cs="Arial"/>
                <w:b/>
                <w:bCs/>
                <w:iCs/>
                <w:sz w:val="18"/>
                <w:szCs w:val="18"/>
                <w:lang w:val="hr-HR"/>
              </w:rPr>
              <w:t>Ukupna planirana sredstva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7F4548D1" w14:textId="77777777" w:rsidR="00787B9A" w:rsidRPr="001C4F7C" w:rsidRDefault="00787B9A" w:rsidP="0089677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8"/>
                <w:szCs w:val="18"/>
                <w:lang w:val="hr-HR"/>
              </w:rPr>
            </w:pPr>
            <w:r w:rsidRPr="001C4F7C">
              <w:rPr>
                <w:rFonts w:ascii="Arial Narrow" w:eastAsia="Times New Roman" w:hAnsi="Arial Narrow" w:cs="Arial"/>
                <w:b/>
                <w:bCs/>
                <w:iCs/>
                <w:sz w:val="18"/>
                <w:szCs w:val="18"/>
                <w:lang w:val="hr-HR"/>
              </w:rPr>
              <w:t>Izvor financiranja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076BAB" w14:textId="77777777" w:rsidR="00787B9A" w:rsidRPr="001C4F7C" w:rsidRDefault="00787B9A" w:rsidP="0089677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sz w:val="16"/>
                <w:szCs w:val="16"/>
                <w:lang w:val="hr-HR"/>
              </w:rPr>
            </w:pPr>
            <w:r w:rsidRPr="001C4F7C">
              <w:rPr>
                <w:rFonts w:ascii="Arial Narrow" w:eastAsia="Times New Roman" w:hAnsi="Arial Narrow" w:cs="Arial"/>
                <w:b/>
                <w:iCs/>
                <w:sz w:val="16"/>
                <w:szCs w:val="16"/>
                <w:lang w:val="hr-HR"/>
              </w:rPr>
              <w:t>Udio</w:t>
            </w:r>
          </w:p>
          <w:p w14:paraId="57BA4EC5" w14:textId="77777777" w:rsidR="00787B9A" w:rsidRPr="001C4F7C" w:rsidRDefault="00787B9A" w:rsidP="0089677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8"/>
                <w:szCs w:val="18"/>
                <w:lang w:val="hr-HR"/>
              </w:rPr>
            </w:pPr>
            <w:r w:rsidRPr="001C4F7C">
              <w:rPr>
                <w:rFonts w:ascii="Arial Narrow" w:eastAsia="Times New Roman" w:hAnsi="Arial Narrow" w:cs="Arial"/>
                <w:b/>
                <w:iCs/>
                <w:sz w:val="16"/>
                <w:szCs w:val="16"/>
                <w:lang w:val="hr-HR"/>
              </w:rPr>
              <w:t>% u ukupnom proračunu</w:t>
            </w:r>
          </w:p>
        </w:tc>
      </w:tr>
      <w:tr w:rsidR="00787B9A" w:rsidRPr="00620E0C" w14:paraId="243C5A31" w14:textId="77777777" w:rsidTr="001E5389">
        <w:trPr>
          <w:jc w:val="center"/>
        </w:trPr>
        <w:tc>
          <w:tcPr>
            <w:tcW w:w="988" w:type="dxa"/>
            <w:vMerge/>
          </w:tcPr>
          <w:p w14:paraId="62F3C2E4" w14:textId="77777777" w:rsidR="00787B9A" w:rsidRPr="00620E0C" w:rsidRDefault="00787B9A" w:rsidP="00787B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val="hr-HR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C888CD4" w14:textId="77777777" w:rsidR="00787B9A" w:rsidRPr="001C4F7C" w:rsidRDefault="00787B9A" w:rsidP="00787B9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iCs/>
                <w:sz w:val="18"/>
                <w:szCs w:val="18"/>
                <w:lang w:val="hr-HR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5D8F7F59" w14:textId="77777777" w:rsidR="00787B9A" w:rsidRPr="001C4F7C" w:rsidRDefault="00787B9A" w:rsidP="00787B9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iCs/>
                <w:sz w:val="18"/>
                <w:szCs w:val="18"/>
                <w:lang w:val="hr-HR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14:paraId="049CF6F5" w14:textId="7AA0791A" w:rsidR="00620E0C" w:rsidRPr="001C4F7C" w:rsidRDefault="00787B9A" w:rsidP="000A35B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1C4F7C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Opći</w:t>
            </w:r>
          </w:p>
          <w:p w14:paraId="65156D78" w14:textId="4A323EB8" w:rsidR="00787B9A" w:rsidRPr="001C4F7C" w:rsidRDefault="00787B9A" w:rsidP="000A35B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1C4F7C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prihodi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02158344" w14:textId="77777777" w:rsidR="00787B9A" w:rsidRPr="001C4F7C" w:rsidRDefault="00787B9A" w:rsidP="000A35B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1C4F7C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0E59860C" w14:textId="77777777" w:rsidR="00787B9A" w:rsidRPr="001C4F7C" w:rsidRDefault="00787B9A" w:rsidP="000A35B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1C4F7C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Pomoći iz županijskog proračuna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1B7832A3" w14:textId="77777777" w:rsidR="00787B9A" w:rsidRPr="001C4F7C" w:rsidRDefault="00787B9A" w:rsidP="000A35B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1C4F7C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Pomoći iz EU fondova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3B4B23" w14:textId="77777777" w:rsidR="00787B9A" w:rsidRPr="001C4F7C" w:rsidRDefault="00787B9A" w:rsidP="000A35B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1C4F7C">
              <w:rPr>
                <w:rFonts w:ascii="Arial Narrow" w:eastAsia="Times New Roman" w:hAnsi="Arial Narrow" w:cs="Arial"/>
                <w:b/>
                <w:iCs/>
                <w:sz w:val="16"/>
                <w:szCs w:val="16"/>
                <w:lang w:val="hr-HR"/>
              </w:rPr>
              <w:t>Ostali prihodi</w:t>
            </w:r>
          </w:p>
        </w:tc>
        <w:tc>
          <w:tcPr>
            <w:tcW w:w="992" w:type="dxa"/>
            <w:shd w:val="clear" w:color="auto" w:fill="auto"/>
          </w:tcPr>
          <w:p w14:paraId="16BE7933" w14:textId="77777777" w:rsidR="00787B9A" w:rsidRPr="001C4F7C" w:rsidRDefault="00787B9A" w:rsidP="00787B9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iCs/>
                <w:sz w:val="18"/>
                <w:szCs w:val="18"/>
                <w:lang w:val="hr-HR"/>
              </w:rPr>
            </w:pPr>
          </w:p>
        </w:tc>
      </w:tr>
      <w:tr w:rsidR="00787B9A" w:rsidRPr="00620E0C" w14:paraId="21C2473C" w14:textId="77777777" w:rsidTr="00B24B83">
        <w:trPr>
          <w:jc w:val="center"/>
        </w:trPr>
        <w:tc>
          <w:tcPr>
            <w:tcW w:w="988" w:type="dxa"/>
            <w:vMerge w:val="restart"/>
            <w:vAlign w:val="center"/>
          </w:tcPr>
          <w:p w14:paraId="3A5CDA46" w14:textId="748B7493" w:rsidR="00787B9A" w:rsidRPr="00C37603" w:rsidRDefault="00B64E89" w:rsidP="00B24B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val="hr-HR"/>
              </w:rPr>
            </w:pPr>
            <w:r w:rsidRPr="00C37603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val="hr-HR"/>
              </w:rPr>
              <w:t>2025</w:t>
            </w:r>
            <w:r w:rsidR="00EB380E" w:rsidRPr="00C37603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val="hr-HR"/>
              </w:rPr>
              <w:t>.</w:t>
            </w:r>
            <w:r w:rsidR="00787B9A" w:rsidRPr="00C37603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val="hr-HR"/>
              </w:rPr>
              <w:t>g.</w:t>
            </w:r>
          </w:p>
        </w:tc>
        <w:tc>
          <w:tcPr>
            <w:tcW w:w="1559" w:type="dxa"/>
            <w:shd w:val="clear" w:color="auto" w:fill="auto"/>
          </w:tcPr>
          <w:p w14:paraId="172E8C6B" w14:textId="77777777" w:rsidR="00787B9A" w:rsidRPr="001C4F7C" w:rsidRDefault="00787B9A" w:rsidP="00787B9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iCs/>
                <w:sz w:val="18"/>
                <w:szCs w:val="18"/>
                <w:lang w:val="hr-HR"/>
              </w:rPr>
            </w:pPr>
            <w:r w:rsidRPr="001C4F7C">
              <w:rPr>
                <w:rFonts w:ascii="Arial Narrow" w:eastAsia="Times New Roman" w:hAnsi="Arial Narrow" w:cs="Arial"/>
                <w:b/>
                <w:bCs/>
                <w:iCs/>
                <w:sz w:val="18"/>
                <w:szCs w:val="18"/>
                <w:lang w:val="hr-HR"/>
              </w:rPr>
              <w:t>Sigurnost djece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CDA84E" w14:textId="50D3034B" w:rsidR="00787B9A" w:rsidRPr="0087639E" w:rsidRDefault="00620E0C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3.232.292,00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3FBEA475" w14:textId="135AA97A" w:rsidR="00787B9A" w:rsidRPr="0087639E" w:rsidRDefault="0075069F" w:rsidP="000A35B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818.681,52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0FB7FA8B" w14:textId="6A0CEE6E" w:rsidR="00787B9A" w:rsidRPr="0087639E" w:rsidRDefault="00C37603" w:rsidP="000A35B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2.056.621,60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20135867" w14:textId="3FF4F9BF" w:rsidR="00787B9A" w:rsidRPr="0087639E" w:rsidRDefault="00407A08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41.92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213319D9" w14:textId="0E25CC84" w:rsidR="00787B9A" w:rsidRPr="0087639E" w:rsidRDefault="00407A08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20.411,08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7356AD" w14:textId="601F4300" w:rsidR="00787B9A" w:rsidRPr="0087639E" w:rsidRDefault="00984597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336.535,87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D0F135" w14:textId="679B83B5" w:rsidR="00787B9A" w:rsidRPr="0087639E" w:rsidRDefault="00FE46DB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4,00</w:t>
            </w:r>
          </w:p>
        </w:tc>
      </w:tr>
      <w:tr w:rsidR="00787B9A" w:rsidRPr="00620E0C" w14:paraId="3117114D" w14:textId="77777777" w:rsidTr="001E5389">
        <w:trPr>
          <w:jc w:val="center"/>
        </w:trPr>
        <w:tc>
          <w:tcPr>
            <w:tcW w:w="988" w:type="dxa"/>
            <w:vMerge/>
          </w:tcPr>
          <w:p w14:paraId="35339F7D" w14:textId="77777777" w:rsidR="00787B9A" w:rsidRPr="00620E0C" w:rsidRDefault="00787B9A" w:rsidP="00787B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val="hr-HR"/>
              </w:rPr>
            </w:pPr>
          </w:p>
        </w:tc>
        <w:tc>
          <w:tcPr>
            <w:tcW w:w="1559" w:type="dxa"/>
            <w:shd w:val="clear" w:color="auto" w:fill="auto"/>
          </w:tcPr>
          <w:p w14:paraId="187A5E52" w14:textId="77777777" w:rsidR="00787B9A" w:rsidRPr="001C4F7C" w:rsidRDefault="00787B9A" w:rsidP="00A700F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18"/>
                <w:szCs w:val="18"/>
                <w:lang w:val="hr-HR"/>
              </w:rPr>
            </w:pPr>
            <w:r w:rsidRPr="001C4F7C">
              <w:rPr>
                <w:rFonts w:ascii="Arial Narrow" w:eastAsia="Times New Roman" w:hAnsi="Arial Narrow" w:cs="Arial"/>
                <w:b/>
                <w:bCs/>
                <w:iCs/>
                <w:sz w:val="18"/>
                <w:szCs w:val="18"/>
                <w:lang w:val="hr-HR"/>
              </w:rPr>
              <w:t>Zdravlje djece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813673" w14:textId="369FB760" w:rsidR="00787B9A" w:rsidRPr="0087639E" w:rsidRDefault="00400854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5D129844" w14:textId="37063D7B" w:rsidR="00787B9A" w:rsidRPr="0087639E" w:rsidRDefault="0075069F" w:rsidP="000A35B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12.664,10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2D685547" w14:textId="3030DE6C" w:rsidR="00787B9A" w:rsidRPr="0087639E" w:rsidRDefault="00C37603" w:rsidP="000A35B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31.813,67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169C3FD7" w14:textId="78EE0D88" w:rsidR="00787B9A" w:rsidRPr="0087639E" w:rsidRDefault="00407A08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0,65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0349D3AE" w14:textId="303357BE" w:rsidR="00787B9A" w:rsidRPr="0087639E" w:rsidRDefault="00407A08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315,74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4A7302" w14:textId="10F9741B" w:rsidR="00787B9A" w:rsidRPr="0087639E" w:rsidRDefault="00984597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5.205,84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2AE16E" w14:textId="2EC108F8" w:rsidR="00787B9A" w:rsidRPr="0087639E" w:rsidRDefault="00FE46DB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0,06</w:t>
            </w:r>
          </w:p>
        </w:tc>
      </w:tr>
      <w:tr w:rsidR="00787B9A" w:rsidRPr="00620E0C" w14:paraId="1B35A2BD" w14:textId="77777777" w:rsidTr="001E5389">
        <w:trPr>
          <w:jc w:val="center"/>
        </w:trPr>
        <w:tc>
          <w:tcPr>
            <w:tcW w:w="988" w:type="dxa"/>
            <w:vMerge/>
          </w:tcPr>
          <w:p w14:paraId="5CFF96BB" w14:textId="77777777" w:rsidR="00787B9A" w:rsidRPr="00620E0C" w:rsidRDefault="00787B9A" w:rsidP="00787B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val="hr-HR"/>
              </w:rPr>
            </w:pPr>
          </w:p>
        </w:tc>
        <w:tc>
          <w:tcPr>
            <w:tcW w:w="1559" w:type="dxa"/>
            <w:shd w:val="clear" w:color="auto" w:fill="auto"/>
          </w:tcPr>
          <w:p w14:paraId="54466304" w14:textId="77777777" w:rsidR="00787B9A" w:rsidRPr="001C4F7C" w:rsidRDefault="00787B9A" w:rsidP="00A700F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18"/>
                <w:szCs w:val="18"/>
                <w:lang w:val="hr-HR"/>
              </w:rPr>
            </w:pPr>
            <w:r w:rsidRPr="001C4F7C">
              <w:rPr>
                <w:rFonts w:ascii="Arial Narrow" w:eastAsia="Times New Roman" w:hAnsi="Arial Narrow" w:cs="Arial"/>
                <w:b/>
                <w:bCs/>
                <w:iCs/>
                <w:sz w:val="18"/>
                <w:szCs w:val="18"/>
                <w:lang w:val="hr-HR"/>
              </w:rPr>
              <w:t>Odgoj i obrazovanje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517D8D" w14:textId="5C492469" w:rsidR="00787B9A" w:rsidRPr="0087639E" w:rsidRDefault="00400854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27.402.266,99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704A4FAE" w14:textId="4BAC34AF" w:rsidR="00787B9A" w:rsidRPr="0087639E" w:rsidRDefault="0075069F" w:rsidP="000A35B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6.940.502,18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6DDFAEA9" w14:textId="2F297EC3" w:rsidR="00787B9A" w:rsidRPr="0087639E" w:rsidRDefault="00C37603" w:rsidP="000A35B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17.435.335,15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393C6B54" w14:textId="1C2FC188" w:rsidR="00787B9A" w:rsidRPr="0087639E" w:rsidRDefault="00407A08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355,38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5DEE3893" w14:textId="5DAF3439" w:rsidR="00787B9A" w:rsidRPr="0087639E" w:rsidRDefault="00407A08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173.038,14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FD4F0C" w14:textId="7A6873CA" w:rsidR="00787B9A" w:rsidRPr="0087639E" w:rsidRDefault="00984597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2.853.036,14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CE4B91" w14:textId="20D879CC" w:rsidR="00787B9A" w:rsidRPr="0087639E" w:rsidRDefault="00FE46DB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33,95</w:t>
            </w:r>
          </w:p>
        </w:tc>
      </w:tr>
      <w:tr w:rsidR="00787B9A" w:rsidRPr="00620E0C" w14:paraId="76695AD2" w14:textId="77777777" w:rsidTr="001E5389">
        <w:trPr>
          <w:jc w:val="center"/>
        </w:trPr>
        <w:tc>
          <w:tcPr>
            <w:tcW w:w="988" w:type="dxa"/>
            <w:vMerge/>
          </w:tcPr>
          <w:p w14:paraId="73B0F4D0" w14:textId="77777777" w:rsidR="00787B9A" w:rsidRPr="00620E0C" w:rsidRDefault="00787B9A" w:rsidP="00787B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val="hr-HR"/>
              </w:rPr>
            </w:pPr>
          </w:p>
        </w:tc>
        <w:tc>
          <w:tcPr>
            <w:tcW w:w="1559" w:type="dxa"/>
            <w:shd w:val="clear" w:color="auto" w:fill="auto"/>
          </w:tcPr>
          <w:p w14:paraId="66ACCCB1" w14:textId="77777777" w:rsidR="00787B9A" w:rsidRPr="001C4F7C" w:rsidRDefault="00787B9A" w:rsidP="00A700F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18"/>
                <w:szCs w:val="18"/>
                <w:lang w:val="hr-HR"/>
              </w:rPr>
            </w:pPr>
            <w:r w:rsidRPr="001C4F7C">
              <w:rPr>
                <w:rFonts w:ascii="Arial Narrow" w:eastAsia="Times New Roman" w:hAnsi="Arial Narrow" w:cs="Arial"/>
                <w:b/>
                <w:bCs/>
                <w:iCs/>
                <w:sz w:val="18"/>
                <w:szCs w:val="18"/>
                <w:lang w:val="hr-HR"/>
              </w:rPr>
              <w:t>Socijalna skrb i socijalne politike za djecu i obitelj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358955" w14:textId="6492D02A" w:rsidR="00787B9A" w:rsidRPr="0087639E" w:rsidRDefault="00400854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651.200,00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36E22BFD" w14:textId="43E92CD4" w:rsidR="00787B9A" w:rsidRPr="0087639E" w:rsidRDefault="0075069F" w:rsidP="000A35B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164.937,27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1DBE65E6" w14:textId="5128F6DB" w:rsidR="00787B9A" w:rsidRPr="0087639E" w:rsidRDefault="00C37603" w:rsidP="000A35B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414.341,28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2C57EBFE" w14:textId="4839E348" w:rsidR="00787B9A" w:rsidRPr="0087639E" w:rsidRDefault="00407A08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8,45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44053508" w14:textId="178A51D3" w:rsidR="00787B9A" w:rsidRPr="0087639E" w:rsidRDefault="00407A08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4.112,16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D051DF" w14:textId="0BDA60D6" w:rsidR="00787B9A" w:rsidRPr="0087639E" w:rsidRDefault="00984597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67.800,86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E182F2" w14:textId="1E66F908" w:rsidR="00787B9A" w:rsidRPr="0087639E" w:rsidRDefault="00FE46DB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0,81</w:t>
            </w:r>
          </w:p>
        </w:tc>
      </w:tr>
      <w:tr w:rsidR="00787B9A" w:rsidRPr="00620E0C" w14:paraId="537C235B" w14:textId="77777777" w:rsidTr="001E5389">
        <w:trPr>
          <w:jc w:val="center"/>
        </w:trPr>
        <w:tc>
          <w:tcPr>
            <w:tcW w:w="988" w:type="dxa"/>
            <w:vMerge/>
          </w:tcPr>
          <w:p w14:paraId="42CE337C" w14:textId="77777777" w:rsidR="00787B9A" w:rsidRPr="00620E0C" w:rsidRDefault="00787B9A" w:rsidP="00787B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val="hr-HR"/>
              </w:rPr>
            </w:pPr>
          </w:p>
        </w:tc>
        <w:tc>
          <w:tcPr>
            <w:tcW w:w="1559" w:type="dxa"/>
            <w:shd w:val="clear" w:color="auto" w:fill="auto"/>
          </w:tcPr>
          <w:p w14:paraId="7B99E5FF" w14:textId="77777777" w:rsidR="00787B9A" w:rsidRPr="001C4F7C" w:rsidRDefault="00787B9A" w:rsidP="00A700F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18"/>
                <w:szCs w:val="18"/>
                <w:lang w:val="hr-HR"/>
              </w:rPr>
            </w:pPr>
            <w:r w:rsidRPr="001C4F7C">
              <w:rPr>
                <w:rFonts w:ascii="Arial Narrow" w:eastAsia="Times New Roman" w:hAnsi="Arial Narrow" w:cs="Arial"/>
                <w:b/>
                <w:bCs/>
                <w:iCs/>
                <w:sz w:val="18"/>
                <w:szCs w:val="18"/>
                <w:lang w:val="hr-HR"/>
              </w:rPr>
              <w:t>Kultura, sport i slobodno vrijeme djece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A19728D" w14:textId="747E0A9E" w:rsidR="00787B9A" w:rsidRPr="0087639E" w:rsidRDefault="00400854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7.028.828,07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1D4C8270" w14:textId="68A96E09" w:rsidR="00787B9A" w:rsidRPr="0087639E" w:rsidRDefault="0075069F" w:rsidP="000A35B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1.780.275,94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1B34B5CB" w14:textId="6919A38C" w:rsidR="00787B9A" w:rsidRPr="0087639E" w:rsidRDefault="00C37603" w:rsidP="000A35B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4.472.256,73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502EDB93" w14:textId="4A582323" w:rsidR="00787B9A" w:rsidRPr="0087639E" w:rsidRDefault="00407A08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91,16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30AA8466" w14:textId="284529BB" w:rsidR="00787B9A" w:rsidRPr="0087639E" w:rsidRDefault="00407A08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44.385,21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A60969" w14:textId="774F8DB0" w:rsidR="00787B9A" w:rsidRPr="0087639E" w:rsidRDefault="00984597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731.819,03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C3B825" w14:textId="45F1276D" w:rsidR="00787B9A" w:rsidRPr="0087639E" w:rsidRDefault="00FE46DB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8,71</w:t>
            </w:r>
          </w:p>
        </w:tc>
      </w:tr>
      <w:tr w:rsidR="00787B9A" w:rsidRPr="00620E0C" w14:paraId="3083BC27" w14:textId="77777777" w:rsidTr="001E5389">
        <w:trPr>
          <w:jc w:val="center"/>
        </w:trPr>
        <w:tc>
          <w:tcPr>
            <w:tcW w:w="988" w:type="dxa"/>
            <w:vMerge/>
          </w:tcPr>
          <w:p w14:paraId="5C653193" w14:textId="77777777" w:rsidR="00787B9A" w:rsidRPr="00620E0C" w:rsidRDefault="00787B9A" w:rsidP="00787B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val="hr-HR"/>
              </w:rPr>
            </w:pPr>
          </w:p>
        </w:tc>
        <w:tc>
          <w:tcPr>
            <w:tcW w:w="1559" w:type="dxa"/>
            <w:shd w:val="clear" w:color="auto" w:fill="auto"/>
          </w:tcPr>
          <w:p w14:paraId="312BB43D" w14:textId="77777777" w:rsidR="00787B9A" w:rsidRPr="001C4F7C" w:rsidRDefault="00787B9A" w:rsidP="00A700F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18"/>
                <w:szCs w:val="18"/>
                <w:lang w:val="hr-HR"/>
              </w:rPr>
            </w:pPr>
            <w:r w:rsidRPr="001C4F7C">
              <w:rPr>
                <w:rFonts w:ascii="Arial Narrow" w:eastAsia="Times New Roman" w:hAnsi="Arial Narrow" w:cs="Arial"/>
                <w:b/>
                <w:bCs/>
                <w:iCs/>
                <w:sz w:val="18"/>
                <w:szCs w:val="18"/>
                <w:lang w:val="hr-HR"/>
              </w:rPr>
              <w:t>Dječja participacija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AE47D9" w14:textId="1000E804" w:rsidR="00954F99" w:rsidRPr="0087639E" w:rsidRDefault="00400854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129.150,00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5D0738CE" w14:textId="64A3302A" w:rsidR="00787B9A" w:rsidRPr="0087639E" w:rsidRDefault="0075069F" w:rsidP="000A35B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32.711,38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791B231B" w14:textId="66CDAF3D" w:rsidR="00787B9A" w:rsidRPr="0087639E" w:rsidRDefault="00C37603" w:rsidP="000A35B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82.174,72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211EAEB5" w14:textId="53F69A0C" w:rsidR="00787B9A" w:rsidRPr="0087639E" w:rsidRDefault="00407A08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1,67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31211ECF" w14:textId="15DD93B3" w:rsidR="00787B9A" w:rsidRPr="0087639E" w:rsidRDefault="00407A08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815,55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A7C8DC" w14:textId="40FD3683" w:rsidR="00787B9A" w:rsidRPr="0087639E" w:rsidRDefault="00984597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13.446,68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D17BB5" w14:textId="7F584F32" w:rsidR="00787B9A" w:rsidRPr="0087639E" w:rsidRDefault="00FE46DB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0,16</w:t>
            </w:r>
          </w:p>
        </w:tc>
      </w:tr>
      <w:tr w:rsidR="00787B9A" w:rsidRPr="00620E0C" w14:paraId="7BDE182F" w14:textId="77777777" w:rsidTr="001E5389">
        <w:trPr>
          <w:jc w:val="center"/>
        </w:trPr>
        <w:tc>
          <w:tcPr>
            <w:tcW w:w="988" w:type="dxa"/>
            <w:vMerge/>
          </w:tcPr>
          <w:p w14:paraId="48D5DF23" w14:textId="77777777" w:rsidR="00787B9A" w:rsidRPr="00620E0C" w:rsidRDefault="00787B9A" w:rsidP="00787B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val="hr-HR"/>
              </w:rPr>
            </w:pPr>
          </w:p>
        </w:tc>
        <w:tc>
          <w:tcPr>
            <w:tcW w:w="1559" w:type="dxa"/>
            <w:shd w:val="clear" w:color="auto" w:fill="auto"/>
          </w:tcPr>
          <w:p w14:paraId="4FDE19AE" w14:textId="77777777" w:rsidR="00787B9A" w:rsidRPr="001C4F7C" w:rsidRDefault="00787B9A" w:rsidP="00A700F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18"/>
                <w:szCs w:val="18"/>
                <w:lang w:val="hr-HR"/>
              </w:rPr>
            </w:pPr>
            <w:r w:rsidRPr="001C4F7C">
              <w:rPr>
                <w:rFonts w:ascii="Arial Narrow" w:eastAsia="Times New Roman" w:hAnsi="Arial Narrow" w:cs="Arial"/>
                <w:b/>
                <w:bCs/>
                <w:iCs/>
                <w:sz w:val="18"/>
                <w:szCs w:val="18"/>
                <w:lang w:val="hr-HR"/>
              </w:rPr>
              <w:t>Ekologija i održivi razvoj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8C0B7E" w14:textId="100568E8" w:rsidR="00787B9A" w:rsidRPr="0087639E" w:rsidRDefault="00400854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15A1AE1A" w14:textId="6C5B30D9" w:rsidR="00787B9A" w:rsidRPr="0087639E" w:rsidRDefault="0075069F" w:rsidP="000A35B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15.196,92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76A0E04D" w14:textId="31F88873" w:rsidR="00787B9A" w:rsidRPr="0087639E" w:rsidRDefault="00C37603" w:rsidP="000A35B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38.176,41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14C9E768" w14:textId="39997518" w:rsidR="00787B9A" w:rsidRPr="0087639E" w:rsidRDefault="00407A08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0,78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20BF36F5" w14:textId="10C65FE0" w:rsidR="00787B9A" w:rsidRPr="0087639E" w:rsidRDefault="00407A08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378,88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AC14FE" w14:textId="064634D0" w:rsidR="00787B9A" w:rsidRPr="0087639E" w:rsidRDefault="00984597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6.247,01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AE32C1" w14:textId="787AC882" w:rsidR="00787B9A" w:rsidRPr="0087639E" w:rsidRDefault="00FE46DB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0,07</w:t>
            </w:r>
          </w:p>
        </w:tc>
      </w:tr>
      <w:tr w:rsidR="00787B9A" w:rsidRPr="00620E0C" w14:paraId="10AE3C37" w14:textId="77777777" w:rsidTr="001E5389">
        <w:trPr>
          <w:jc w:val="center"/>
        </w:trPr>
        <w:tc>
          <w:tcPr>
            <w:tcW w:w="988" w:type="dxa"/>
          </w:tcPr>
          <w:p w14:paraId="1252CFDE" w14:textId="77777777" w:rsidR="00787B9A" w:rsidRPr="00C37603" w:rsidRDefault="00E94155" w:rsidP="00787B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val="hr-HR"/>
              </w:rPr>
            </w:pPr>
            <w:r w:rsidRPr="00C37603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val="hr-HR"/>
              </w:rPr>
              <w:t>UKUPNO</w:t>
            </w:r>
          </w:p>
        </w:tc>
        <w:tc>
          <w:tcPr>
            <w:tcW w:w="1559" w:type="dxa"/>
            <w:shd w:val="clear" w:color="auto" w:fill="auto"/>
          </w:tcPr>
          <w:p w14:paraId="0DFD36D1" w14:textId="77777777" w:rsidR="00787B9A" w:rsidRPr="001C4F7C" w:rsidRDefault="00787B9A" w:rsidP="00787B9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iCs/>
                <w:sz w:val="18"/>
                <w:szCs w:val="18"/>
                <w:lang w:val="hr-H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62CA81F" w14:textId="357FDAF6" w:rsidR="00787B9A" w:rsidRPr="0087639E" w:rsidRDefault="00400854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38.553.737,06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3A3A8FF1" w14:textId="3690ED92" w:rsidR="00787B9A" w:rsidRPr="0087639E" w:rsidRDefault="0075069F" w:rsidP="000A35B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9.764.969,31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73B0F2DB" w14:textId="335FB4FA" w:rsidR="00787B9A" w:rsidRPr="0087639E" w:rsidRDefault="00C37603" w:rsidP="000A35B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24.530.719,56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6661A162" w14:textId="01F36024" w:rsidR="00787B9A" w:rsidRPr="0087639E" w:rsidRDefault="00407A08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4A79271C" w14:textId="07AE3075" w:rsidR="00787B9A" w:rsidRPr="0087639E" w:rsidRDefault="00407A08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243.456,76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DE3657" w14:textId="7C8B6968" w:rsidR="00787B9A" w:rsidRPr="0087639E" w:rsidRDefault="00984597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4.014.091,43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D760EC" w14:textId="5CD4E167" w:rsidR="00787B9A" w:rsidRPr="0087639E" w:rsidRDefault="00FE46DB" w:rsidP="0075069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</w:pPr>
            <w:r w:rsidRPr="0087639E">
              <w:rPr>
                <w:rFonts w:ascii="Arial Narrow" w:eastAsia="Times New Roman" w:hAnsi="Arial Narrow" w:cs="Arial"/>
                <w:b/>
                <w:bCs/>
                <w:iCs/>
                <w:sz w:val="16"/>
                <w:szCs w:val="16"/>
                <w:lang w:val="hr-HR"/>
              </w:rPr>
              <w:t>47,76</w:t>
            </w:r>
          </w:p>
        </w:tc>
      </w:tr>
    </w:tbl>
    <w:p w14:paraId="1FD60422" w14:textId="77777777" w:rsidR="00E94155" w:rsidRDefault="00E94155" w:rsidP="00787B9A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lang w:val="hr-HR"/>
        </w:rPr>
      </w:pPr>
    </w:p>
    <w:p w14:paraId="0C0CA1E0" w14:textId="77777777" w:rsidR="00A92934" w:rsidRDefault="00A92934" w:rsidP="00787B9A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lang w:val="hr-HR"/>
        </w:rPr>
      </w:pPr>
    </w:p>
    <w:p w14:paraId="3FE1851E" w14:textId="77777777" w:rsidR="00A92934" w:rsidRDefault="00A92934" w:rsidP="00787B9A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lang w:val="hr-HR"/>
        </w:rPr>
      </w:pPr>
    </w:p>
    <w:p w14:paraId="67B41337" w14:textId="77777777" w:rsidR="00A92934" w:rsidRDefault="00A92934" w:rsidP="00787B9A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lang w:val="hr-HR"/>
        </w:rPr>
      </w:pPr>
    </w:p>
    <w:p w14:paraId="01D4200A" w14:textId="77777777" w:rsidR="00C53F87" w:rsidRPr="00E36CCB" w:rsidRDefault="00C53F87" w:rsidP="00787B9A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lang w:val="hr-HR"/>
        </w:rPr>
      </w:pPr>
    </w:p>
    <w:p w14:paraId="70695A80" w14:textId="77777777" w:rsidR="00787B9A" w:rsidRPr="00E36CCB" w:rsidRDefault="00787B9A" w:rsidP="00AC14D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iCs/>
          <w:lang w:val="hr-HR"/>
        </w:rPr>
      </w:pPr>
      <w:r w:rsidRPr="00E36CCB">
        <w:rPr>
          <w:rFonts w:ascii="Arial" w:eastAsia="Times New Roman" w:hAnsi="Arial" w:cs="Arial"/>
          <w:b/>
          <w:iCs/>
          <w:lang w:val="hr-HR"/>
        </w:rPr>
        <w:lastRenderedPageBreak/>
        <w:t>Međusektorska suradnja</w:t>
      </w:r>
    </w:p>
    <w:p w14:paraId="14C1CBA7" w14:textId="77777777" w:rsidR="00787B9A" w:rsidRPr="00E36CCB" w:rsidRDefault="00787B9A" w:rsidP="00787B9A">
      <w:pPr>
        <w:spacing w:after="0" w:line="240" w:lineRule="auto"/>
        <w:jc w:val="both"/>
        <w:rPr>
          <w:rFonts w:ascii="Arial" w:eastAsia="Times New Roman" w:hAnsi="Arial" w:cs="Arial"/>
          <w:b/>
          <w:iCs/>
          <w:lang w:val="hr-HR"/>
        </w:rPr>
      </w:pPr>
    </w:p>
    <w:p w14:paraId="69AE6F8D" w14:textId="77777777" w:rsidR="00787B9A" w:rsidRPr="00E36CCB" w:rsidRDefault="00787B9A" w:rsidP="00787B9A">
      <w:pPr>
        <w:spacing w:after="0" w:line="240" w:lineRule="auto"/>
        <w:jc w:val="both"/>
        <w:rPr>
          <w:rFonts w:ascii="Arial" w:eastAsia="Times New Roman" w:hAnsi="Arial" w:cs="Arial"/>
          <w:b/>
          <w:iCs/>
          <w:lang w:val="hr-HR"/>
        </w:rPr>
      </w:pPr>
      <w:r w:rsidRPr="00E36CCB">
        <w:rPr>
          <w:rFonts w:ascii="Arial" w:eastAsia="Times New Roman" w:hAnsi="Arial" w:cs="Arial"/>
          <w:b/>
          <w:iCs/>
          <w:lang w:val="hr-HR"/>
        </w:rPr>
        <w:t>Podaci o institucijama, ustanovama i organizacijama za skrb o djeci u gradu/općini.</w:t>
      </w:r>
    </w:p>
    <w:p w14:paraId="63FA62AA" w14:textId="77777777" w:rsidR="00787B9A" w:rsidRPr="00E36CCB" w:rsidRDefault="00787B9A" w:rsidP="00787B9A">
      <w:pPr>
        <w:spacing w:after="0" w:line="240" w:lineRule="auto"/>
        <w:jc w:val="both"/>
        <w:rPr>
          <w:rFonts w:ascii="Arial" w:eastAsia="Times New Roman" w:hAnsi="Arial" w:cs="Arial"/>
          <w:b/>
          <w:iCs/>
          <w:lang w:val="hr-HR"/>
        </w:rPr>
      </w:pPr>
      <w:r w:rsidRPr="00E36CCB">
        <w:rPr>
          <w:rFonts w:ascii="Arial" w:eastAsia="Times New Roman" w:hAnsi="Arial" w:cs="Arial"/>
          <w:b/>
          <w:iCs/>
          <w:lang w:val="hr-HR"/>
        </w:rPr>
        <w:t>(naziv institucije/ustanove/udruge/organizacije, djelatnost)</w:t>
      </w:r>
    </w:p>
    <w:p w14:paraId="17A809EC" w14:textId="77777777" w:rsidR="00787B9A" w:rsidRPr="00E36CCB" w:rsidRDefault="00787B9A" w:rsidP="00787B9A">
      <w:pPr>
        <w:spacing w:after="0" w:line="240" w:lineRule="auto"/>
        <w:jc w:val="both"/>
        <w:rPr>
          <w:rFonts w:ascii="Arial" w:eastAsia="Times New Roman" w:hAnsi="Arial" w:cs="Arial"/>
          <w:b/>
          <w:iCs/>
          <w:lang w:val="hr-HR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977"/>
        <w:gridCol w:w="2835"/>
        <w:gridCol w:w="1985"/>
      </w:tblGrid>
      <w:tr w:rsidR="00787B9A" w:rsidRPr="00E36CCB" w14:paraId="2223D93E" w14:textId="77777777" w:rsidTr="00E6397D">
        <w:tc>
          <w:tcPr>
            <w:tcW w:w="1696" w:type="dxa"/>
            <w:vMerge w:val="restart"/>
            <w:shd w:val="clear" w:color="auto" w:fill="DEEAF6"/>
          </w:tcPr>
          <w:p w14:paraId="2491675F" w14:textId="77777777" w:rsidR="00787B9A" w:rsidRPr="00E36CCB" w:rsidRDefault="00787B9A" w:rsidP="00787B9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val="hr-HR"/>
              </w:rPr>
            </w:pPr>
            <w:r w:rsidRPr="00E36CCB">
              <w:rPr>
                <w:rFonts w:ascii="Arial" w:eastAsia="Calibri" w:hAnsi="Arial" w:cs="Arial"/>
                <w:b/>
                <w:lang w:val="hr-HR"/>
              </w:rPr>
              <w:t>Programska područja</w:t>
            </w:r>
          </w:p>
          <w:p w14:paraId="793769AC" w14:textId="77777777" w:rsidR="00787B9A" w:rsidRPr="00E36CCB" w:rsidRDefault="00787B9A" w:rsidP="00787B9A">
            <w:pPr>
              <w:spacing w:after="0" w:line="240" w:lineRule="auto"/>
              <w:rPr>
                <w:rFonts w:ascii="Arial" w:eastAsia="Calibri" w:hAnsi="Arial" w:cs="Arial"/>
                <w:b/>
                <w:lang w:val="hr-HR"/>
              </w:rPr>
            </w:pPr>
          </w:p>
        </w:tc>
        <w:tc>
          <w:tcPr>
            <w:tcW w:w="7797" w:type="dxa"/>
            <w:gridSpan w:val="3"/>
            <w:shd w:val="clear" w:color="auto" w:fill="DEEAF6"/>
          </w:tcPr>
          <w:p w14:paraId="5DDDD43C" w14:textId="77777777" w:rsidR="00787B9A" w:rsidRPr="00E36CCB" w:rsidRDefault="00787B9A" w:rsidP="00787B9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val="hr-HR"/>
              </w:rPr>
            </w:pPr>
            <w:r w:rsidRPr="00E36CCB">
              <w:rPr>
                <w:rFonts w:ascii="Arial" w:eastAsia="Calibri" w:hAnsi="Arial" w:cs="Arial"/>
                <w:b/>
                <w:lang w:val="hr-HR"/>
              </w:rPr>
              <w:t>Međusektorska suradnja</w:t>
            </w:r>
          </w:p>
        </w:tc>
      </w:tr>
      <w:tr w:rsidR="00787B9A" w:rsidRPr="00E36CCB" w14:paraId="34FA9447" w14:textId="77777777" w:rsidTr="00E6397D">
        <w:tc>
          <w:tcPr>
            <w:tcW w:w="1696" w:type="dxa"/>
            <w:vMerge/>
            <w:shd w:val="clear" w:color="auto" w:fill="DEEAF6"/>
          </w:tcPr>
          <w:p w14:paraId="5451D206" w14:textId="77777777" w:rsidR="00787B9A" w:rsidRPr="00E36CCB" w:rsidRDefault="00787B9A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</w:p>
        </w:tc>
        <w:tc>
          <w:tcPr>
            <w:tcW w:w="2977" w:type="dxa"/>
            <w:shd w:val="clear" w:color="auto" w:fill="DEEAF6"/>
          </w:tcPr>
          <w:p w14:paraId="61F31A5A" w14:textId="77777777" w:rsidR="00787B9A" w:rsidRPr="00E36CCB" w:rsidRDefault="00787B9A" w:rsidP="00787B9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val="hr-HR"/>
              </w:rPr>
            </w:pPr>
          </w:p>
          <w:p w14:paraId="4646D74C" w14:textId="77777777" w:rsidR="00787B9A" w:rsidRPr="00E36CCB" w:rsidRDefault="00787B9A" w:rsidP="00787B9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val="hr-HR"/>
              </w:rPr>
            </w:pPr>
            <w:r w:rsidRPr="00E36CCB">
              <w:rPr>
                <w:rFonts w:ascii="Arial" w:eastAsia="Calibri" w:hAnsi="Arial" w:cs="Arial"/>
                <w:b/>
                <w:lang w:val="hr-HR"/>
              </w:rPr>
              <w:t>Lokalna razina</w:t>
            </w:r>
          </w:p>
        </w:tc>
        <w:tc>
          <w:tcPr>
            <w:tcW w:w="2835" w:type="dxa"/>
            <w:shd w:val="clear" w:color="auto" w:fill="DEEAF6"/>
          </w:tcPr>
          <w:p w14:paraId="26BE47F7" w14:textId="77777777" w:rsidR="00787B9A" w:rsidRPr="00E36CCB" w:rsidRDefault="00787B9A" w:rsidP="00787B9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val="hr-HR"/>
              </w:rPr>
            </w:pPr>
          </w:p>
          <w:p w14:paraId="6CDBA1E6" w14:textId="77777777" w:rsidR="00787B9A" w:rsidRPr="00E36CCB" w:rsidRDefault="00787B9A" w:rsidP="00787B9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val="hr-HR"/>
              </w:rPr>
            </w:pPr>
            <w:r w:rsidRPr="00E36CCB">
              <w:rPr>
                <w:rFonts w:ascii="Arial" w:eastAsia="Calibri" w:hAnsi="Arial" w:cs="Arial"/>
                <w:b/>
                <w:lang w:val="hr-HR"/>
              </w:rPr>
              <w:t>Regionalna razina</w:t>
            </w:r>
          </w:p>
        </w:tc>
        <w:tc>
          <w:tcPr>
            <w:tcW w:w="1985" w:type="dxa"/>
            <w:shd w:val="clear" w:color="auto" w:fill="DEEAF6"/>
          </w:tcPr>
          <w:p w14:paraId="40DEE639" w14:textId="77777777" w:rsidR="00787B9A" w:rsidRPr="00E36CCB" w:rsidRDefault="00787B9A" w:rsidP="00787B9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val="hr-HR"/>
              </w:rPr>
            </w:pPr>
          </w:p>
          <w:p w14:paraId="4232E150" w14:textId="77777777" w:rsidR="00787B9A" w:rsidRPr="00E36CCB" w:rsidRDefault="00787B9A" w:rsidP="00787B9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val="hr-HR"/>
              </w:rPr>
            </w:pPr>
            <w:r w:rsidRPr="00E36CCB">
              <w:rPr>
                <w:rFonts w:ascii="Arial" w:eastAsia="Calibri" w:hAnsi="Arial" w:cs="Arial"/>
                <w:b/>
                <w:lang w:val="hr-HR"/>
              </w:rPr>
              <w:t>Državna razina</w:t>
            </w:r>
          </w:p>
        </w:tc>
      </w:tr>
      <w:tr w:rsidR="00787B9A" w:rsidRPr="00E36CCB" w14:paraId="02BFBF28" w14:textId="77777777" w:rsidTr="00E6397D">
        <w:tc>
          <w:tcPr>
            <w:tcW w:w="1696" w:type="dxa"/>
            <w:shd w:val="clear" w:color="auto" w:fill="auto"/>
          </w:tcPr>
          <w:p w14:paraId="0C1735F2" w14:textId="77777777" w:rsidR="00787B9A" w:rsidRPr="00E36CCB" w:rsidRDefault="00787B9A" w:rsidP="00787B9A">
            <w:pPr>
              <w:spacing w:after="0" w:line="240" w:lineRule="auto"/>
              <w:contextualSpacing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Sigurnost djece u gradu/ općini</w:t>
            </w:r>
          </w:p>
          <w:p w14:paraId="717D49B2" w14:textId="77777777" w:rsidR="00787B9A" w:rsidRPr="00E36CCB" w:rsidRDefault="00787B9A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</w:p>
        </w:tc>
        <w:tc>
          <w:tcPr>
            <w:tcW w:w="2977" w:type="dxa"/>
            <w:shd w:val="clear" w:color="auto" w:fill="auto"/>
          </w:tcPr>
          <w:p w14:paraId="78AE1D68" w14:textId="4AAB19D0" w:rsidR="00787B9A" w:rsidRPr="00E36CCB" w:rsidRDefault="00EB0A3C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PU međimurska</w:t>
            </w:r>
          </w:p>
          <w:p w14:paraId="6DC9AC2E" w14:textId="77777777" w:rsidR="00EB0A3C" w:rsidRPr="00E36CCB" w:rsidRDefault="00EB0A3C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Zavod za socijalni rad – Područni ured Čakovec</w:t>
            </w:r>
          </w:p>
          <w:p w14:paraId="24ED4DD7" w14:textId="77777777" w:rsidR="00EB0A3C" w:rsidRPr="00E36CCB" w:rsidRDefault="00EB0A3C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 xml:space="preserve">Dječji vrtić </w:t>
            </w:r>
            <w:r w:rsidR="002B35F4" w:rsidRPr="00E36CCB">
              <w:rPr>
                <w:rFonts w:ascii="Arial" w:eastAsia="Calibri" w:hAnsi="Arial" w:cs="Arial"/>
                <w:lang w:val="hr-HR"/>
              </w:rPr>
              <w:t>'Cvrčak'</w:t>
            </w:r>
          </w:p>
          <w:p w14:paraId="2BC86D5E" w14:textId="77777777" w:rsidR="002B35F4" w:rsidRPr="00E36CCB" w:rsidRDefault="002B35F4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Dječji vrtić 'Cipelica'</w:t>
            </w:r>
          </w:p>
          <w:p w14:paraId="7175F212" w14:textId="77777777" w:rsidR="002B35F4" w:rsidRPr="00E36CCB" w:rsidRDefault="00757815" w:rsidP="00757815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I. osnovna škola Čakovec</w:t>
            </w:r>
          </w:p>
          <w:p w14:paraId="1EC9D6C2" w14:textId="77777777" w:rsidR="00757815" w:rsidRPr="00E36CCB" w:rsidRDefault="00757815" w:rsidP="00757815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II. osnovna škola Čakovec</w:t>
            </w:r>
          </w:p>
          <w:p w14:paraId="635E628A" w14:textId="77777777" w:rsidR="00757815" w:rsidRPr="00E36CCB" w:rsidRDefault="00757815" w:rsidP="00757815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III. osnovna škola Čakovec</w:t>
            </w:r>
          </w:p>
          <w:p w14:paraId="37E27818" w14:textId="4DC6F34F" w:rsidR="00845885" w:rsidRPr="00E36CCB" w:rsidRDefault="00845885" w:rsidP="00757815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Centar za odgoj i obrazovanje Čakovec</w:t>
            </w:r>
          </w:p>
          <w:p w14:paraId="21CD755E" w14:textId="29967009" w:rsidR="002D25A3" w:rsidRPr="00E36CCB" w:rsidRDefault="00C11A7F" w:rsidP="00757815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>
              <w:rPr>
                <w:rFonts w:ascii="Arial" w:eastAsia="Calibri" w:hAnsi="Arial" w:cs="Arial"/>
                <w:lang w:val="hr-HR"/>
              </w:rPr>
              <w:t>Gimnazija Josipa Slavenskog Čakovec</w:t>
            </w:r>
          </w:p>
          <w:p w14:paraId="45DA3887" w14:textId="67D2A666" w:rsidR="002D25A3" w:rsidRPr="00E36CCB" w:rsidRDefault="002D25A3" w:rsidP="00757815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Ekonomska i trgovačka škola Čakovec</w:t>
            </w:r>
          </w:p>
          <w:p w14:paraId="06B5F83A" w14:textId="1C9EBE96" w:rsidR="002D25A3" w:rsidRPr="00E36CCB" w:rsidRDefault="002D25A3" w:rsidP="00757815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Srednja škola Čakovec</w:t>
            </w:r>
          </w:p>
          <w:p w14:paraId="1E3CCF80" w14:textId="742FE2A2" w:rsidR="002D25A3" w:rsidRPr="00E36CCB" w:rsidRDefault="002D25A3" w:rsidP="00757815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Gospodarska škola Čakovec</w:t>
            </w:r>
          </w:p>
          <w:p w14:paraId="320362EB" w14:textId="026702B3" w:rsidR="002D25A3" w:rsidRPr="00E36CCB" w:rsidRDefault="002D25A3" w:rsidP="00757815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Tehnička škola Čakovec</w:t>
            </w:r>
          </w:p>
          <w:p w14:paraId="46104BA3" w14:textId="2CB2E75C" w:rsidR="002D25A3" w:rsidRPr="00E36CCB" w:rsidRDefault="002D25A3" w:rsidP="00757815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Graditeljska škola Čakovec</w:t>
            </w:r>
          </w:p>
          <w:p w14:paraId="2CD801E8" w14:textId="77777777" w:rsidR="00757815" w:rsidRPr="00E36CCB" w:rsidRDefault="003F46CE" w:rsidP="00757815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Vijeće za prevenciju Grada Čakovca</w:t>
            </w:r>
          </w:p>
          <w:p w14:paraId="21CF8658" w14:textId="696060A0" w:rsidR="001B14BC" w:rsidRPr="00E36CCB" w:rsidRDefault="001B14BC" w:rsidP="00757815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Upravni odjel za društvene djelatnosti Grada Čakovca</w:t>
            </w:r>
          </w:p>
          <w:p w14:paraId="7438FED7" w14:textId="7CAA3776" w:rsidR="001B14BC" w:rsidRPr="00E36CCB" w:rsidRDefault="001B14BC" w:rsidP="00757815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Upravni odjel za komunalno gospodarstvo, izgradnju grada i upravljanje nekretninama Grada Čakovca</w:t>
            </w:r>
          </w:p>
          <w:p w14:paraId="5A52864C" w14:textId="133FDA94" w:rsidR="003F46CE" w:rsidRPr="00E36CCB" w:rsidRDefault="003F46CE" w:rsidP="00757815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Gradsko komunalno poduzeće Čako</w:t>
            </w:r>
            <w:r w:rsidR="00845885" w:rsidRPr="00E36CCB">
              <w:rPr>
                <w:rFonts w:ascii="Arial" w:eastAsia="Calibri" w:hAnsi="Arial" w:cs="Arial"/>
                <w:lang w:val="hr-HR"/>
              </w:rPr>
              <w:t>m</w:t>
            </w:r>
          </w:p>
          <w:p w14:paraId="0A4D6DEF" w14:textId="6EF50EAF" w:rsidR="00845885" w:rsidRPr="00E36CCB" w:rsidRDefault="00845885" w:rsidP="00757815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Gradsko društvo Crvenog križa Čakovec</w:t>
            </w:r>
          </w:p>
          <w:p w14:paraId="4262A7DF" w14:textId="488E12CD" w:rsidR="00845885" w:rsidRPr="00E36CCB" w:rsidRDefault="00845885" w:rsidP="00757815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Društvo 'Naša djeca' Čakovec</w:t>
            </w:r>
          </w:p>
          <w:p w14:paraId="6E812820" w14:textId="5CDD013D" w:rsidR="00761EF1" w:rsidRPr="00E36CCB" w:rsidRDefault="007128F1" w:rsidP="00757815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Lokalni mediji – List Međimurje, Međimurske novine, eMeđimurje, Međimurski.hr, MeđimurjePress, Hrvatski radio Čakovec, Radio 1</w:t>
            </w:r>
          </w:p>
        </w:tc>
        <w:tc>
          <w:tcPr>
            <w:tcW w:w="2835" w:type="dxa"/>
            <w:shd w:val="clear" w:color="auto" w:fill="auto"/>
          </w:tcPr>
          <w:p w14:paraId="17267225" w14:textId="77777777" w:rsidR="00845885" w:rsidRPr="00E36CCB" w:rsidRDefault="00845885" w:rsidP="00845885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PU međimurska</w:t>
            </w:r>
          </w:p>
          <w:p w14:paraId="09803964" w14:textId="10078265" w:rsidR="00845885" w:rsidRPr="00E36CCB" w:rsidRDefault="00845885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Zavod za socijalni rad – Područni ured Čakovec</w:t>
            </w:r>
          </w:p>
          <w:p w14:paraId="79ADC884" w14:textId="74CD77F7" w:rsidR="00787B9A" w:rsidRPr="00E36CCB" w:rsidRDefault="009620EF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Upravni odjel za prostorno uređenje, gradnju i zaštitu okoliša Međimurske županije</w:t>
            </w:r>
          </w:p>
          <w:p w14:paraId="15E2E5DC" w14:textId="12BD0003" w:rsidR="00911E3A" w:rsidRPr="00E36CCB" w:rsidRDefault="00C663F5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Upravni odjel za civilno društvo i ljudska prava Međimurske županije</w:t>
            </w:r>
          </w:p>
          <w:p w14:paraId="6BED3435" w14:textId="0C5A592B" w:rsidR="009620EF" w:rsidRPr="00E36CCB" w:rsidRDefault="00911E3A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Županijska uprava za ceste Međimurske županije</w:t>
            </w:r>
          </w:p>
        </w:tc>
        <w:tc>
          <w:tcPr>
            <w:tcW w:w="1985" w:type="dxa"/>
            <w:shd w:val="clear" w:color="auto" w:fill="auto"/>
          </w:tcPr>
          <w:p w14:paraId="485889A0" w14:textId="77777777" w:rsidR="00C663F5" w:rsidRPr="00E36CCB" w:rsidRDefault="00C663F5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Središnji koordinacijski odbor Programa Gradovi i općine – prijatelji djece</w:t>
            </w:r>
          </w:p>
          <w:p w14:paraId="51592438" w14:textId="188C6011" w:rsidR="00C663F5" w:rsidRPr="00E36CCB" w:rsidRDefault="00C663F5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Ministarstvo unutarnjih poslova</w:t>
            </w:r>
          </w:p>
          <w:p w14:paraId="3F0999D8" w14:textId="5C7A7ECA" w:rsidR="00C663F5" w:rsidRPr="00E36CCB" w:rsidRDefault="00F30F03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Ministarstvo mora, prometa i infrastrukture</w:t>
            </w:r>
          </w:p>
          <w:p w14:paraId="60F93184" w14:textId="62C0081E" w:rsidR="00C663F5" w:rsidRPr="00E36CCB" w:rsidRDefault="00C663F5" w:rsidP="00407E74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 xml:space="preserve">Ured </w:t>
            </w:r>
            <w:r w:rsidR="00407E74" w:rsidRPr="00E36CCB">
              <w:rPr>
                <w:rFonts w:ascii="Arial" w:eastAsia="Calibri" w:hAnsi="Arial" w:cs="Arial"/>
                <w:lang w:val="hr-HR"/>
              </w:rPr>
              <w:t xml:space="preserve">pravobraniteljice za djecu </w:t>
            </w:r>
          </w:p>
          <w:p w14:paraId="312B346A" w14:textId="5FA3B4B3" w:rsidR="00787B9A" w:rsidRPr="00E36CCB" w:rsidRDefault="00224867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Ured UNICEF-a za Hrvatsku</w:t>
            </w:r>
          </w:p>
          <w:p w14:paraId="618692EF" w14:textId="77777777" w:rsidR="00787B9A" w:rsidRPr="00E36CCB" w:rsidRDefault="00787B9A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</w:p>
        </w:tc>
      </w:tr>
      <w:tr w:rsidR="00787B9A" w:rsidRPr="00E36CCB" w14:paraId="39CB7AC3" w14:textId="77777777" w:rsidTr="00E6397D">
        <w:tc>
          <w:tcPr>
            <w:tcW w:w="1696" w:type="dxa"/>
            <w:shd w:val="clear" w:color="auto" w:fill="auto"/>
          </w:tcPr>
          <w:p w14:paraId="11151D54" w14:textId="77777777" w:rsidR="00787B9A" w:rsidRPr="00E36CCB" w:rsidRDefault="00787B9A" w:rsidP="00787B9A">
            <w:pPr>
              <w:spacing w:after="0" w:line="240" w:lineRule="auto"/>
              <w:contextualSpacing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Zdravlje djece</w:t>
            </w:r>
          </w:p>
          <w:p w14:paraId="7212D10B" w14:textId="77777777" w:rsidR="00787B9A" w:rsidRPr="00E36CCB" w:rsidRDefault="00787B9A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</w:p>
        </w:tc>
        <w:tc>
          <w:tcPr>
            <w:tcW w:w="2977" w:type="dxa"/>
            <w:shd w:val="clear" w:color="auto" w:fill="auto"/>
          </w:tcPr>
          <w:p w14:paraId="2C2E5B09" w14:textId="77777777" w:rsidR="00787B9A" w:rsidRPr="00E36CCB" w:rsidRDefault="00DE6FBB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Zavod za javno zdravstvo Međimurske županije</w:t>
            </w:r>
          </w:p>
          <w:p w14:paraId="32A22AC6" w14:textId="77777777" w:rsidR="00DE6FBB" w:rsidRPr="00E36CCB" w:rsidRDefault="00DE6FBB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Dom zdravlja Čakovec</w:t>
            </w:r>
          </w:p>
          <w:p w14:paraId="5E403D92" w14:textId="77777777" w:rsidR="00DE6FBB" w:rsidRPr="00E36CCB" w:rsidRDefault="00DE6FBB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Županijska bolnica Čakovec</w:t>
            </w:r>
          </w:p>
          <w:p w14:paraId="00A48986" w14:textId="77777777" w:rsidR="00DE6FBB" w:rsidRPr="00E36CCB" w:rsidRDefault="00DE6FBB" w:rsidP="00DE6FBB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Dječji vrtić 'Cvrčak'</w:t>
            </w:r>
          </w:p>
          <w:p w14:paraId="433C88D0" w14:textId="77777777" w:rsidR="00DE6FBB" w:rsidRPr="00E36CCB" w:rsidRDefault="00DE6FBB" w:rsidP="00DE6FBB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Dječji vrtić 'Cipelica'</w:t>
            </w:r>
          </w:p>
          <w:p w14:paraId="04595F15" w14:textId="77777777" w:rsidR="00DE6FBB" w:rsidRPr="00E36CCB" w:rsidRDefault="00DE6FBB" w:rsidP="00DE6FBB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lastRenderedPageBreak/>
              <w:t>I. osnovna škola Čakovec</w:t>
            </w:r>
          </w:p>
          <w:p w14:paraId="73A1544F" w14:textId="77777777" w:rsidR="00DE6FBB" w:rsidRPr="00E36CCB" w:rsidRDefault="00DE6FBB" w:rsidP="00DE6FBB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II. osnovna škola Čakovec</w:t>
            </w:r>
          </w:p>
          <w:p w14:paraId="0F2C56EF" w14:textId="77777777" w:rsidR="00DE6FBB" w:rsidRPr="00E36CCB" w:rsidRDefault="00DE6FBB" w:rsidP="00DE6FBB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III. osnovna škola Čakovec</w:t>
            </w:r>
          </w:p>
          <w:p w14:paraId="330FC898" w14:textId="77777777" w:rsidR="00DE6FBB" w:rsidRPr="00E36CCB" w:rsidRDefault="00DE6FBB" w:rsidP="00DE6FBB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Centar za odgoj i obrazovanje Čakovec</w:t>
            </w:r>
          </w:p>
          <w:p w14:paraId="7F8F4AC7" w14:textId="50C7CFCB" w:rsidR="00DE6FBB" w:rsidRPr="00E36CCB" w:rsidRDefault="00C11A7F" w:rsidP="00DE6FBB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>
              <w:rPr>
                <w:rFonts w:ascii="Arial" w:eastAsia="Calibri" w:hAnsi="Arial" w:cs="Arial"/>
                <w:lang w:val="hr-HR"/>
              </w:rPr>
              <w:t>Gimnazija Josipa Slavenskog Čakovec</w:t>
            </w:r>
          </w:p>
          <w:p w14:paraId="3734B326" w14:textId="77777777" w:rsidR="00DE6FBB" w:rsidRPr="00E36CCB" w:rsidRDefault="00DE6FBB" w:rsidP="00DE6FBB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Ekonomska i trgovačka škola Čakovec</w:t>
            </w:r>
          </w:p>
          <w:p w14:paraId="7BC98035" w14:textId="77777777" w:rsidR="00DE6FBB" w:rsidRPr="00E36CCB" w:rsidRDefault="00DE6FBB" w:rsidP="00DE6FBB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Srednja škola Čakovec</w:t>
            </w:r>
          </w:p>
          <w:p w14:paraId="7C48756D" w14:textId="77777777" w:rsidR="00DE6FBB" w:rsidRPr="00E36CCB" w:rsidRDefault="00DE6FBB" w:rsidP="00DE6FBB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Gospodarska škola Čakovec</w:t>
            </w:r>
          </w:p>
          <w:p w14:paraId="02CDC053" w14:textId="77777777" w:rsidR="00DE6FBB" w:rsidRPr="00E36CCB" w:rsidRDefault="00DE6FBB" w:rsidP="00DE6FBB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Tehnička škola Čakovec</w:t>
            </w:r>
          </w:p>
          <w:p w14:paraId="2A57EF05" w14:textId="77777777" w:rsidR="00DE6FBB" w:rsidRPr="00E36CCB" w:rsidRDefault="00DE6FBB" w:rsidP="00DE6FBB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Graditeljska škola Čakovec</w:t>
            </w:r>
          </w:p>
          <w:p w14:paraId="0A795582" w14:textId="77777777" w:rsidR="00DE6FBB" w:rsidRPr="00E36CCB" w:rsidRDefault="00DE6FBB" w:rsidP="00DE6FBB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Vijeće za prevenciju Grada Čakovca</w:t>
            </w:r>
          </w:p>
          <w:p w14:paraId="762F8CDC" w14:textId="77777777" w:rsidR="00DE6FBB" w:rsidRPr="00E36CCB" w:rsidRDefault="00DE6FBB" w:rsidP="00DE6FBB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Gradsko društvo Crvenog križa Čakovec</w:t>
            </w:r>
          </w:p>
          <w:p w14:paraId="3B7DBA7D" w14:textId="77777777" w:rsidR="00DE6FBB" w:rsidRPr="00E36CCB" w:rsidRDefault="00DE6FBB" w:rsidP="00DE6FBB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Društvo 'Naša djeca' Čakovec</w:t>
            </w:r>
          </w:p>
          <w:p w14:paraId="3EDCFC33" w14:textId="6821FF09" w:rsidR="008856C3" w:rsidRPr="00E36CCB" w:rsidRDefault="008856C3" w:rsidP="00DE6FBB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Hrvatsko stomatološko društvo HLZ-a Čakovec</w:t>
            </w:r>
          </w:p>
          <w:p w14:paraId="001D5723" w14:textId="61682B4B" w:rsidR="00DE6FBB" w:rsidRPr="00E36CCB" w:rsidRDefault="00DE6FBB" w:rsidP="00DE6FBB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Lokalni mediji – List Međimurje, Međimurske novine, eMeđimurje, Međimurski.hr, MeđimurjePress, Hrvatski radio Čakovec, Radio 1</w:t>
            </w:r>
          </w:p>
          <w:p w14:paraId="56EA864F" w14:textId="10794B05" w:rsidR="00DE6FBB" w:rsidRPr="00E36CCB" w:rsidRDefault="00DE6FBB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</w:p>
        </w:tc>
        <w:tc>
          <w:tcPr>
            <w:tcW w:w="2835" w:type="dxa"/>
            <w:shd w:val="clear" w:color="auto" w:fill="auto"/>
          </w:tcPr>
          <w:p w14:paraId="70F4D8F1" w14:textId="77777777" w:rsidR="00841082" w:rsidRPr="00E36CCB" w:rsidRDefault="00841082" w:rsidP="00841082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lastRenderedPageBreak/>
              <w:t>Zavod za javno zdravstvo Međimurske županije</w:t>
            </w:r>
          </w:p>
          <w:p w14:paraId="7C337A1A" w14:textId="77777777" w:rsidR="00841082" w:rsidRPr="00E36CCB" w:rsidRDefault="00841082" w:rsidP="00841082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Dom zdravlja Čakovec</w:t>
            </w:r>
          </w:p>
          <w:p w14:paraId="5DE02EA8" w14:textId="77777777" w:rsidR="00841082" w:rsidRPr="00E36CCB" w:rsidRDefault="00841082" w:rsidP="00841082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Županijska bolnica Čakovec</w:t>
            </w:r>
          </w:p>
          <w:p w14:paraId="7E2F7384" w14:textId="437B5986" w:rsidR="00787B9A" w:rsidRPr="00E36CCB" w:rsidRDefault="00841082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lastRenderedPageBreak/>
              <w:t xml:space="preserve">Upravni </w:t>
            </w:r>
            <w:r w:rsidR="00430236" w:rsidRPr="00E36CCB">
              <w:rPr>
                <w:rFonts w:ascii="Arial" w:eastAsia="Calibri" w:hAnsi="Arial" w:cs="Arial"/>
                <w:lang w:val="hr-HR"/>
              </w:rPr>
              <w:t>odjel za zdravstvo i socijalnu skrb Međimurske županije</w:t>
            </w:r>
          </w:p>
        </w:tc>
        <w:tc>
          <w:tcPr>
            <w:tcW w:w="1985" w:type="dxa"/>
            <w:shd w:val="clear" w:color="auto" w:fill="auto"/>
          </w:tcPr>
          <w:p w14:paraId="2B296365" w14:textId="77777777" w:rsidR="00430236" w:rsidRPr="00E36CCB" w:rsidRDefault="00430236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lastRenderedPageBreak/>
              <w:t xml:space="preserve">Ministarstvo zdravstva </w:t>
            </w:r>
          </w:p>
          <w:p w14:paraId="65BA6E95" w14:textId="3AB748EB" w:rsidR="00430236" w:rsidRPr="00E36CCB" w:rsidRDefault="00430236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 xml:space="preserve">Hrvatski zavod za javno zdravstvo </w:t>
            </w:r>
          </w:p>
          <w:p w14:paraId="32DCE0C9" w14:textId="77777777" w:rsidR="00430236" w:rsidRPr="00E36CCB" w:rsidRDefault="00430236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 xml:space="preserve">Ministarstvo rada, mirovinskoga </w:t>
            </w:r>
            <w:r w:rsidRPr="00E36CCB">
              <w:rPr>
                <w:rFonts w:ascii="Arial" w:eastAsia="Calibri" w:hAnsi="Arial" w:cs="Arial"/>
                <w:lang w:val="hr-HR"/>
              </w:rPr>
              <w:lastRenderedPageBreak/>
              <w:t>sustava, obitelji i socijalne politike</w:t>
            </w:r>
          </w:p>
          <w:p w14:paraId="76EDB510" w14:textId="77777777" w:rsidR="00430236" w:rsidRPr="00E36CCB" w:rsidRDefault="00430236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 xml:space="preserve">Hrvatski Crveni križ Ured UNICEF-a za Hrvatsku </w:t>
            </w:r>
          </w:p>
          <w:p w14:paraId="7D6F8197" w14:textId="7D3154FC" w:rsidR="00787B9A" w:rsidRPr="00E36CCB" w:rsidRDefault="00C24F7D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Ured pravobraniteljice za djecu</w:t>
            </w:r>
          </w:p>
        </w:tc>
      </w:tr>
      <w:tr w:rsidR="00787B9A" w:rsidRPr="00E36CCB" w14:paraId="39BEC3D2" w14:textId="77777777" w:rsidTr="00E6397D">
        <w:tc>
          <w:tcPr>
            <w:tcW w:w="1696" w:type="dxa"/>
            <w:shd w:val="clear" w:color="auto" w:fill="auto"/>
          </w:tcPr>
          <w:p w14:paraId="4E315CE3" w14:textId="77777777" w:rsidR="00787B9A" w:rsidRPr="00E36CCB" w:rsidRDefault="00787B9A" w:rsidP="00787B9A">
            <w:pPr>
              <w:spacing w:after="0" w:line="240" w:lineRule="auto"/>
              <w:contextualSpacing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lastRenderedPageBreak/>
              <w:t>Odgoj i obrazovanje djece</w:t>
            </w:r>
          </w:p>
          <w:p w14:paraId="56C54655" w14:textId="77777777" w:rsidR="00787B9A" w:rsidRPr="00E36CCB" w:rsidRDefault="00787B9A" w:rsidP="00787B9A">
            <w:pPr>
              <w:spacing w:after="0" w:line="240" w:lineRule="auto"/>
              <w:contextualSpacing/>
              <w:rPr>
                <w:rFonts w:ascii="Arial" w:eastAsia="Calibri" w:hAnsi="Arial" w:cs="Arial"/>
                <w:lang w:val="hr-HR"/>
              </w:rPr>
            </w:pPr>
          </w:p>
        </w:tc>
        <w:tc>
          <w:tcPr>
            <w:tcW w:w="2977" w:type="dxa"/>
            <w:shd w:val="clear" w:color="auto" w:fill="auto"/>
          </w:tcPr>
          <w:p w14:paraId="5984BF9F" w14:textId="77777777" w:rsidR="009E0C31" w:rsidRPr="00E36CCB" w:rsidRDefault="009E0C31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Upravni odjel za društvene djelatnosti Grada Čakovca</w:t>
            </w:r>
          </w:p>
          <w:p w14:paraId="2EEA76C2" w14:textId="77777777" w:rsidR="00EE7591" w:rsidRPr="00E36CCB" w:rsidRDefault="00EE7591" w:rsidP="00EE7591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Dječji vrtić 'Cvrčak'</w:t>
            </w:r>
          </w:p>
          <w:p w14:paraId="73DAC60B" w14:textId="77777777" w:rsidR="00EE7591" w:rsidRPr="00E36CCB" w:rsidRDefault="00EE7591" w:rsidP="00EE7591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Dječji vrtić 'Cipelica'</w:t>
            </w:r>
          </w:p>
          <w:p w14:paraId="2AEC7E79" w14:textId="77777777" w:rsidR="00EE7591" w:rsidRPr="00E36CCB" w:rsidRDefault="00EE7591" w:rsidP="00EE7591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I. osnovna škola Čakovec</w:t>
            </w:r>
          </w:p>
          <w:p w14:paraId="4DBC9FC7" w14:textId="77777777" w:rsidR="00EE7591" w:rsidRPr="00E36CCB" w:rsidRDefault="00EE7591" w:rsidP="00EE7591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II. osnovna škola Čakovec</w:t>
            </w:r>
          </w:p>
          <w:p w14:paraId="584A7B7E" w14:textId="77777777" w:rsidR="00EE7591" w:rsidRPr="00E36CCB" w:rsidRDefault="00EE7591" w:rsidP="00EE7591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III. osnovna škola Čakovec</w:t>
            </w:r>
          </w:p>
          <w:p w14:paraId="3C7087AF" w14:textId="77777777" w:rsidR="00EE7591" w:rsidRPr="00E36CCB" w:rsidRDefault="00EE7591" w:rsidP="00EE7591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Centar za odgoj i obrazovanje Čakovec</w:t>
            </w:r>
          </w:p>
          <w:p w14:paraId="139DFC73" w14:textId="204126BB" w:rsidR="00EE7591" w:rsidRPr="00E36CCB" w:rsidRDefault="00EE7591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Osnovna umjetnička škola Miroslav Magdalenić</w:t>
            </w:r>
            <w:r w:rsidR="00AD46AA" w:rsidRPr="00E36CCB">
              <w:rPr>
                <w:rFonts w:ascii="Arial" w:eastAsia="Calibri" w:hAnsi="Arial" w:cs="Arial"/>
                <w:lang w:val="hr-HR"/>
              </w:rPr>
              <w:t xml:space="preserve"> </w:t>
            </w:r>
            <w:r w:rsidRPr="00E36CCB">
              <w:rPr>
                <w:rFonts w:ascii="Arial" w:eastAsia="Calibri" w:hAnsi="Arial" w:cs="Arial"/>
                <w:lang w:val="hr-HR"/>
              </w:rPr>
              <w:t>Čakovec</w:t>
            </w:r>
          </w:p>
          <w:p w14:paraId="3C6ABAF3" w14:textId="4A0CCA4C" w:rsidR="005E2D6B" w:rsidRPr="00E36CCB" w:rsidRDefault="00C11A7F" w:rsidP="005E2D6B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>
              <w:rPr>
                <w:rFonts w:ascii="Arial" w:eastAsia="Calibri" w:hAnsi="Arial" w:cs="Arial"/>
                <w:lang w:val="hr-HR"/>
              </w:rPr>
              <w:t>Gimnazija Josipa Slavenskog Čakovec</w:t>
            </w:r>
          </w:p>
          <w:p w14:paraId="6592D3CB" w14:textId="77777777" w:rsidR="005E2D6B" w:rsidRPr="00E36CCB" w:rsidRDefault="005E2D6B" w:rsidP="005E2D6B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Ekonomska i trgovačka škola Čakovec</w:t>
            </w:r>
          </w:p>
          <w:p w14:paraId="4CD3F294" w14:textId="77777777" w:rsidR="005E2D6B" w:rsidRPr="00E36CCB" w:rsidRDefault="005E2D6B" w:rsidP="005E2D6B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Srednja škola Čakovec</w:t>
            </w:r>
          </w:p>
          <w:p w14:paraId="7A0DFDD1" w14:textId="77777777" w:rsidR="005E2D6B" w:rsidRPr="00E36CCB" w:rsidRDefault="005E2D6B" w:rsidP="005E2D6B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Gospodarska škola Čakovec</w:t>
            </w:r>
          </w:p>
          <w:p w14:paraId="05CF23E7" w14:textId="77777777" w:rsidR="005E2D6B" w:rsidRPr="00E36CCB" w:rsidRDefault="005E2D6B" w:rsidP="005E2D6B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Tehnička škola Čakovec</w:t>
            </w:r>
          </w:p>
          <w:p w14:paraId="1E91049D" w14:textId="1D8EFC8D" w:rsidR="005E2D6B" w:rsidRPr="00E36CCB" w:rsidRDefault="005E2D6B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Graditeljska škola Čakovec</w:t>
            </w:r>
          </w:p>
          <w:p w14:paraId="1EC8AABB" w14:textId="152B7F41" w:rsidR="009E6F51" w:rsidRPr="00E36CCB" w:rsidRDefault="009E6F51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Društvo 'Naša djeca' Čakovec</w:t>
            </w:r>
          </w:p>
          <w:p w14:paraId="5272D424" w14:textId="77777777" w:rsidR="00937EBB" w:rsidRPr="00E36CCB" w:rsidRDefault="00937EBB" w:rsidP="00937EBB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Udruga za sindrom Down Međimurske županije</w:t>
            </w:r>
          </w:p>
          <w:p w14:paraId="1A414C83" w14:textId="77777777" w:rsidR="00937EBB" w:rsidRPr="00E36CCB" w:rsidRDefault="00937EBB" w:rsidP="00937EBB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lastRenderedPageBreak/>
              <w:t>Centar za ranu intervenciju u djetinjstvu MURID</w:t>
            </w:r>
          </w:p>
          <w:p w14:paraId="102E11F0" w14:textId="49038864" w:rsidR="00937EBB" w:rsidRPr="00E36CCB" w:rsidRDefault="00937EBB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 xml:space="preserve">Udruga za autizam 'Pogled' </w:t>
            </w:r>
          </w:p>
          <w:p w14:paraId="466DCAEE" w14:textId="59DBC0ED" w:rsidR="009E6F51" w:rsidRPr="00E36CCB" w:rsidRDefault="005E2D6B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Lokalni mediji – List Međimurje, Međimurske novine, eMeđimurje, Međimurski.hr, MeđimurjePress, Hrvatski radio Čakovec, Radio 1</w:t>
            </w:r>
          </w:p>
          <w:p w14:paraId="69280ADC" w14:textId="7641E896" w:rsidR="00787B9A" w:rsidRPr="00E36CCB" w:rsidRDefault="00787B9A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2BD4D7CF" w14:textId="22F70F2F" w:rsidR="00787B9A" w:rsidRPr="00E36CCB" w:rsidRDefault="00C24F7D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lastRenderedPageBreak/>
              <w:t>Upravni odjel za obrazovanje, kulturu i sport Međimurske županije</w:t>
            </w:r>
          </w:p>
          <w:p w14:paraId="6DA63C54" w14:textId="77777777" w:rsidR="00C24F7D" w:rsidRPr="00E36CCB" w:rsidRDefault="00C24F7D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</w:p>
          <w:p w14:paraId="40358DE9" w14:textId="77777777" w:rsidR="00C24F7D" w:rsidRPr="00E36CCB" w:rsidRDefault="00C24F7D" w:rsidP="00C24F7D">
            <w:pPr>
              <w:jc w:val="center"/>
              <w:rPr>
                <w:rFonts w:ascii="Arial" w:eastAsia="Calibri" w:hAnsi="Arial" w:cs="Arial"/>
                <w:lang w:val="hr-HR"/>
              </w:rPr>
            </w:pPr>
          </w:p>
        </w:tc>
        <w:tc>
          <w:tcPr>
            <w:tcW w:w="1985" w:type="dxa"/>
            <w:shd w:val="clear" w:color="auto" w:fill="auto"/>
          </w:tcPr>
          <w:p w14:paraId="1FC29D1A" w14:textId="77777777" w:rsidR="00C24F7D" w:rsidRPr="00E36CCB" w:rsidRDefault="00C24F7D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Ministarstvo znanosti i obrazovanja</w:t>
            </w:r>
          </w:p>
          <w:p w14:paraId="04CBA415" w14:textId="77777777" w:rsidR="00C24F7D" w:rsidRPr="00E36CCB" w:rsidRDefault="00C24F7D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 xml:space="preserve">Agencija za odgoj i obrazovanje </w:t>
            </w:r>
          </w:p>
          <w:p w14:paraId="6D84265E" w14:textId="77777777" w:rsidR="00787B9A" w:rsidRPr="00E36CCB" w:rsidRDefault="00C24F7D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 xml:space="preserve">Nacionalni centar za vanjsko vrednovanje obrazovanja Ministarstvo rada, mirovinskoga sustava, obitelji i socijalne politike Ured UNICEF-a za Hrvatsku </w:t>
            </w:r>
          </w:p>
          <w:p w14:paraId="61920460" w14:textId="7EF99FBF" w:rsidR="00C24F7D" w:rsidRPr="00E36CCB" w:rsidRDefault="00C24F7D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Ured pravobraniteljice za djecu</w:t>
            </w:r>
          </w:p>
        </w:tc>
      </w:tr>
      <w:tr w:rsidR="00787B9A" w:rsidRPr="00E36CCB" w14:paraId="7BCB213E" w14:textId="77777777" w:rsidTr="00E6397D">
        <w:tc>
          <w:tcPr>
            <w:tcW w:w="1696" w:type="dxa"/>
            <w:shd w:val="clear" w:color="auto" w:fill="auto"/>
          </w:tcPr>
          <w:p w14:paraId="666B2D2C" w14:textId="77777777" w:rsidR="00787B9A" w:rsidRPr="00E36CCB" w:rsidRDefault="00787B9A" w:rsidP="00787B9A">
            <w:pPr>
              <w:spacing w:after="0" w:line="240" w:lineRule="auto"/>
              <w:contextualSpacing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Socijalna skrb i socijalne politike za djecu i obitelj</w:t>
            </w:r>
          </w:p>
          <w:p w14:paraId="38B0E1AD" w14:textId="77777777" w:rsidR="00787B9A" w:rsidRPr="00E36CCB" w:rsidRDefault="00787B9A" w:rsidP="00787B9A">
            <w:pPr>
              <w:spacing w:after="0" w:line="240" w:lineRule="auto"/>
              <w:contextualSpacing/>
              <w:rPr>
                <w:rFonts w:ascii="Arial" w:eastAsia="Calibri" w:hAnsi="Arial" w:cs="Arial"/>
                <w:lang w:val="hr-HR"/>
              </w:rPr>
            </w:pPr>
          </w:p>
        </w:tc>
        <w:tc>
          <w:tcPr>
            <w:tcW w:w="2977" w:type="dxa"/>
            <w:shd w:val="clear" w:color="auto" w:fill="auto"/>
          </w:tcPr>
          <w:p w14:paraId="7DB2E3DA" w14:textId="77777777" w:rsidR="004351AF" w:rsidRPr="00E36CCB" w:rsidRDefault="004351AF" w:rsidP="004351AF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Zavod za socijalni rad – Područni ured Čakovec</w:t>
            </w:r>
          </w:p>
          <w:p w14:paraId="07F954C9" w14:textId="4902CF32" w:rsidR="00937EBB" w:rsidRPr="00E36CCB" w:rsidRDefault="00937EBB" w:rsidP="004351AF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Obiteljski centar – Područna služba Međimurska Hrvatskog zavoda za socijalni rad</w:t>
            </w:r>
          </w:p>
          <w:p w14:paraId="36C20337" w14:textId="77777777" w:rsidR="004351AF" w:rsidRPr="00E36CCB" w:rsidRDefault="004351AF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Upravni odjel za društvene djelatnosti Grada Čakovca</w:t>
            </w:r>
          </w:p>
          <w:p w14:paraId="474D33C6" w14:textId="0B06DDAB" w:rsidR="00787B9A" w:rsidRPr="00E36CCB" w:rsidRDefault="005E2D6B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Gradsko društvo Crvenog križa Čakovec</w:t>
            </w:r>
          </w:p>
          <w:p w14:paraId="392632BA" w14:textId="2625E15D" w:rsidR="00937EBB" w:rsidRPr="00E36CCB" w:rsidRDefault="00937EBB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Društvo 'Naša djeca' Čakovec</w:t>
            </w:r>
          </w:p>
          <w:p w14:paraId="330FCDA8" w14:textId="1F51109E" w:rsidR="00937EBB" w:rsidRPr="00E36CCB" w:rsidRDefault="00937EBB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Udruga za sindrom Down Međimurske županije</w:t>
            </w:r>
          </w:p>
          <w:p w14:paraId="22206C16" w14:textId="5883D4EC" w:rsidR="00937EBB" w:rsidRPr="00E36CCB" w:rsidRDefault="00937EBB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Centar za ranu intervenciju u djetinjstvu MURID</w:t>
            </w:r>
          </w:p>
          <w:p w14:paraId="22B9895F" w14:textId="720C149F" w:rsidR="00937EBB" w:rsidRPr="00E36CCB" w:rsidRDefault="00937EBB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 xml:space="preserve">Udruga za autizam 'Pogled' </w:t>
            </w:r>
          </w:p>
          <w:p w14:paraId="7CD42CC8" w14:textId="3D02C5A8" w:rsidR="00937EBB" w:rsidRPr="00E36CCB" w:rsidRDefault="00937EBB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Dnevni boravak djece 'Dr. Antun Bogdan' Caritasa Varaždinske biskupije</w:t>
            </w:r>
          </w:p>
          <w:p w14:paraId="77C81635" w14:textId="77777777" w:rsidR="005E2D6B" w:rsidRPr="00E36CCB" w:rsidRDefault="005E2D6B" w:rsidP="005E2D6B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Lokalni mediji – List Međimurje, Međimurske novine, eMeđimurje, Međimurski.hr, MeđimurjePress, Hrvatski radio Čakovec, Radio 1</w:t>
            </w:r>
          </w:p>
          <w:p w14:paraId="74CE8AE0" w14:textId="5E85317E" w:rsidR="005E2D6B" w:rsidRPr="00E36CCB" w:rsidRDefault="005E2D6B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</w:p>
        </w:tc>
        <w:tc>
          <w:tcPr>
            <w:tcW w:w="2835" w:type="dxa"/>
            <w:shd w:val="clear" w:color="auto" w:fill="auto"/>
          </w:tcPr>
          <w:p w14:paraId="125BC67E" w14:textId="77777777" w:rsidR="00787B9A" w:rsidRPr="00E36CCB" w:rsidRDefault="005E1766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Upravni odjel za zdravstvo i socijalnu skrb Međimurske županije</w:t>
            </w:r>
          </w:p>
          <w:p w14:paraId="32B2BC32" w14:textId="0A0E8FF4" w:rsidR="005E1766" w:rsidRPr="00E36CCB" w:rsidRDefault="005E1766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Upravni odjel za civilno društvo i ljudska prava Međimurske županije</w:t>
            </w:r>
          </w:p>
        </w:tc>
        <w:tc>
          <w:tcPr>
            <w:tcW w:w="1985" w:type="dxa"/>
            <w:shd w:val="clear" w:color="auto" w:fill="auto"/>
          </w:tcPr>
          <w:p w14:paraId="3B2CEEFD" w14:textId="77777777" w:rsidR="00ED09F8" w:rsidRPr="00E36CCB" w:rsidRDefault="00ED09F8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Ministarstvo rada, mirovinskoga sustava, obitelji i socijalne politike</w:t>
            </w:r>
          </w:p>
          <w:p w14:paraId="5965D8FC" w14:textId="77777777" w:rsidR="00ED09F8" w:rsidRPr="00E36CCB" w:rsidRDefault="00ED09F8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 xml:space="preserve">Hrvatski zavod za socijalni rad </w:t>
            </w:r>
          </w:p>
          <w:p w14:paraId="085552FD" w14:textId="77777777" w:rsidR="00ED09F8" w:rsidRPr="00E36CCB" w:rsidRDefault="00ED09F8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 xml:space="preserve">Ured UNICEF-a za Hrvatsku </w:t>
            </w:r>
          </w:p>
          <w:p w14:paraId="33ECEE50" w14:textId="77777777" w:rsidR="00787B9A" w:rsidRPr="00E36CCB" w:rsidRDefault="00ED09F8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Hrvatski Crveni križ</w:t>
            </w:r>
          </w:p>
          <w:p w14:paraId="0DEA97B8" w14:textId="0C3F8085" w:rsidR="00ED09F8" w:rsidRPr="00E36CCB" w:rsidRDefault="00ED09F8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 xml:space="preserve">Ured pravobraniteljice za djecu </w:t>
            </w:r>
          </w:p>
        </w:tc>
      </w:tr>
      <w:tr w:rsidR="00787B9A" w:rsidRPr="00E36CCB" w14:paraId="00E20079" w14:textId="77777777" w:rsidTr="00E6397D">
        <w:tc>
          <w:tcPr>
            <w:tcW w:w="1696" w:type="dxa"/>
            <w:shd w:val="clear" w:color="auto" w:fill="auto"/>
          </w:tcPr>
          <w:p w14:paraId="3AC73897" w14:textId="77777777" w:rsidR="00787B9A" w:rsidRPr="00E36CCB" w:rsidRDefault="00787B9A" w:rsidP="00787B9A">
            <w:pPr>
              <w:spacing w:after="0" w:line="240" w:lineRule="auto"/>
              <w:contextualSpacing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Kultura, sport i slobodno vrijeme djece</w:t>
            </w:r>
          </w:p>
          <w:p w14:paraId="07D2D672" w14:textId="77777777" w:rsidR="00787B9A" w:rsidRPr="00E36CCB" w:rsidRDefault="00787B9A" w:rsidP="00787B9A">
            <w:pPr>
              <w:spacing w:after="0" w:line="240" w:lineRule="auto"/>
              <w:contextualSpacing/>
              <w:rPr>
                <w:rFonts w:ascii="Arial" w:eastAsia="Calibri" w:hAnsi="Arial" w:cs="Arial"/>
                <w:lang w:val="hr-HR"/>
              </w:rPr>
            </w:pPr>
          </w:p>
        </w:tc>
        <w:tc>
          <w:tcPr>
            <w:tcW w:w="2977" w:type="dxa"/>
            <w:shd w:val="clear" w:color="auto" w:fill="auto"/>
          </w:tcPr>
          <w:p w14:paraId="634793AB" w14:textId="77777777" w:rsidR="00787B9A" w:rsidRPr="00E36CCB" w:rsidRDefault="00942754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Upravni odjel za društvene djelatnosti Grada Čakovca</w:t>
            </w:r>
          </w:p>
          <w:p w14:paraId="6D2846C9" w14:textId="6BA6D7D4" w:rsidR="00942754" w:rsidRPr="00E36CCB" w:rsidRDefault="0001281E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Knjižnica 'Nikola Zrinski' Čakovec</w:t>
            </w:r>
          </w:p>
          <w:p w14:paraId="37DE1DB8" w14:textId="0222FE0C" w:rsidR="0001281E" w:rsidRPr="00E36CCB" w:rsidRDefault="0001281E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Centar za kulturu Čakovec</w:t>
            </w:r>
          </w:p>
          <w:p w14:paraId="1BCEAE78" w14:textId="7FC41E23" w:rsidR="0001281E" w:rsidRPr="00E36CCB" w:rsidRDefault="0001281E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Muzej Međimurja Čakovec</w:t>
            </w:r>
          </w:p>
          <w:p w14:paraId="2093DAD0" w14:textId="094D9988" w:rsidR="0001281E" w:rsidRPr="00E36CCB" w:rsidRDefault="0001281E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Centar za mlade Čakovec</w:t>
            </w:r>
          </w:p>
          <w:p w14:paraId="25EC4E44" w14:textId="268DC189" w:rsidR="00942754" w:rsidRPr="00E36CCB" w:rsidRDefault="00942754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Gradska zajednica kulture Čakovec</w:t>
            </w:r>
          </w:p>
          <w:p w14:paraId="65C67CA4" w14:textId="1B782344" w:rsidR="0001281E" w:rsidRPr="00E36CCB" w:rsidRDefault="0001281E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Zajednica sportskih udruga Grada Čakovca</w:t>
            </w:r>
          </w:p>
          <w:p w14:paraId="48610689" w14:textId="4FFE8B0D" w:rsidR="00EC377C" w:rsidRPr="00E36CCB" w:rsidRDefault="00EC377C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Društvo 'Naša djeca' Čakovec</w:t>
            </w:r>
          </w:p>
          <w:p w14:paraId="0BD5FB75" w14:textId="77777777" w:rsidR="00EC377C" w:rsidRPr="00E36CCB" w:rsidRDefault="00EC377C" w:rsidP="00EC377C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Dječji vrtić 'Cvrčak'</w:t>
            </w:r>
          </w:p>
          <w:p w14:paraId="2B1C698F" w14:textId="77777777" w:rsidR="00EC377C" w:rsidRPr="00E36CCB" w:rsidRDefault="00EC377C" w:rsidP="00EC377C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Dječji vrtić 'Cipelica'</w:t>
            </w:r>
          </w:p>
          <w:p w14:paraId="7C0A534F" w14:textId="77777777" w:rsidR="00EC377C" w:rsidRPr="00E36CCB" w:rsidRDefault="00EC377C" w:rsidP="00EC377C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I. osnovna škola Čakovec</w:t>
            </w:r>
          </w:p>
          <w:p w14:paraId="332AFF07" w14:textId="77777777" w:rsidR="00EC377C" w:rsidRPr="00E36CCB" w:rsidRDefault="00EC377C" w:rsidP="00EC377C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II. osnovna škola Čakovec</w:t>
            </w:r>
          </w:p>
          <w:p w14:paraId="138676CE" w14:textId="77777777" w:rsidR="00EC377C" w:rsidRPr="00E36CCB" w:rsidRDefault="00EC377C" w:rsidP="00EC377C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lastRenderedPageBreak/>
              <w:t>III. osnovna škola Čakovec</w:t>
            </w:r>
          </w:p>
          <w:p w14:paraId="28886659" w14:textId="77777777" w:rsidR="00EC377C" w:rsidRPr="00E36CCB" w:rsidRDefault="00EC377C" w:rsidP="00EC377C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Centar za odgoj i obrazovanje Čakovec</w:t>
            </w:r>
          </w:p>
          <w:p w14:paraId="13CB2FF0" w14:textId="77777777" w:rsidR="00EC377C" w:rsidRPr="00E36CCB" w:rsidRDefault="00EC377C" w:rsidP="00EC377C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Osnovna umjetnička škola Miroslav Magdalenić Čakovec</w:t>
            </w:r>
          </w:p>
          <w:p w14:paraId="74FAC83A" w14:textId="5A0C6F15" w:rsidR="00EC377C" w:rsidRPr="00E36CCB" w:rsidRDefault="00C11A7F" w:rsidP="00EC377C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>
              <w:rPr>
                <w:rFonts w:ascii="Arial" w:eastAsia="Calibri" w:hAnsi="Arial" w:cs="Arial"/>
                <w:lang w:val="hr-HR"/>
              </w:rPr>
              <w:t>Gimnazija Josipa Slavenskog Čakovec</w:t>
            </w:r>
          </w:p>
          <w:p w14:paraId="53E04232" w14:textId="77777777" w:rsidR="00EC377C" w:rsidRPr="00E36CCB" w:rsidRDefault="00EC377C" w:rsidP="00EC377C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Ekonomska i trgovačka škola Čakovec</w:t>
            </w:r>
          </w:p>
          <w:p w14:paraId="5D584C02" w14:textId="77777777" w:rsidR="00EC377C" w:rsidRPr="00E36CCB" w:rsidRDefault="00EC377C" w:rsidP="00EC377C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Srednja škola Čakovec</w:t>
            </w:r>
          </w:p>
          <w:p w14:paraId="1F68CC62" w14:textId="77777777" w:rsidR="00EC377C" w:rsidRPr="00E36CCB" w:rsidRDefault="00EC377C" w:rsidP="00EC377C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Gospodarska škola Čakovec</w:t>
            </w:r>
          </w:p>
          <w:p w14:paraId="12759569" w14:textId="77777777" w:rsidR="00EC377C" w:rsidRPr="00E36CCB" w:rsidRDefault="00EC377C" w:rsidP="00EC377C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Tehnička škola Čakovec</w:t>
            </w:r>
          </w:p>
          <w:p w14:paraId="43F18D66" w14:textId="77777777" w:rsidR="00EC377C" w:rsidRPr="00E36CCB" w:rsidRDefault="00EC377C" w:rsidP="00EC377C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Graditeljska škola Čakovec</w:t>
            </w:r>
          </w:p>
          <w:p w14:paraId="677E64B4" w14:textId="77777777" w:rsidR="00942754" w:rsidRPr="00E36CCB" w:rsidRDefault="00EC377C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Društvo 'Naša djeca' Čakovec</w:t>
            </w:r>
          </w:p>
          <w:p w14:paraId="3E7981DF" w14:textId="13EC4633" w:rsidR="00B66EEE" w:rsidRPr="00E36CCB" w:rsidRDefault="00B66EEE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Lokalni mediji – List Međimurje, Međimurske novine, eMeđimurje, Međimurski.hr, MeđimurjePress, Hrvatski radio Čakovec, Radio 1</w:t>
            </w:r>
          </w:p>
        </w:tc>
        <w:tc>
          <w:tcPr>
            <w:tcW w:w="2835" w:type="dxa"/>
            <w:shd w:val="clear" w:color="auto" w:fill="auto"/>
          </w:tcPr>
          <w:p w14:paraId="11433AA0" w14:textId="77777777" w:rsidR="00EC377C" w:rsidRPr="00E36CCB" w:rsidRDefault="00EC377C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lastRenderedPageBreak/>
              <w:t>Upravni odjel za obrazovanje, kulturu i sport Međimurske županije</w:t>
            </w:r>
          </w:p>
          <w:p w14:paraId="5678132A" w14:textId="73220CB3" w:rsidR="00EC377C" w:rsidRPr="00E36CCB" w:rsidRDefault="00F476D8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Zajednica sportskih udruga i saveza Međimurske županije</w:t>
            </w:r>
          </w:p>
        </w:tc>
        <w:tc>
          <w:tcPr>
            <w:tcW w:w="1985" w:type="dxa"/>
            <w:shd w:val="clear" w:color="auto" w:fill="auto"/>
          </w:tcPr>
          <w:p w14:paraId="3DCB48F9" w14:textId="77777777" w:rsidR="00787B9A" w:rsidRPr="00E36CCB" w:rsidRDefault="007B23E8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Ministarstvo kulture i medija RH</w:t>
            </w:r>
          </w:p>
          <w:p w14:paraId="046AD910" w14:textId="77777777" w:rsidR="007B23E8" w:rsidRPr="00E36CCB" w:rsidRDefault="007B23E8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Ministarstvo turizma i sporta RH</w:t>
            </w:r>
          </w:p>
          <w:p w14:paraId="5A9BEC3E" w14:textId="77777777" w:rsidR="007B23E8" w:rsidRPr="00E36CCB" w:rsidRDefault="007B23E8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Hrvatski olimpijski odbor</w:t>
            </w:r>
          </w:p>
          <w:p w14:paraId="57841337" w14:textId="6F239EDD" w:rsidR="007B23E8" w:rsidRPr="00E36CCB" w:rsidRDefault="007B23E8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Ured UNICEF-a za Hrvatsku</w:t>
            </w:r>
          </w:p>
        </w:tc>
      </w:tr>
      <w:tr w:rsidR="00787B9A" w:rsidRPr="00E36CCB" w14:paraId="2BD82523" w14:textId="77777777" w:rsidTr="00E6397D">
        <w:tc>
          <w:tcPr>
            <w:tcW w:w="1696" w:type="dxa"/>
            <w:shd w:val="clear" w:color="auto" w:fill="auto"/>
          </w:tcPr>
          <w:p w14:paraId="7938CD1D" w14:textId="77777777" w:rsidR="00787B9A" w:rsidRPr="00E36CCB" w:rsidRDefault="00787B9A" w:rsidP="00787B9A">
            <w:pPr>
              <w:spacing w:after="0" w:line="240" w:lineRule="auto"/>
              <w:contextualSpacing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Dječja participacija</w:t>
            </w:r>
          </w:p>
          <w:p w14:paraId="1321C35B" w14:textId="77777777" w:rsidR="00787B9A" w:rsidRPr="00E36CCB" w:rsidRDefault="00787B9A" w:rsidP="00787B9A">
            <w:pPr>
              <w:spacing w:after="0" w:line="240" w:lineRule="auto"/>
              <w:contextualSpacing/>
              <w:rPr>
                <w:rFonts w:ascii="Arial" w:eastAsia="Calibri" w:hAnsi="Arial" w:cs="Arial"/>
                <w:lang w:val="hr-HR"/>
              </w:rPr>
            </w:pPr>
          </w:p>
        </w:tc>
        <w:tc>
          <w:tcPr>
            <w:tcW w:w="2977" w:type="dxa"/>
            <w:shd w:val="clear" w:color="auto" w:fill="auto"/>
          </w:tcPr>
          <w:p w14:paraId="2640959B" w14:textId="77777777" w:rsidR="00787B9A" w:rsidRPr="00E36CCB" w:rsidRDefault="000033D9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Upravni odjel za društvene djelatnosti Grada Čakovca</w:t>
            </w:r>
          </w:p>
          <w:p w14:paraId="77A719DF" w14:textId="77777777" w:rsidR="000033D9" w:rsidRPr="00E36CCB" w:rsidRDefault="000033D9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Dječje gradsko vijeće Grada Čakovca</w:t>
            </w:r>
          </w:p>
          <w:p w14:paraId="64418281" w14:textId="17BF9C90" w:rsidR="0084044A" w:rsidRPr="00E36CCB" w:rsidRDefault="0084044A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Savjet mladih Grada Čakovca</w:t>
            </w:r>
          </w:p>
          <w:p w14:paraId="650D3FA5" w14:textId="77777777" w:rsidR="0084044A" w:rsidRPr="00E36CCB" w:rsidRDefault="0084044A" w:rsidP="0084044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Dječji vrtić 'Cvrčak'</w:t>
            </w:r>
          </w:p>
          <w:p w14:paraId="484F926E" w14:textId="77777777" w:rsidR="0084044A" w:rsidRPr="00E36CCB" w:rsidRDefault="0084044A" w:rsidP="0084044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Dječji vrtić 'Cipelica'</w:t>
            </w:r>
          </w:p>
          <w:p w14:paraId="2FB1589C" w14:textId="77777777" w:rsidR="0084044A" w:rsidRPr="00E36CCB" w:rsidRDefault="0084044A" w:rsidP="0084044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I. osnovna škola Čakovec</w:t>
            </w:r>
          </w:p>
          <w:p w14:paraId="41A1198F" w14:textId="77777777" w:rsidR="0084044A" w:rsidRPr="00E36CCB" w:rsidRDefault="0084044A" w:rsidP="0084044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II. osnovna škola Čakovec</w:t>
            </w:r>
          </w:p>
          <w:p w14:paraId="5C5E6853" w14:textId="77777777" w:rsidR="0084044A" w:rsidRPr="00E36CCB" w:rsidRDefault="0084044A" w:rsidP="0084044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III. osnovna škola Čakovec</w:t>
            </w:r>
          </w:p>
          <w:p w14:paraId="2CD52F24" w14:textId="77777777" w:rsidR="0084044A" w:rsidRPr="00E36CCB" w:rsidRDefault="0084044A" w:rsidP="0084044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Centar za odgoj i obrazovanje Čakovec</w:t>
            </w:r>
          </w:p>
          <w:p w14:paraId="097E3CA4" w14:textId="77777777" w:rsidR="0084044A" w:rsidRPr="00E36CCB" w:rsidRDefault="0084044A" w:rsidP="0084044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Osnovna umjetnička škola Miroslav Magdalenić Čakovec</w:t>
            </w:r>
          </w:p>
          <w:p w14:paraId="4AE91AC5" w14:textId="0411052A" w:rsidR="0084044A" w:rsidRPr="00E36CCB" w:rsidRDefault="00C11A7F" w:rsidP="0084044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>
              <w:rPr>
                <w:rFonts w:ascii="Arial" w:eastAsia="Calibri" w:hAnsi="Arial" w:cs="Arial"/>
                <w:lang w:val="hr-HR"/>
              </w:rPr>
              <w:t>Gimnazija Josipa Slavenskog Čakovec</w:t>
            </w:r>
          </w:p>
          <w:p w14:paraId="6BB4E46F" w14:textId="77777777" w:rsidR="0084044A" w:rsidRPr="00E36CCB" w:rsidRDefault="0084044A" w:rsidP="0084044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Ekonomska i trgovačka škola Čakovec</w:t>
            </w:r>
          </w:p>
          <w:p w14:paraId="15AC739B" w14:textId="77777777" w:rsidR="0084044A" w:rsidRPr="00E36CCB" w:rsidRDefault="0084044A" w:rsidP="0084044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Srednja škola Čakovec</w:t>
            </w:r>
          </w:p>
          <w:p w14:paraId="13DBCFC3" w14:textId="77777777" w:rsidR="0084044A" w:rsidRPr="00E36CCB" w:rsidRDefault="0084044A" w:rsidP="0084044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Gospodarska škola Čakovec</w:t>
            </w:r>
          </w:p>
          <w:p w14:paraId="72BE2622" w14:textId="77777777" w:rsidR="0084044A" w:rsidRPr="00E36CCB" w:rsidRDefault="0084044A" w:rsidP="0084044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Tehnička škola Čakovec</w:t>
            </w:r>
          </w:p>
          <w:p w14:paraId="03C9CC55" w14:textId="77777777" w:rsidR="0084044A" w:rsidRPr="00E36CCB" w:rsidRDefault="0084044A" w:rsidP="0084044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Graditeljska škola Čakovec</w:t>
            </w:r>
          </w:p>
          <w:p w14:paraId="0306740C" w14:textId="77777777" w:rsidR="000033D9" w:rsidRPr="00E36CCB" w:rsidRDefault="000033D9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Društvo 'Naša djeca' Čakovec</w:t>
            </w:r>
          </w:p>
          <w:p w14:paraId="115035C8" w14:textId="4EDA5A4A" w:rsidR="000033D9" w:rsidRPr="00E36CCB" w:rsidRDefault="008F21EC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 xml:space="preserve">Lokalni mediji – List Međimurje, Međimurske novine, eMeđimurje, Međimurski.hr, </w:t>
            </w:r>
            <w:r w:rsidRPr="00E36CCB">
              <w:rPr>
                <w:rFonts w:ascii="Arial" w:eastAsia="Calibri" w:hAnsi="Arial" w:cs="Arial"/>
                <w:lang w:val="hr-HR"/>
              </w:rPr>
              <w:lastRenderedPageBreak/>
              <w:t>MeđimurjePress, Hrvatski radio Čakovec, Radio 1</w:t>
            </w:r>
          </w:p>
        </w:tc>
        <w:tc>
          <w:tcPr>
            <w:tcW w:w="2835" w:type="dxa"/>
            <w:shd w:val="clear" w:color="auto" w:fill="auto"/>
          </w:tcPr>
          <w:p w14:paraId="26615C33" w14:textId="0003EFF4" w:rsidR="008F21EC" w:rsidRPr="00E36CCB" w:rsidRDefault="008F21EC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lastRenderedPageBreak/>
              <w:t>Upravni odjel za obrazovanje, kulturu i sport Međimurske županije</w:t>
            </w:r>
          </w:p>
          <w:p w14:paraId="27DEF26A" w14:textId="52A2FEB7" w:rsidR="00787B9A" w:rsidRPr="00E36CCB" w:rsidRDefault="006C6F8D" w:rsidP="00FE71A9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Upravni odjel za zdravstvo i socijalnu skrb Međimurske županije</w:t>
            </w:r>
          </w:p>
        </w:tc>
        <w:tc>
          <w:tcPr>
            <w:tcW w:w="1985" w:type="dxa"/>
            <w:shd w:val="clear" w:color="auto" w:fill="auto"/>
          </w:tcPr>
          <w:p w14:paraId="7F0D5A7C" w14:textId="77777777" w:rsidR="00EC22EE" w:rsidRPr="00E36CCB" w:rsidRDefault="00EC22EE" w:rsidP="00EC22EE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 xml:space="preserve">Ministarstvo rada, mirovinskoga sustava, obitelji i socijalne politike Ministarstvo znanosti i obrazovanja Agencija za odgoj i obrazovanje </w:t>
            </w:r>
          </w:p>
          <w:p w14:paraId="6844F7E0" w14:textId="77777777" w:rsidR="00EC22EE" w:rsidRPr="00E36CCB" w:rsidRDefault="00EC22EE" w:rsidP="00EC22EE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 xml:space="preserve">Ured UNICEF-a za Hrvatsku </w:t>
            </w:r>
          </w:p>
          <w:p w14:paraId="2F069D95" w14:textId="6AC6EB94" w:rsidR="00787B9A" w:rsidRPr="00E36CCB" w:rsidRDefault="00EC22EE" w:rsidP="00EC22EE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Savez Društava 'Naša djeca' Hrvatske Nacionalno vijeće učenika Republike Hrvatske</w:t>
            </w:r>
          </w:p>
        </w:tc>
      </w:tr>
      <w:tr w:rsidR="00787B9A" w:rsidRPr="00E36CCB" w14:paraId="622A2193" w14:textId="77777777" w:rsidTr="00E6397D">
        <w:tc>
          <w:tcPr>
            <w:tcW w:w="1696" w:type="dxa"/>
            <w:shd w:val="clear" w:color="auto" w:fill="auto"/>
          </w:tcPr>
          <w:p w14:paraId="38BE5B9E" w14:textId="77777777" w:rsidR="00787B9A" w:rsidRPr="00E36CCB" w:rsidRDefault="00787B9A" w:rsidP="00787B9A">
            <w:pPr>
              <w:spacing w:after="0" w:line="240" w:lineRule="auto"/>
              <w:contextualSpacing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Ekologija i održivi razvoj</w:t>
            </w:r>
          </w:p>
        </w:tc>
        <w:tc>
          <w:tcPr>
            <w:tcW w:w="2977" w:type="dxa"/>
            <w:shd w:val="clear" w:color="auto" w:fill="auto"/>
          </w:tcPr>
          <w:p w14:paraId="017AC07D" w14:textId="10C5A178" w:rsidR="008D45BD" w:rsidRPr="00E36CCB" w:rsidRDefault="008D45BD" w:rsidP="00CE25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Upravni odjel za prostorno planiranje, urbanizam i zaštitu okoliša Grada Čakovca</w:t>
            </w:r>
          </w:p>
          <w:p w14:paraId="3B5A5F86" w14:textId="77777777" w:rsidR="001E18B5" w:rsidRPr="00E36CCB" w:rsidRDefault="001E18B5" w:rsidP="001E18B5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Gradsko komunalno poduzeće Čakom</w:t>
            </w:r>
          </w:p>
          <w:p w14:paraId="348A580E" w14:textId="29DF9598" w:rsidR="00CE259A" w:rsidRPr="00E36CCB" w:rsidRDefault="00CE259A" w:rsidP="00CE25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Dječji vrtić 'Cvrčak'</w:t>
            </w:r>
          </w:p>
          <w:p w14:paraId="3A60D26D" w14:textId="77777777" w:rsidR="00CE259A" w:rsidRPr="00E36CCB" w:rsidRDefault="00CE259A" w:rsidP="00CE25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Dječji vrtić 'Cipelica'</w:t>
            </w:r>
          </w:p>
          <w:p w14:paraId="2F75620F" w14:textId="77777777" w:rsidR="00CE259A" w:rsidRPr="00E36CCB" w:rsidRDefault="00CE259A" w:rsidP="00CE25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I. osnovna škola Čakovec</w:t>
            </w:r>
          </w:p>
          <w:p w14:paraId="453FB7B6" w14:textId="77777777" w:rsidR="00CE259A" w:rsidRPr="00E36CCB" w:rsidRDefault="00CE259A" w:rsidP="00CE25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II. osnovna škola Čakovec</w:t>
            </w:r>
          </w:p>
          <w:p w14:paraId="387787ED" w14:textId="77777777" w:rsidR="00CE259A" w:rsidRPr="00E36CCB" w:rsidRDefault="00CE259A" w:rsidP="00CE25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III. osnovna škola Čakovec</w:t>
            </w:r>
          </w:p>
          <w:p w14:paraId="5CA65B86" w14:textId="77777777" w:rsidR="00CE259A" w:rsidRPr="00E36CCB" w:rsidRDefault="00CE259A" w:rsidP="00CE25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Centar za odgoj i obrazovanje Čakovec</w:t>
            </w:r>
          </w:p>
          <w:p w14:paraId="75120801" w14:textId="77777777" w:rsidR="00CE259A" w:rsidRPr="00E36CCB" w:rsidRDefault="00CE259A" w:rsidP="00CE25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Osnovna umjetnička škola Miroslav Magdalenić Čakovec</w:t>
            </w:r>
          </w:p>
          <w:p w14:paraId="4FCA16E2" w14:textId="3F867455" w:rsidR="00CE259A" w:rsidRPr="00E36CCB" w:rsidRDefault="00C11A7F" w:rsidP="00CE25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>
              <w:rPr>
                <w:rFonts w:ascii="Arial" w:eastAsia="Calibri" w:hAnsi="Arial" w:cs="Arial"/>
                <w:lang w:val="hr-HR"/>
              </w:rPr>
              <w:t>Gimnazija Josipa Slavenskog Čakovec</w:t>
            </w:r>
          </w:p>
          <w:p w14:paraId="16DCB425" w14:textId="77777777" w:rsidR="00CE259A" w:rsidRPr="00E36CCB" w:rsidRDefault="00CE259A" w:rsidP="00CE25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Ekonomska i trgovačka škola Čakovec</w:t>
            </w:r>
          </w:p>
          <w:p w14:paraId="2BF7B354" w14:textId="77777777" w:rsidR="00CE259A" w:rsidRPr="00E36CCB" w:rsidRDefault="00CE259A" w:rsidP="00CE25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Srednja škola Čakovec</w:t>
            </w:r>
          </w:p>
          <w:p w14:paraId="58A766B8" w14:textId="77777777" w:rsidR="00CE259A" w:rsidRPr="00E36CCB" w:rsidRDefault="00CE259A" w:rsidP="00CE25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Gospodarska škola Čakovec</w:t>
            </w:r>
          </w:p>
          <w:p w14:paraId="291C8C71" w14:textId="77777777" w:rsidR="00CE259A" w:rsidRPr="00E36CCB" w:rsidRDefault="00CE259A" w:rsidP="00CE25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Tehnička škola Čakovec</w:t>
            </w:r>
          </w:p>
          <w:p w14:paraId="47449E99" w14:textId="77777777" w:rsidR="00CE259A" w:rsidRPr="00E36CCB" w:rsidRDefault="00CE259A" w:rsidP="00CE25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Graditeljska škola Čakovec</w:t>
            </w:r>
          </w:p>
          <w:p w14:paraId="2A9741A6" w14:textId="039073E4" w:rsidR="00F8482D" w:rsidRPr="00E36CCB" w:rsidRDefault="00F8482D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Zaštitarsko-ekološka organizacija Nobilis</w:t>
            </w:r>
          </w:p>
          <w:p w14:paraId="79CD7E2F" w14:textId="1F62ED36" w:rsidR="00CE259A" w:rsidRPr="00E36CCB" w:rsidRDefault="00CE259A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Lokalni mediji – List Međimurje, Međimurske novine, eMeđimurje, Međimurski.hr, MeđimurjePress, Hrvatski radio Čakovec, Radio 1</w:t>
            </w:r>
          </w:p>
        </w:tc>
        <w:tc>
          <w:tcPr>
            <w:tcW w:w="2835" w:type="dxa"/>
            <w:shd w:val="clear" w:color="auto" w:fill="auto"/>
          </w:tcPr>
          <w:p w14:paraId="244C241B" w14:textId="77777777" w:rsidR="005A0107" w:rsidRPr="00E36CCB" w:rsidRDefault="005A0107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Upravni odjel za prostorno uređenje, gradnju i zaštitu okoliša Međimurske županije</w:t>
            </w:r>
          </w:p>
          <w:p w14:paraId="5B6EBD58" w14:textId="3229ED8C" w:rsidR="00B34B7C" w:rsidRPr="00E36CCB" w:rsidRDefault="008258B2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Međimurska priroda – Javna ustanova za zaštitu prirode</w:t>
            </w:r>
          </w:p>
        </w:tc>
        <w:tc>
          <w:tcPr>
            <w:tcW w:w="1985" w:type="dxa"/>
            <w:shd w:val="clear" w:color="auto" w:fill="auto"/>
          </w:tcPr>
          <w:p w14:paraId="234D5277" w14:textId="77777777" w:rsidR="00787B9A" w:rsidRPr="00E36CCB" w:rsidRDefault="00BF08B7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Ministarstvo gospodarstva i održivog razvoja</w:t>
            </w:r>
          </w:p>
          <w:p w14:paraId="2C62051F" w14:textId="5EFE11DC" w:rsidR="00BF08B7" w:rsidRPr="00E36CCB" w:rsidRDefault="00BF08B7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  <w:r w:rsidRPr="00E36CCB">
              <w:rPr>
                <w:rFonts w:ascii="Arial" w:eastAsia="Calibri" w:hAnsi="Arial" w:cs="Arial"/>
                <w:lang w:val="hr-HR"/>
              </w:rPr>
              <w:t>Fond za zaštitu okoliša i energetsku učinkovitost</w:t>
            </w:r>
          </w:p>
          <w:p w14:paraId="22302A3C" w14:textId="77777777" w:rsidR="00BF08B7" w:rsidRPr="00E36CCB" w:rsidRDefault="00BF08B7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</w:p>
          <w:p w14:paraId="4262C4F1" w14:textId="52AC0440" w:rsidR="00BF08B7" w:rsidRPr="00E36CCB" w:rsidRDefault="00BF08B7" w:rsidP="00787B9A">
            <w:pPr>
              <w:spacing w:after="0" w:line="240" w:lineRule="auto"/>
              <w:rPr>
                <w:rFonts w:ascii="Arial" w:eastAsia="Calibri" w:hAnsi="Arial" w:cs="Arial"/>
                <w:lang w:val="hr-HR"/>
              </w:rPr>
            </w:pPr>
          </w:p>
        </w:tc>
      </w:tr>
    </w:tbl>
    <w:p w14:paraId="48525C80" w14:textId="77777777" w:rsidR="00E94155" w:rsidRPr="00E36CCB" w:rsidRDefault="00E94155">
      <w:pPr>
        <w:rPr>
          <w:rFonts w:ascii="Arial" w:hAnsi="Arial" w:cs="Arial"/>
          <w:lang w:val="hr-HR"/>
        </w:rPr>
      </w:pPr>
    </w:p>
    <w:p w14:paraId="1AB37A1D" w14:textId="15CABB9E" w:rsidR="00C232BB" w:rsidRPr="00E36CCB" w:rsidRDefault="00C232BB" w:rsidP="00AC14DE">
      <w:pPr>
        <w:pStyle w:val="Odlomakpopisa"/>
        <w:numPr>
          <w:ilvl w:val="0"/>
          <w:numId w:val="4"/>
        </w:numPr>
        <w:rPr>
          <w:rFonts w:ascii="Arial" w:hAnsi="Arial" w:cs="Arial"/>
          <w:b/>
          <w:sz w:val="28"/>
          <w:szCs w:val="28"/>
          <w:lang w:val="hr-HR"/>
        </w:rPr>
      </w:pPr>
      <w:r w:rsidRPr="00E36CCB">
        <w:rPr>
          <w:rFonts w:ascii="Arial" w:hAnsi="Arial" w:cs="Arial"/>
          <w:b/>
          <w:sz w:val="28"/>
          <w:szCs w:val="28"/>
          <w:lang w:val="hr-HR"/>
        </w:rPr>
        <w:t>Programska područja</w:t>
      </w:r>
    </w:p>
    <w:p w14:paraId="72606C52" w14:textId="77777777" w:rsidR="0062763F" w:rsidRPr="00E36CCB" w:rsidRDefault="0062763F" w:rsidP="0062763F">
      <w:pPr>
        <w:rPr>
          <w:rFonts w:ascii="Arial" w:hAnsi="Arial" w:cs="Arial"/>
          <w:b/>
          <w:sz w:val="28"/>
          <w:szCs w:val="28"/>
          <w:lang w:val="hr-HR"/>
        </w:rPr>
      </w:pPr>
    </w:p>
    <w:p w14:paraId="3B799D58" w14:textId="2F7A5672" w:rsidR="00077A9E" w:rsidRPr="00E36CCB" w:rsidRDefault="00077A9E" w:rsidP="00AC14DE">
      <w:pPr>
        <w:pStyle w:val="Odlomakpopisa"/>
        <w:numPr>
          <w:ilvl w:val="0"/>
          <w:numId w:val="5"/>
        </w:numPr>
        <w:rPr>
          <w:rFonts w:ascii="Arial" w:hAnsi="Arial" w:cs="Arial"/>
          <w:b/>
          <w:sz w:val="28"/>
          <w:szCs w:val="28"/>
          <w:lang w:val="hr-HR"/>
        </w:rPr>
      </w:pPr>
      <w:r w:rsidRPr="00E36CCB">
        <w:rPr>
          <w:rFonts w:ascii="Arial" w:hAnsi="Arial" w:cs="Arial"/>
          <w:b/>
          <w:sz w:val="28"/>
          <w:szCs w:val="28"/>
          <w:lang w:val="hr-HR"/>
        </w:rPr>
        <w:t>Sigurnost djece</w:t>
      </w:r>
    </w:p>
    <w:p w14:paraId="3D962B9D" w14:textId="77777777" w:rsidR="00E16DA1" w:rsidRPr="00E36CCB" w:rsidRDefault="00E16DA1" w:rsidP="00E94155">
      <w:pPr>
        <w:rPr>
          <w:rFonts w:ascii="Arial" w:hAnsi="Arial" w:cs="Arial"/>
          <w:b/>
          <w:sz w:val="28"/>
          <w:szCs w:val="28"/>
          <w:lang w:val="hr-HR"/>
        </w:rPr>
      </w:pPr>
      <w:r w:rsidRPr="00E36CCB">
        <w:rPr>
          <w:rFonts w:ascii="Arial" w:hAnsi="Arial" w:cs="Arial"/>
          <w:b/>
          <w:sz w:val="28"/>
          <w:szCs w:val="28"/>
          <w:lang w:val="hr-HR"/>
        </w:rPr>
        <w:t>Procjena potreba</w:t>
      </w:r>
    </w:p>
    <w:tbl>
      <w:tblPr>
        <w:tblStyle w:val="Reetkatablice"/>
        <w:tblW w:w="9498" w:type="dxa"/>
        <w:tblInd w:w="-5" w:type="dxa"/>
        <w:tblLook w:val="04A0" w:firstRow="1" w:lastRow="0" w:firstColumn="1" w:lastColumn="0" w:noHBand="0" w:noVBand="1"/>
      </w:tblPr>
      <w:tblGrid>
        <w:gridCol w:w="2340"/>
        <w:gridCol w:w="7158"/>
      </w:tblGrid>
      <w:tr w:rsidR="00E16DA1" w:rsidRPr="00E36CCB" w14:paraId="58EAADF6" w14:textId="77777777" w:rsidTr="00775CC8">
        <w:tc>
          <w:tcPr>
            <w:tcW w:w="2340" w:type="dxa"/>
          </w:tcPr>
          <w:p w14:paraId="4513EF3D" w14:textId="387C3C89" w:rsidR="00E16DA1" w:rsidRPr="00E36CCB" w:rsidRDefault="00E16DA1" w:rsidP="00E16DA1">
            <w:pPr>
              <w:rPr>
                <w:rFonts w:ascii="Arial" w:hAnsi="Arial" w:cs="Arial"/>
                <w:lang w:val="hr-HR"/>
              </w:rPr>
            </w:pPr>
            <w:r w:rsidRPr="00E76279">
              <w:rPr>
                <w:rFonts w:ascii="Arial" w:hAnsi="Arial" w:cs="Arial"/>
                <w:i/>
                <w:iCs/>
                <w:lang w:val="hr-HR"/>
              </w:rPr>
              <w:t>Opis stanja i analiza problema u odnosu na programsko područje.</w:t>
            </w:r>
            <w:r w:rsidRPr="00E36CCB">
              <w:rPr>
                <w:rFonts w:ascii="Arial" w:hAnsi="Arial" w:cs="Arial"/>
                <w:lang w:val="hr-HR"/>
              </w:rPr>
              <w:t xml:space="preserve"> (dopušteno je najviše 3000 znakova za unos - s razmacima).</w:t>
            </w:r>
            <w:r w:rsidR="001B2304" w:rsidRPr="00E36CCB">
              <w:rPr>
                <w:rFonts w:ascii="Arial" w:hAnsi="Arial" w:cs="Arial"/>
                <w:lang w:val="hr-HR"/>
              </w:rPr>
              <w:t xml:space="preserve"> Usklađeno s </w:t>
            </w:r>
            <w:r w:rsidR="001B2304" w:rsidRPr="00E36CCB">
              <w:rPr>
                <w:rFonts w:ascii="Arial" w:hAnsi="Arial" w:cs="Arial"/>
                <w:lang w:val="hr-HR"/>
              </w:rPr>
              <w:lastRenderedPageBreak/>
              <w:t>Obrascem s indikatorima.</w:t>
            </w:r>
          </w:p>
          <w:p w14:paraId="28CDE2C2" w14:textId="77777777" w:rsidR="00E16DA1" w:rsidRPr="00E36CCB" w:rsidRDefault="00E16DA1" w:rsidP="00E16DA1">
            <w:pPr>
              <w:pStyle w:val="Odlomakpopisa"/>
              <w:ind w:left="0"/>
              <w:rPr>
                <w:rFonts w:ascii="Arial" w:hAnsi="Arial" w:cs="Arial"/>
                <w:sz w:val="28"/>
                <w:szCs w:val="28"/>
                <w:lang w:val="hr-HR"/>
              </w:rPr>
            </w:pPr>
          </w:p>
        </w:tc>
        <w:tc>
          <w:tcPr>
            <w:tcW w:w="7158" w:type="dxa"/>
          </w:tcPr>
          <w:p w14:paraId="6E18C6A6" w14:textId="040FDA98" w:rsidR="004D4E34" w:rsidRPr="00E36CCB" w:rsidRDefault="004D4E34" w:rsidP="004D4E34">
            <w:pPr>
              <w:pStyle w:val="Odlomakpopisa"/>
              <w:ind w:left="102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>Sigurnost djece u Gradu Čakovcu suočava se s izazovima koji proizlaze iz specifičnih lokalnih uvjeta i urbanog razvoja. Iako su provedene značajne mjere poput poboljšanja prometne infrastrukture i edukativnih kampanja o sigurnosti u prometu, statistike prometnih nesreća u kojima sudjeluju djeca pokazuju da još uvijek postoji potreba za dodatnim ulaganjima. Nedostatak uspornika brzine, pješačkih pr</w:t>
            </w:r>
            <w:r w:rsidR="00304773">
              <w:rPr>
                <w:rFonts w:ascii="Arial" w:hAnsi="Arial" w:cs="Arial"/>
                <w:lang w:val="hr-HR"/>
              </w:rPr>
              <w:t>ij</w:t>
            </w:r>
            <w:r w:rsidRPr="00E36CCB">
              <w:rPr>
                <w:rFonts w:ascii="Arial" w:hAnsi="Arial" w:cs="Arial"/>
                <w:lang w:val="hr-HR"/>
              </w:rPr>
              <w:t>elaza prilagođenih djeci te prometne signalizacije u blizini škola i vrtića ukazuj</w:t>
            </w:r>
            <w:r w:rsidR="00304773">
              <w:rPr>
                <w:rFonts w:ascii="Arial" w:hAnsi="Arial" w:cs="Arial"/>
                <w:lang w:val="hr-HR"/>
              </w:rPr>
              <w:t>u</w:t>
            </w:r>
            <w:r w:rsidRPr="00E36CCB">
              <w:rPr>
                <w:rFonts w:ascii="Arial" w:hAnsi="Arial" w:cs="Arial"/>
                <w:lang w:val="hr-HR"/>
              </w:rPr>
              <w:t xml:space="preserve"> na potrebu sustavnog planiranja i kontinuirane modernizacije prometne infrastrukture.</w:t>
            </w:r>
          </w:p>
          <w:p w14:paraId="4789B10F" w14:textId="6F41B77B" w:rsidR="004D4E34" w:rsidRPr="00E36CCB" w:rsidRDefault="004D4E34" w:rsidP="004D4E34">
            <w:pPr>
              <w:pStyle w:val="Odlomakpopisa"/>
              <w:ind w:left="102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>Još jedan ključni problem odnosi se na sigurnost javnih površina, uključujući parkove i igrališta, gdje se često prijavljuju incidenti poput vandalizma ili vršnjačkog nasilja. Nedovoljna pokrivenost tih područja videonadzorom predstavlja sigurnosni rizik za djecu i obitelji. Nadalje, sve veći trend korištenja digitalnih tehnologija donosi nove izazove, poput internetskog zlostavljanja, što zahtijeva edukativne programe koji će djeci i roditeljima omogućiti sigurnije korištenje digitalnih platformi.</w:t>
            </w:r>
          </w:p>
          <w:p w14:paraId="085A75E1" w14:textId="77777777" w:rsidR="004D4E34" w:rsidRPr="00E36CCB" w:rsidRDefault="004D4E34" w:rsidP="004D4E34">
            <w:pPr>
              <w:pStyle w:val="Odlomakpopisa"/>
              <w:ind w:left="102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Preventivni programi, poput radionica i edukacija usmjerenih na prevenciju vršnjačkog nasilja, iako redovito provođeni u osnovnim školama, još uvijek ne pokrivaju cijelu populaciju. Povratne informacije stručnih službi ukazuju na potrebu veće suradnje škola, obitelji i lokalnih institucija kako bi se identificirali i sustavno rješavali slučajevi nasilja među djecom.</w:t>
            </w:r>
          </w:p>
          <w:p w14:paraId="1168DBA8" w14:textId="77777777" w:rsidR="004D4E34" w:rsidRPr="00E36CCB" w:rsidRDefault="004D4E34" w:rsidP="004D4E34">
            <w:pPr>
              <w:pStyle w:val="Odlomakpopisa"/>
              <w:ind w:left="102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Prema dostupnim podacima, broj incidenata povezanih s neadekvatnom prometnom infrastrukturom i nesigurnošću javnih prostora smanjuje se nakon intervencija, no ciljne vrijednosti još nisu postignute. Postoji potreba za redovitom evaluacijom postojećih mjera, boljom koordinacijom relevantnih institucija i većim financijskim ulaganjem u prioritetna područja.</w:t>
            </w:r>
          </w:p>
          <w:p w14:paraId="7D810005" w14:textId="54656EB2" w:rsidR="00E16DA1" w:rsidRPr="00E36CCB" w:rsidRDefault="004D4E34" w:rsidP="004D4E34">
            <w:pPr>
              <w:pStyle w:val="Odlomakpopisa"/>
              <w:ind w:left="102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Ključna potreba očituje se u razvoju sustava kontinuiranog praćenja i evaluacije sigurnosnih mjera, povećanju kapaciteta škola i lokalnih tijela za provedbu edukativnih aktivnosti te snažnijem uključivanju roditelja i zajednice u inicijative koje promiču sigurnost djece. Uspostava koordiniranog i održivog sustava, uz dodatna ulaganja u infrastrukturu i edukaciju, omogućit će Gradu Čakovcu stvaranje sigurnijeg i podržavajućeg okruženja za svu djecu.</w:t>
            </w:r>
          </w:p>
        </w:tc>
      </w:tr>
    </w:tbl>
    <w:p w14:paraId="6165FCAA" w14:textId="77777777" w:rsidR="00C00533" w:rsidRDefault="00C00533" w:rsidP="00E94155">
      <w:pPr>
        <w:rPr>
          <w:rFonts w:ascii="Arial" w:hAnsi="Arial" w:cs="Arial"/>
          <w:b/>
          <w:sz w:val="28"/>
          <w:szCs w:val="28"/>
          <w:lang w:val="hr-HR"/>
        </w:rPr>
      </w:pPr>
    </w:p>
    <w:p w14:paraId="026011E5" w14:textId="1269015D" w:rsidR="00E16DA1" w:rsidRPr="00E36CCB" w:rsidRDefault="00E94155" w:rsidP="00E94155">
      <w:pPr>
        <w:rPr>
          <w:rFonts w:ascii="Arial" w:hAnsi="Arial" w:cs="Arial"/>
          <w:b/>
          <w:sz w:val="28"/>
          <w:szCs w:val="28"/>
          <w:lang w:val="hr-HR"/>
        </w:rPr>
      </w:pPr>
      <w:r w:rsidRPr="00E36CCB">
        <w:rPr>
          <w:rFonts w:ascii="Arial" w:hAnsi="Arial" w:cs="Arial"/>
          <w:b/>
          <w:sz w:val="28"/>
          <w:szCs w:val="28"/>
          <w:lang w:val="hr-HR"/>
        </w:rPr>
        <w:t>Opći cilj:</w:t>
      </w:r>
      <w:r w:rsidR="00775CC8" w:rsidRPr="00E36CCB">
        <w:rPr>
          <w:rFonts w:ascii="Arial" w:hAnsi="Arial" w:cs="Arial"/>
          <w:b/>
          <w:sz w:val="28"/>
          <w:szCs w:val="28"/>
          <w:lang w:val="hr-HR"/>
        </w:rPr>
        <w:t xml:space="preserve"> </w:t>
      </w:r>
    </w:p>
    <w:p w14:paraId="3A9B369D" w14:textId="748CD9CB" w:rsidR="00775CC8" w:rsidRPr="00E36CCB" w:rsidRDefault="002D1B33" w:rsidP="00775C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8"/>
          <w:szCs w:val="28"/>
          <w:lang w:val="hr-HR"/>
        </w:rPr>
      </w:pPr>
      <w:r w:rsidRPr="00E36CCB">
        <w:rPr>
          <w:rFonts w:ascii="Arial" w:eastAsia="Times New Roman" w:hAnsi="Arial" w:cs="Arial"/>
          <w:sz w:val="24"/>
          <w:szCs w:val="24"/>
          <w:lang w:val="hr-HR" w:eastAsia="hr-HR"/>
        </w:rPr>
        <w:t>Osigurati sigurno i podržavajuće okruženje za svu djecu u svim dijelovima grada.</w:t>
      </w:r>
    </w:p>
    <w:p w14:paraId="6F8AF642" w14:textId="77777777" w:rsidR="00DC58D5" w:rsidRPr="00E36CCB" w:rsidRDefault="00DC58D5" w:rsidP="00982080">
      <w:pPr>
        <w:rPr>
          <w:rFonts w:ascii="Arial" w:hAnsi="Arial" w:cs="Arial"/>
          <w:b/>
          <w:sz w:val="24"/>
          <w:szCs w:val="24"/>
          <w:lang w:val="hr-HR"/>
        </w:rPr>
      </w:pPr>
    </w:p>
    <w:p w14:paraId="41162EEC" w14:textId="77777777" w:rsidR="00982080" w:rsidRPr="006505A0" w:rsidRDefault="00E94155" w:rsidP="00982080">
      <w:pPr>
        <w:rPr>
          <w:rFonts w:ascii="Arial" w:hAnsi="Arial" w:cs="Arial"/>
          <w:i/>
          <w:iCs/>
          <w:sz w:val="24"/>
          <w:szCs w:val="24"/>
          <w:lang w:val="hr-HR"/>
        </w:rPr>
      </w:pPr>
      <w:r w:rsidRPr="00E36CCB">
        <w:rPr>
          <w:rFonts w:ascii="Arial" w:hAnsi="Arial" w:cs="Arial"/>
          <w:b/>
          <w:sz w:val="24"/>
          <w:szCs w:val="24"/>
          <w:lang w:val="hr-HR"/>
        </w:rPr>
        <w:t>Speci</w:t>
      </w:r>
      <w:r w:rsidR="00982080" w:rsidRPr="00E36CCB">
        <w:rPr>
          <w:rFonts w:ascii="Arial" w:hAnsi="Arial" w:cs="Arial"/>
          <w:b/>
          <w:sz w:val="24"/>
          <w:szCs w:val="24"/>
          <w:lang w:val="hr-HR"/>
        </w:rPr>
        <w:t>fični ciljevi prema kriterijima</w:t>
      </w:r>
      <w:r w:rsidR="00982080" w:rsidRPr="00E36CCB">
        <w:rPr>
          <w:rFonts w:ascii="Arial" w:hAnsi="Arial" w:cs="Arial"/>
          <w:sz w:val="24"/>
          <w:szCs w:val="24"/>
          <w:lang w:val="hr-HR"/>
        </w:rPr>
        <w:t xml:space="preserve"> </w:t>
      </w:r>
      <w:r w:rsidR="00982080" w:rsidRPr="006505A0">
        <w:rPr>
          <w:rFonts w:ascii="Arial" w:hAnsi="Arial" w:cs="Arial"/>
          <w:i/>
          <w:iCs/>
          <w:sz w:val="24"/>
          <w:szCs w:val="24"/>
          <w:lang w:val="hr-HR"/>
        </w:rPr>
        <w:t>(primjer – 1. programsko područje Sigurnost djece)</w:t>
      </w:r>
    </w:p>
    <w:p w14:paraId="0B12F1C6" w14:textId="34AD5E81" w:rsidR="00B57EB8" w:rsidRPr="006505A0" w:rsidRDefault="00982080" w:rsidP="00B57EB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i/>
          <w:iCs/>
          <w:color w:val="000000"/>
          <w:lang w:val="hr-HR"/>
        </w:rPr>
      </w:pPr>
      <w:r w:rsidRPr="006505A0">
        <w:rPr>
          <w:rFonts w:ascii="Arial" w:eastAsia="Calibri" w:hAnsi="Arial" w:cs="Arial"/>
          <w:b/>
          <w:i/>
          <w:iCs/>
          <w:lang w:val="hr-HR"/>
        </w:rPr>
        <w:t>Kriterij:</w:t>
      </w:r>
      <w:r w:rsidR="00B57EB8" w:rsidRPr="006505A0">
        <w:rPr>
          <w:rFonts w:ascii="Arial" w:eastAsia="Calibri" w:hAnsi="Arial" w:cs="Arial"/>
          <w:b/>
          <w:i/>
          <w:iCs/>
          <w:lang w:val="hr-HR"/>
        </w:rPr>
        <w:t xml:space="preserve"> </w:t>
      </w:r>
      <w:r w:rsidR="00B57EB8" w:rsidRPr="006505A0">
        <w:rPr>
          <w:rFonts w:ascii="Arial" w:eastAsia="Times New Roman" w:hAnsi="Arial" w:cs="Arial"/>
          <w:i/>
          <w:iCs/>
          <w:color w:val="000000"/>
          <w:lang w:val="hr-HR"/>
        </w:rPr>
        <w:t xml:space="preserve">međusektorski projekti/programi suradnje grada/ općine i upravnih odjela, MUP-a, odgojno-obrazovnih i socijalnih ustanova i udruga za sigurnost djece u gradovima i </w:t>
      </w:r>
      <w:r w:rsidR="002D1B33" w:rsidRPr="006505A0">
        <w:rPr>
          <w:rFonts w:ascii="Arial" w:eastAsia="Times New Roman" w:hAnsi="Arial" w:cs="Arial"/>
          <w:i/>
          <w:iCs/>
          <w:color w:val="000000"/>
          <w:lang w:val="hr-HR"/>
        </w:rPr>
        <w:t>općinama</w:t>
      </w:r>
      <w:r w:rsidR="00B57EB8" w:rsidRPr="006505A0">
        <w:rPr>
          <w:rFonts w:ascii="Arial" w:eastAsia="Times New Roman" w:hAnsi="Arial" w:cs="Arial"/>
          <w:i/>
          <w:iCs/>
          <w:color w:val="000000"/>
          <w:lang w:val="hr-HR"/>
        </w:rPr>
        <w:t xml:space="preserve"> </w:t>
      </w:r>
    </w:p>
    <w:p w14:paraId="70D1EAD4" w14:textId="77777777" w:rsidR="00982080" w:rsidRPr="00E36CCB" w:rsidRDefault="00B57EB8" w:rsidP="00E94155">
      <w:pPr>
        <w:spacing w:after="0" w:line="276" w:lineRule="auto"/>
        <w:rPr>
          <w:rFonts w:ascii="Arial" w:eastAsia="Calibri" w:hAnsi="Arial" w:cs="Arial"/>
          <w:b/>
          <w:lang w:val="hr-HR"/>
        </w:rPr>
      </w:pPr>
      <w:r w:rsidRPr="00E36CCB">
        <w:rPr>
          <w:rFonts w:ascii="Arial" w:eastAsia="Calibri" w:hAnsi="Arial" w:cs="Arial"/>
          <w:b/>
          <w:lang w:val="hr-HR"/>
        </w:rPr>
        <w:t>Specifičan cilj:</w:t>
      </w:r>
    </w:p>
    <w:p w14:paraId="774C6CAD" w14:textId="77777777" w:rsidR="002D1B33" w:rsidRPr="00E36CCB" w:rsidRDefault="002D1B33" w:rsidP="00AC14DE">
      <w:pPr>
        <w:pStyle w:val="Odlomakpopisa"/>
        <w:numPr>
          <w:ilvl w:val="1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E36CCB">
        <w:rPr>
          <w:rFonts w:ascii="Arial" w:eastAsia="Times New Roman" w:hAnsi="Arial" w:cs="Arial"/>
          <w:sz w:val="24"/>
          <w:szCs w:val="24"/>
          <w:lang w:val="hr-HR" w:eastAsia="hr-HR"/>
        </w:rPr>
        <w:t>Smanjiti broj prometnih nesreća s djecom kroz edukativne kampanje i poboljšanje prometne infrastrukture u blizini škola i vrtića.</w:t>
      </w:r>
    </w:p>
    <w:p w14:paraId="49F2289A" w14:textId="62B8302F" w:rsidR="002D1B33" w:rsidRPr="00E36CCB" w:rsidRDefault="002D1B33" w:rsidP="00AC14DE">
      <w:pPr>
        <w:pStyle w:val="Odlomakpopisa"/>
        <w:numPr>
          <w:ilvl w:val="1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E36CCB">
        <w:rPr>
          <w:rFonts w:ascii="Arial" w:eastAsia="Times New Roman" w:hAnsi="Arial" w:cs="Arial"/>
          <w:sz w:val="24"/>
          <w:szCs w:val="24"/>
          <w:lang w:val="hr-HR" w:eastAsia="hr-HR"/>
        </w:rPr>
        <w:t>Unaprijediti sustav videonadzora na javnim površinama koje djeca najčešće koriste (parkovi, igrališta, škole).</w:t>
      </w:r>
    </w:p>
    <w:p w14:paraId="6A0C6A3E" w14:textId="77777777" w:rsidR="002D1B33" w:rsidRPr="00E36CCB" w:rsidRDefault="002D1B33" w:rsidP="00AC14DE">
      <w:pPr>
        <w:pStyle w:val="Odlomakpopisa"/>
        <w:numPr>
          <w:ilvl w:val="1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E36CCB">
        <w:rPr>
          <w:rFonts w:ascii="Arial" w:eastAsia="Times New Roman" w:hAnsi="Arial" w:cs="Arial"/>
          <w:sz w:val="24"/>
          <w:szCs w:val="24"/>
          <w:lang w:val="hr-HR" w:eastAsia="hr-HR"/>
        </w:rPr>
        <w:t>Provesti redovite preventivne programe protiv vršnjačkog nasilja u svim osnovnim i srednjim školama.</w:t>
      </w:r>
    </w:p>
    <w:p w14:paraId="1CCCBBEF" w14:textId="77777777" w:rsidR="002D1B33" w:rsidRPr="00E36CCB" w:rsidRDefault="002D1B33" w:rsidP="002D1B33">
      <w:pPr>
        <w:pStyle w:val="Odlomakpopisa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1493"/>
        <w:gridCol w:w="1730"/>
        <w:gridCol w:w="1450"/>
        <w:gridCol w:w="1701"/>
        <w:gridCol w:w="1276"/>
        <w:gridCol w:w="1417"/>
        <w:gridCol w:w="1575"/>
      </w:tblGrid>
      <w:tr w:rsidR="00AC2770" w:rsidRPr="00E36CCB" w14:paraId="7F5E558A" w14:textId="5CC8439C" w:rsidTr="007D5A5D">
        <w:tc>
          <w:tcPr>
            <w:tcW w:w="1493" w:type="dxa"/>
          </w:tcPr>
          <w:p w14:paraId="58CE4A35" w14:textId="08D463FB" w:rsidR="002D1B33" w:rsidRPr="00E36CCB" w:rsidRDefault="002D1B33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Aktivnosti</w:t>
            </w:r>
          </w:p>
        </w:tc>
        <w:tc>
          <w:tcPr>
            <w:tcW w:w="1730" w:type="dxa"/>
          </w:tcPr>
          <w:p w14:paraId="7D01B69B" w14:textId="77777777" w:rsidR="002D1B33" w:rsidRPr="00E36CCB" w:rsidRDefault="002D1B33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Ciljna skupina</w:t>
            </w:r>
          </w:p>
        </w:tc>
        <w:tc>
          <w:tcPr>
            <w:tcW w:w="1450" w:type="dxa"/>
          </w:tcPr>
          <w:p w14:paraId="45C752F7" w14:textId="77777777" w:rsidR="002D1B33" w:rsidRPr="00E36CCB" w:rsidRDefault="002D1B33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Očekivano vrijeme provedbe</w:t>
            </w:r>
          </w:p>
        </w:tc>
        <w:tc>
          <w:tcPr>
            <w:tcW w:w="1701" w:type="dxa"/>
          </w:tcPr>
          <w:p w14:paraId="0AC6B4E9" w14:textId="77777777" w:rsidR="002D1B33" w:rsidRPr="00E36CCB" w:rsidRDefault="002D1B33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Planirana sredstva / izvor financiranja</w:t>
            </w:r>
          </w:p>
        </w:tc>
        <w:tc>
          <w:tcPr>
            <w:tcW w:w="1276" w:type="dxa"/>
          </w:tcPr>
          <w:p w14:paraId="041706B2" w14:textId="77777777" w:rsidR="002D1B33" w:rsidRPr="00E36CCB" w:rsidRDefault="002D1B33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Rezultat</w:t>
            </w:r>
          </w:p>
        </w:tc>
        <w:tc>
          <w:tcPr>
            <w:tcW w:w="1417" w:type="dxa"/>
          </w:tcPr>
          <w:p w14:paraId="0268890C" w14:textId="77777777" w:rsidR="002D1B33" w:rsidRPr="00E36CCB" w:rsidRDefault="002D1B33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Ishod</w:t>
            </w:r>
          </w:p>
        </w:tc>
        <w:tc>
          <w:tcPr>
            <w:tcW w:w="1575" w:type="dxa"/>
          </w:tcPr>
          <w:p w14:paraId="09D6A31F" w14:textId="314395BE" w:rsidR="002D1B33" w:rsidRPr="00E36CCB" w:rsidRDefault="002D1B33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Način praćenja</w:t>
            </w:r>
          </w:p>
        </w:tc>
      </w:tr>
      <w:tr w:rsidR="00AC2770" w:rsidRPr="00E36CCB" w14:paraId="4A33BB17" w14:textId="0A3CA1E0" w:rsidTr="007D5A5D">
        <w:tc>
          <w:tcPr>
            <w:tcW w:w="1493" w:type="dxa"/>
          </w:tcPr>
          <w:p w14:paraId="61049A93" w14:textId="77777777" w:rsidR="002D1B33" w:rsidRPr="00E36CCB" w:rsidRDefault="002D1B33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>Provođenje edukativnih kampanja o sigurnosti u prometu u suradnji s lokalnim školama i vrtićima</w:t>
            </w:r>
          </w:p>
        </w:tc>
        <w:tc>
          <w:tcPr>
            <w:tcW w:w="1730" w:type="dxa"/>
          </w:tcPr>
          <w:p w14:paraId="08AAEB86" w14:textId="77777777" w:rsidR="002D1B33" w:rsidRPr="00E36CCB" w:rsidRDefault="002D1B33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Djeca vrtićke i osnovnoškolske dobi, roditelji</w:t>
            </w:r>
          </w:p>
        </w:tc>
        <w:tc>
          <w:tcPr>
            <w:tcW w:w="1450" w:type="dxa"/>
          </w:tcPr>
          <w:p w14:paraId="201A194C" w14:textId="77777777" w:rsidR="002D1B33" w:rsidRPr="00E36CCB" w:rsidRDefault="002D1B33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2025. – 2027.</w:t>
            </w:r>
          </w:p>
        </w:tc>
        <w:tc>
          <w:tcPr>
            <w:tcW w:w="1701" w:type="dxa"/>
          </w:tcPr>
          <w:p w14:paraId="24493321" w14:textId="77777777" w:rsidR="002D1B33" w:rsidRPr="00E36CCB" w:rsidRDefault="002D1B33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10.000 EUR godišnje, gradski proračun, partneri iz civilnog sektora</w:t>
            </w:r>
          </w:p>
        </w:tc>
        <w:tc>
          <w:tcPr>
            <w:tcW w:w="1276" w:type="dxa"/>
          </w:tcPr>
          <w:p w14:paraId="273B4D82" w14:textId="77777777" w:rsidR="002D1B33" w:rsidRPr="00E36CCB" w:rsidRDefault="002D1B33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Podignuta svijest o sigurnom ponašanju u prometu</w:t>
            </w:r>
          </w:p>
        </w:tc>
        <w:tc>
          <w:tcPr>
            <w:tcW w:w="1417" w:type="dxa"/>
          </w:tcPr>
          <w:p w14:paraId="291949DF" w14:textId="77777777" w:rsidR="002D1B33" w:rsidRPr="00E36CCB" w:rsidRDefault="002D1B33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Smanjen broj prometnih nesreća u kojima sudjeluju djeca</w:t>
            </w:r>
          </w:p>
        </w:tc>
        <w:tc>
          <w:tcPr>
            <w:tcW w:w="1575" w:type="dxa"/>
          </w:tcPr>
          <w:p w14:paraId="5FDFCF20" w14:textId="77777777" w:rsidR="00D672C0" w:rsidRPr="00E36CCB" w:rsidRDefault="00D672C0" w:rsidP="00AC14DE">
            <w:pPr>
              <w:pStyle w:val="Odlomakpopisa"/>
              <w:numPr>
                <w:ilvl w:val="0"/>
                <w:numId w:val="10"/>
              </w:numPr>
              <w:ind w:left="205" w:hanging="232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Evaluacijski upitnici za sudionike (djeca, roditelji) prije i nakon kampanje</w:t>
            </w:r>
          </w:p>
          <w:p w14:paraId="41C46444" w14:textId="77777777" w:rsidR="00D672C0" w:rsidRPr="00E36CCB" w:rsidRDefault="00D672C0" w:rsidP="00AC14DE">
            <w:pPr>
              <w:pStyle w:val="Odlomakpopisa"/>
              <w:numPr>
                <w:ilvl w:val="0"/>
                <w:numId w:val="10"/>
              </w:numPr>
              <w:ind w:left="205" w:hanging="232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Izvještaji škola i vrtića o sudjelovanju i provedenim aktivnostima</w:t>
            </w:r>
          </w:p>
          <w:p w14:paraId="531AB809" w14:textId="2C6F3802" w:rsidR="002D1B33" w:rsidRPr="00E36CCB" w:rsidRDefault="00D672C0" w:rsidP="00AC14DE">
            <w:pPr>
              <w:pStyle w:val="Odlomakpopisa"/>
              <w:numPr>
                <w:ilvl w:val="0"/>
                <w:numId w:val="10"/>
              </w:numPr>
              <w:ind w:left="205" w:hanging="232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Analiza statistike prometnih nesreća u kojima sudjeluju djeca.</w:t>
            </w:r>
          </w:p>
        </w:tc>
      </w:tr>
      <w:tr w:rsidR="00AC2770" w:rsidRPr="00E36CCB" w14:paraId="7F69F06F" w14:textId="43130ACF" w:rsidTr="007D5A5D">
        <w:tc>
          <w:tcPr>
            <w:tcW w:w="1493" w:type="dxa"/>
          </w:tcPr>
          <w:p w14:paraId="3D9D3B58" w14:textId="77777777" w:rsidR="002D1B33" w:rsidRPr="00E36CCB" w:rsidRDefault="002D1B33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Postavljanje i održavanje dodatnih prometnih znakova i uspornika brzine u blizini škola i vrtića</w:t>
            </w:r>
          </w:p>
        </w:tc>
        <w:tc>
          <w:tcPr>
            <w:tcW w:w="1730" w:type="dxa"/>
          </w:tcPr>
          <w:p w14:paraId="53FA7E94" w14:textId="77777777" w:rsidR="002D1B33" w:rsidRPr="00E36CCB" w:rsidRDefault="002D1B33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Djeca, vozači</w:t>
            </w:r>
          </w:p>
        </w:tc>
        <w:tc>
          <w:tcPr>
            <w:tcW w:w="1450" w:type="dxa"/>
          </w:tcPr>
          <w:p w14:paraId="4BD6C4EA" w14:textId="77777777" w:rsidR="002D1B33" w:rsidRPr="00E36CCB" w:rsidRDefault="002D1B33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2025. – 2026.</w:t>
            </w:r>
          </w:p>
        </w:tc>
        <w:tc>
          <w:tcPr>
            <w:tcW w:w="1701" w:type="dxa"/>
          </w:tcPr>
          <w:p w14:paraId="094D13FC" w14:textId="77777777" w:rsidR="002D1B33" w:rsidRPr="00E36CCB" w:rsidRDefault="002D1B33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50.000 EUR, gradski proračun, EU fondovi</w:t>
            </w:r>
          </w:p>
        </w:tc>
        <w:tc>
          <w:tcPr>
            <w:tcW w:w="1276" w:type="dxa"/>
          </w:tcPr>
          <w:p w14:paraId="6D046F41" w14:textId="77777777" w:rsidR="002D1B33" w:rsidRPr="00E36CCB" w:rsidRDefault="002D1B33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Poboljšana prometna infrastruktura</w:t>
            </w:r>
          </w:p>
        </w:tc>
        <w:tc>
          <w:tcPr>
            <w:tcW w:w="1417" w:type="dxa"/>
          </w:tcPr>
          <w:p w14:paraId="5E2D001B" w14:textId="77777777" w:rsidR="002D1B33" w:rsidRPr="00E36CCB" w:rsidRDefault="002D1B33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Veća sigurnost u blizini škola i vrtića</w:t>
            </w:r>
          </w:p>
        </w:tc>
        <w:tc>
          <w:tcPr>
            <w:tcW w:w="1575" w:type="dxa"/>
          </w:tcPr>
          <w:p w14:paraId="64DCCA4C" w14:textId="77777777" w:rsidR="00AC2770" w:rsidRPr="00E36CCB" w:rsidRDefault="00AC2770" w:rsidP="00AC14DE">
            <w:pPr>
              <w:pStyle w:val="Odlomakpopisa"/>
              <w:numPr>
                <w:ilvl w:val="0"/>
                <w:numId w:val="11"/>
              </w:numPr>
              <w:ind w:left="161" w:hanging="276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Redoviti terenski pregledi i izvještaji o stanju prometne infrastrukture.</w:t>
            </w:r>
          </w:p>
          <w:p w14:paraId="628E2463" w14:textId="77777777" w:rsidR="00AC2770" w:rsidRPr="00E36CCB" w:rsidRDefault="00AC2770" w:rsidP="00AC14DE">
            <w:pPr>
              <w:pStyle w:val="Odlomakpopisa"/>
              <w:numPr>
                <w:ilvl w:val="0"/>
                <w:numId w:val="11"/>
              </w:numPr>
              <w:ind w:left="161" w:hanging="276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Praćenje broja prometnih prekršaja putem podataka Policijske uprave.</w:t>
            </w:r>
          </w:p>
          <w:p w14:paraId="4C92835C" w14:textId="26213229" w:rsidR="002D1B33" w:rsidRPr="00E36CCB" w:rsidRDefault="00AC2770" w:rsidP="00AC14DE">
            <w:pPr>
              <w:pStyle w:val="Odlomakpopisa"/>
              <w:numPr>
                <w:ilvl w:val="0"/>
                <w:numId w:val="11"/>
              </w:numPr>
              <w:ind w:left="161" w:hanging="276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Povratne informacije od roditelja i nastavnog osoblja.</w:t>
            </w:r>
          </w:p>
        </w:tc>
      </w:tr>
      <w:tr w:rsidR="00AC2770" w:rsidRPr="00E36CCB" w14:paraId="1C655287" w14:textId="2BC64A4C" w:rsidTr="007D5A5D">
        <w:tc>
          <w:tcPr>
            <w:tcW w:w="1493" w:type="dxa"/>
          </w:tcPr>
          <w:p w14:paraId="1E39D05B" w14:textId="631956E3" w:rsidR="002D1B33" w:rsidRPr="00E36CCB" w:rsidRDefault="002D1B33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Proširenje sustava videonadzora na javnim igralištima i u parkovima</w:t>
            </w:r>
          </w:p>
        </w:tc>
        <w:tc>
          <w:tcPr>
            <w:tcW w:w="1730" w:type="dxa"/>
          </w:tcPr>
          <w:p w14:paraId="2AFAFA9E" w14:textId="77777777" w:rsidR="002D1B33" w:rsidRPr="00E36CCB" w:rsidRDefault="002D1B33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Djeca, roditelji</w:t>
            </w:r>
          </w:p>
        </w:tc>
        <w:tc>
          <w:tcPr>
            <w:tcW w:w="1450" w:type="dxa"/>
          </w:tcPr>
          <w:p w14:paraId="796D44C7" w14:textId="77777777" w:rsidR="002D1B33" w:rsidRPr="00E36CCB" w:rsidRDefault="002D1B33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2025. – 2027.</w:t>
            </w:r>
          </w:p>
        </w:tc>
        <w:tc>
          <w:tcPr>
            <w:tcW w:w="1701" w:type="dxa"/>
          </w:tcPr>
          <w:p w14:paraId="6FF48E23" w14:textId="77777777" w:rsidR="002D1B33" w:rsidRPr="00E36CCB" w:rsidRDefault="002D1B33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30.000 EUR godišnje, gradski proračun</w:t>
            </w:r>
          </w:p>
        </w:tc>
        <w:tc>
          <w:tcPr>
            <w:tcW w:w="1276" w:type="dxa"/>
          </w:tcPr>
          <w:p w14:paraId="13FDBAB2" w14:textId="77777777" w:rsidR="002D1B33" w:rsidRPr="00E36CCB" w:rsidRDefault="002D1B33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Pokrivenost ključnih područja video-nadzorom</w:t>
            </w:r>
          </w:p>
        </w:tc>
        <w:tc>
          <w:tcPr>
            <w:tcW w:w="1417" w:type="dxa"/>
          </w:tcPr>
          <w:p w14:paraId="07EFFA63" w14:textId="77777777" w:rsidR="002D1B33" w:rsidRPr="00E36CCB" w:rsidRDefault="002D1B33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Smanjen broj incidenata na javnim površinama</w:t>
            </w:r>
          </w:p>
        </w:tc>
        <w:tc>
          <w:tcPr>
            <w:tcW w:w="1575" w:type="dxa"/>
          </w:tcPr>
          <w:p w14:paraId="582FD046" w14:textId="55B35827" w:rsidR="00AC2770" w:rsidRPr="00E36CCB" w:rsidRDefault="00AC2770" w:rsidP="00AC14DE">
            <w:pPr>
              <w:pStyle w:val="Odlomakpopisa"/>
              <w:numPr>
                <w:ilvl w:val="0"/>
                <w:numId w:val="12"/>
              </w:numPr>
              <w:ind w:left="107" w:hanging="221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Praćenje putem redovitih izvještaja o radu i ispravnosti sustava video-nadzora.</w:t>
            </w:r>
          </w:p>
          <w:p w14:paraId="3D55E76B" w14:textId="15357993" w:rsidR="00AC2770" w:rsidRPr="00E36CCB" w:rsidRDefault="00AC2770" w:rsidP="00AC14DE">
            <w:pPr>
              <w:pStyle w:val="Odlomakpopisa"/>
              <w:numPr>
                <w:ilvl w:val="0"/>
                <w:numId w:val="12"/>
              </w:numPr>
              <w:ind w:left="107" w:hanging="221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>Analiza broja incidenata na javnim površinama prije i nakon implementacije sustava.</w:t>
            </w:r>
          </w:p>
          <w:p w14:paraId="711D1255" w14:textId="783DA476" w:rsidR="002D1B33" w:rsidRPr="00E36CCB" w:rsidRDefault="00AC2770" w:rsidP="00AC14DE">
            <w:pPr>
              <w:pStyle w:val="Odlomakpopisa"/>
              <w:numPr>
                <w:ilvl w:val="0"/>
                <w:numId w:val="12"/>
              </w:numPr>
              <w:ind w:left="107" w:hanging="221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Suradnja s Policijskom postajom Čakovec na prikupljanju podataka o prijavljenim incidentima.</w:t>
            </w:r>
          </w:p>
        </w:tc>
      </w:tr>
      <w:tr w:rsidR="00AC2770" w:rsidRPr="00E36CCB" w14:paraId="6FF0D990" w14:textId="03554716" w:rsidTr="007D5A5D">
        <w:tc>
          <w:tcPr>
            <w:tcW w:w="1493" w:type="dxa"/>
          </w:tcPr>
          <w:p w14:paraId="761BBF1C" w14:textId="77777777" w:rsidR="002D1B33" w:rsidRPr="00E36CCB" w:rsidRDefault="002D1B33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>Organizacija radionica i predavanja protiv vršnjačkog nasilja u svim školama</w:t>
            </w:r>
          </w:p>
        </w:tc>
        <w:tc>
          <w:tcPr>
            <w:tcW w:w="1730" w:type="dxa"/>
          </w:tcPr>
          <w:p w14:paraId="217F8C9C" w14:textId="77777777" w:rsidR="002D1B33" w:rsidRPr="00E36CCB" w:rsidRDefault="002D1B33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Učenici osnovnih i srednjih škola</w:t>
            </w:r>
          </w:p>
        </w:tc>
        <w:tc>
          <w:tcPr>
            <w:tcW w:w="1450" w:type="dxa"/>
          </w:tcPr>
          <w:p w14:paraId="354204D4" w14:textId="77777777" w:rsidR="002D1B33" w:rsidRPr="00E36CCB" w:rsidRDefault="002D1B33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2025. – 2027.</w:t>
            </w:r>
          </w:p>
        </w:tc>
        <w:tc>
          <w:tcPr>
            <w:tcW w:w="1701" w:type="dxa"/>
          </w:tcPr>
          <w:p w14:paraId="40C00FC8" w14:textId="77777777" w:rsidR="002D1B33" w:rsidRPr="00E36CCB" w:rsidRDefault="002D1B33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15.000 EUR godišnje, školski proračun, partneri iz civilnog sektora</w:t>
            </w:r>
          </w:p>
        </w:tc>
        <w:tc>
          <w:tcPr>
            <w:tcW w:w="1276" w:type="dxa"/>
          </w:tcPr>
          <w:p w14:paraId="232A5289" w14:textId="77777777" w:rsidR="002D1B33" w:rsidRPr="00E36CCB" w:rsidRDefault="002D1B33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Podignuta svijest o prevenciji nasilja</w:t>
            </w:r>
          </w:p>
        </w:tc>
        <w:tc>
          <w:tcPr>
            <w:tcW w:w="1417" w:type="dxa"/>
          </w:tcPr>
          <w:p w14:paraId="29AD144F" w14:textId="77777777" w:rsidR="002D1B33" w:rsidRPr="00E36CCB" w:rsidRDefault="002D1B33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Smanjen broj slučajeva vršnjačkog nasilja</w:t>
            </w:r>
          </w:p>
        </w:tc>
        <w:tc>
          <w:tcPr>
            <w:tcW w:w="1575" w:type="dxa"/>
          </w:tcPr>
          <w:p w14:paraId="1139EAAB" w14:textId="77777777" w:rsidR="00AC2770" w:rsidRPr="00E36CCB" w:rsidRDefault="00AC2770" w:rsidP="00AC14DE">
            <w:pPr>
              <w:pStyle w:val="Odlomakpopisa"/>
              <w:numPr>
                <w:ilvl w:val="0"/>
                <w:numId w:val="13"/>
              </w:numPr>
              <w:ind w:left="194" w:hanging="243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Praćenje putem evaluacijskih upitnika za učenike i nastavnike nakon provedenih radionica.</w:t>
            </w:r>
          </w:p>
          <w:p w14:paraId="7AF57BBE" w14:textId="77777777" w:rsidR="00AC2770" w:rsidRPr="00E36CCB" w:rsidRDefault="00AC2770" w:rsidP="00AC14DE">
            <w:pPr>
              <w:pStyle w:val="Odlomakpopisa"/>
              <w:numPr>
                <w:ilvl w:val="0"/>
                <w:numId w:val="13"/>
              </w:numPr>
              <w:ind w:left="194" w:hanging="243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Izvještaji škola o sudjelovanju i promjenama u ponašanju učenika.</w:t>
            </w:r>
          </w:p>
          <w:p w14:paraId="7994C25F" w14:textId="2E49D7FE" w:rsidR="002D1B33" w:rsidRPr="00E36CCB" w:rsidRDefault="00AC2770" w:rsidP="00AC14DE">
            <w:pPr>
              <w:pStyle w:val="Odlomakpopisa"/>
              <w:numPr>
                <w:ilvl w:val="0"/>
                <w:numId w:val="13"/>
              </w:numPr>
              <w:ind w:left="194" w:hanging="243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Suradnja s pedagozima i školskim psiholozima na analizi broja prijavljenih slučajeva vršnjačkog nasilja.</w:t>
            </w:r>
          </w:p>
        </w:tc>
      </w:tr>
    </w:tbl>
    <w:p w14:paraId="05D7525E" w14:textId="77777777" w:rsidR="002D1B33" w:rsidRPr="00E36CCB" w:rsidRDefault="002D1B33" w:rsidP="002D1B3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14:paraId="2B46A89F" w14:textId="2CFA6052" w:rsidR="00AC2770" w:rsidRPr="00E36CCB" w:rsidRDefault="00AC2770" w:rsidP="00AC14DE">
      <w:pPr>
        <w:pStyle w:val="Odlomakpopisa"/>
        <w:numPr>
          <w:ilvl w:val="0"/>
          <w:numId w:val="5"/>
        </w:numPr>
        <w:rPr>
          <w:rFonts w:ascii="Arial" w:hAnsi="Arial" w:cs="Arial"/>
          <w:b/>
          <w:sz w:val="28"/>
          <w:szCs w:val="28"/>
          <w:lang w:val="hr-HR"/>
        </w:rPr>
      </w:pPr>
      <w:r w:rsidRPr="00E36CCB">
        <w:rPr>
          <w:rFonts w:ascii="Arial" w:hAnsi="Arial" w:cs="Arial"/>
          <w:b/>
          <w:sz w:val="28"/>
          <w:szCs w:val="28"/>
          <w:lang w:val="hr-HR"/>
        </w:rPr>
        <w:t>Zdravlje djece</w:t>
      </w:r>
    </w:p>
    <w:p w14:paraId="50BF94A2" w14:textId="77777777" w:rsidR="00AC2770" w:rsidRPr="00E36CCB" w:rsidRDefault="00AC2770" w:rsidP="00AC2770">
      <w:pPr>
        <w:rPr>
          <w:rFonts w:ascii="Arial" w:hAnsi="Arial" w:cs="Arial"/>
          <w:b/>
          <w:sz w:val="28"/>
          <w:szCs w:val="28"/>
          <w:lang w:val="hr-HR"/>
        </w:rPr>
      </w:pPr>
      <w:r w:rsidRPr="00E36CCB">
        <w:rPr>
          <w:rFonts w:ascii="Arial" w:hAnsi="Arial" w:cs="Arial"/>
          <w:b/>
          <w:sz w:val="28"/>
          <w:szCs w:val="28"/>
          <w:lang w:val="hr-HR"/>
        </w:rPr>
        <w:t>Procjena potreba</w:t>
      </w:r>
    </w:p>
    <w:tbl>
      <w:tblPr>
        <w:tblStyle w:val="Reetkatablice"/>
        <w:tblW w:w="9498" w:type="dxa"/>
        <w:tblInd w:w="-5" w:type="dxa"/>
        <w:tblLook w:val="04A0" w:firstRow="1" w:lastRow="0" w:firstColumn="1" w:lastColumn="0" w:noHBand="0" w:noVBand="1"/>
      </w:tblPr>
      <w:tblGrid>
        <w:gridCol w:w="2340"/>
        <w:gridCol w:w="7158"/>
      </w:tblGrid>
      <w:tr w:rsidR="00AC2770" w:rsidRPr="00E36CCB" w14:paraId="3AB65D11" w14:textId="77777777" w:rsidTr="00955A55">
        <w:tc>
          <w:tcPr>
            <w:tcW w:w="2340" w:type="dxa"/>
          </w:tcPr>
          <w:p w14:paraId="60B5DF85" w14:textId="77777777" w:rsidR="00AC2770" w:rsidRPr="001579A1" w:rsidRDefault="00AC2770" w:rsidP="00955A55">
            <w:pPr>
              <w:rPr>
                <w:rFonts w:ascii="Arial" w:hAnsi="Arial" w:cs="Arial"/>
                <w:i/>
                <w:iCs/>
                <w:lang w:val="hr-HR"/>
              </w:rPr>
            </w:pPr>
            <w:r w:rsidRPr="001579A1">
              <w:rPr>
                <w:rFonts w:ascii="Arial" w:hAnsi="Arial" w:cs="Arial"/>
                <w:i/>
                <w:iCs/>
                <w:lang w:val="hr-HR"/>
              </w:rPr>
              <w:t xml:space="preserve">Opis stanja i analiza problema u odnosu na programsko područje. (dopušteno je najviše 3000 znakova za unos - s </w:t>
            </w:r>
            <w:r w:rsidRPr="001579A1">
              <w:rPr>
                <w:rFonts w:ascii="Arial" w:hAnsi="Arial" w:cs="Arial"/>
                <w:i/>
                <w:iCs/>
                <w:lang w:val="hr-HR"/>
              </w:rPr>
              <w:lastRenderedPageBreak/>
              <w:t>razmacima). Usklađeno s Obrascem s indikatorima.</w:t>
            </w:r>
          </w:p>
          <w:p w14:paraId="3C4CD4E6" w14:textId="77777777" w:rsidR="00AC2770" w:rsidRPr="00E36CCB" w:rsidRDefault="00AC2770" w:rsidP="00955A55">
            <w:pPr>
              <w:pStyle w:val="Odlomakpopisa"/>
              <w:ind w:left="0"/>
              <w:rPr>
                <w:rFonts w:ascii="Arial" w:hAnsi="Arial" w:cs="Arial"/>
                <w:sz w:val="28"/>
                <w:szCs w:val="28"/>
                <w:lang w:val="hr-HR"/>
              </w:rPr>
            </w:pPr>
          </w:p>
        </w:tc>
        <w:tc>
          <w:tcPr>
            <w:tcW w:w="7158" w:type="dxa"/>
          </w:tcPr>
          <w:p w14:paraId="4EA47055" w14:textId="5D4A3E37" w:rsidR="001669ED" w:rsidRPr="00E36CCB" w:rsidRDefault="001669ED" w:rsidP="001669ED">
            <w:pPr>
              <w:pStyle w:val="Odlomakpopisa"/>
              <w:ind w:left="0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>Zdravlje djece u Gradu Čakovcu jedno je od ključnih područja na kojem se već bilježe određeni pomaci, no analiza trenutnog stanja ukazuje na nekoliko izazova i potreba. Sustavni preventivni pregledi i cijepljenja za djecu do 18 godina redovito se provode, no obuhvat nije dostatan da bi se postigla optimalna zdravstvena zaštita sv</w:t>
            </w:r>
            <w:r w:rsidR="00024A8E">
              <w:rPr>
                <w:rFonts w:ascii="Arial" w:hAnsi="Arial" w:cs="Arial"/>
                <w:lang w:val="hr-HR"/>
              </w:rPr>
              <w:t>e</w:t>
            </w:r>
            <w:r w:rsidRPr="00E36CCB">
              <w:rPr>
                <w:rFonts w:ascii="Arial" w:hAnsi="Arial" w:cs="Arial"/>
                <w:lang w:val="hr-HR"/>
              </w:rPr>
              <w:t xml:space="preserve"> djece. Poseban izazov predstavlja nedostatak informiranosti roditelja o važnosti preventivnih </w:t>
            </w:r>
            <w:r w:rsidRPr="00E36CCB">
              <w:rPr>
                <w:rFonts w:ascii="Arial" w:hAnsi="Arial" w:cs="Arial"/>
                <w:lang w:val="hr-HR"/>
              </w:rPr>
              <w:lastRenderedPageBreak/>
              <w:t>programa, što utječe na razlike u pristupu zdravstvenim uslugama među pojedinim skupinama, uključujući ranjive populacije.</w:t>
            </w:r>
          </w:p>
          <w:p w14:paraId="15764659" w14:textId="5FDE7250" w:rsidR="001669ED" w:rsidRPr="00E36CCB" w:rsidRDefault="001669ED" w:rsidP="001669ED">
            <w:pPr>
              <w:pStyle w:val="Odlomakpopisa"/>
              <w:ind w:left="0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Mentalno zdravlje djece u posljednjih nekoliko godina sve više dolazi u fokus, ali dostupni podaci ukazuju na povećan broj slučajeva anksioznosti i stresa među školskom djecom, što je povezano s društvenim pritiscima, akademskim očekivanjima i problemima vršnjačkog nasilja. Lokalni sustavi podrške, uključujući savjetovališta i psihološku pomoć, nisu dovoljno kapacitirani za rješavanje ovog rastućeg problema. Dodatno, pristup uslugama za djecu s </w:t>
            </w:r>
            <w:r w:rsidR="00A44956">
              <w:rPr>
                <w:rFonts w:ascii="Arial" w:hAnsi="Arial" w:cs="Arial"/>
                <w:lang w:val="hr-HR"/>
              </w:rPr>
              <w:t>teškoćama u razvoju</w:t>
            </w:r>
            <w:r w:rsidRPr="00E36CCB">
              <w:rPr>
                <w:rFonts w:ascii="Arial" w:hAnsi="Arial" w:cs="Arial"/>
                <w:lang w:val="hr-HR"/>
              </w:rPr>
              <w:t xml:space="preserve"> i njihove obitelji, iako osiguran, zahtijeva daljnje jačanje i proširenje kapaciteta kako bi se smanjile liste čekanja i povećala dostupnost.</w:t>
            </w:r>
          </w:p>
          <w:p w14:paraId="75757329" w14:textId="77777777" w:rsidR="001669ED" w:rsidRPr="00E36CCB" w:rsidRDefault="001669ED" w:rsidP="001669ED">
            <w:pPr>
              <w:pStyle w:val="Odlomakpopisa"/>
              <w:ind w:left="0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Prehrambene navike i tjelesna aktivnost među djecom također su identificirani kao područja koja zahtijevaju intervenciju. Sve veći broj djece suočava se s problemom pretilosti, što zahtijeva razvoj lokalnih programa promocije zdravih životnih stilova. Osnovne škole i vrtići imaju potencijal postati ključne točke za edukaciju o zdravoj prehrani, no njihovi programi trenutno nisu u potpunosti usklađeni s preporukama o uravnoteženoj prehrani i tjelesnoj aktivnosti.</w:t>
            </w:r>
          </w:p>
          <w:p w14:paraId="35CFD9E4" w14:textId="77777777" w:rsidR="001669ED" w:rsidRPr="00E36CCB" w:rsidRDefault="001669ED" w:rsidP="001669ED">
            <w:pPr>
              <w:pStyle w:val="Odlomakpopisa"/>
              <w:ind w:left="0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Suradnja između lokalnih zdravstvenih ustanova, obrazovnih institucija i nevladinih organizacija pokazuje se ključnom u prevenciji i unaprjeđenju zdravlja djece. Međutim, nedovoljna koordinacija i manjak resursa otežavaju provedbu sustavnih programa koji bi se mogli kontinuirano evaluirati i prilagođavati potrebama djece i obitelji.</w:t>
            </w:r>
          </w:p>
          <w:p w14:paraId="6A903E63" w14:textId="05A3EDE3" w:rsidR="00AC2770" w:rsidRPr="00E36CCB" w:rsidRDefault="001669ED" w:rsidP="001669ED">
            <w:pPr>
              <w:pStyle w:val="Odlomakpopisa"/>
              <w:ind w:left="0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Procjena potreba pokazuje kako je nužno povećati financijska ulaganja u preventivne programe, unaprijediti suradnju između ključnih dionika te osigurati kontinuirano educiranje roditelja i djece o važnosti zdravih životnih navika i preventivnih pregleda. Razvoj inovativnih programa koji obuhvaćaju fizičko i mentalno zdravlje, uz fokus na ranu intervenciju i podršku obiteljima, osigurat će dugoročno unaprjeđenje zdravlja djece i smanjenje nejednakosti u pristupu zdravstvenim uslugama.</w:t>
            </w:r>
          </w:p>
        </w:tc>
      </w:tr>
    </w:tbl>
    <w:p w14:paraId="011D2DBF" w14:textId="77777777" w:rsidR="00AC2770" w:rsidRPr="00E36CCB" w:rsidRDefault="00AC2770" w:rsidP="00AC2770">
      <w:pPr>
        <w:rPr>
          <w:rFonts w:ascii="Arial" w:hAnsi="Arial" w:cs="Arial"/>
          <w:sz w:val="28"/>
          <w:szCs w:val="28"/>
          <w:lang w:val="hr-HR"/>
        </w:rPr>
      </w:pPr>
    </w:p>
    <w:p w14:paraId="5770A053" w14:textId="77777777" w:rsidR="00AC2770" w:rsidRPr="00E36CCB" w:rsidRDefault="00AC2770" w:rsidP="00AC2770">
      <w:pPr>
        <w:rPr>
          <w:rFonts w:ascii="Arial" w:hAnsi="Arial" w:cs="Arial"/>
          <w:b/>
          <w:sz w:val="28"/>
          <w:szCs w:val="28"/>
          <w:lang w:val="hr-HR"/>
        </w:rPr>
      </w:pPr>
      <w:r w:rsidRPr="00E36CCB">
        <w:rPr>
          <w:rFonts w:ascii="Arial" w:hAnsi="Arial" w:cs="Arial"/>
          <w:b/>
          <w:sz w:val="28"/>
          <w:szCs w:val="28"/>
          <w:lang w:val="hr-HR"/>
        </w:rPr>
        <w:t xml:space="preserve">Opći cilj: </w:t>
      </w:r>
    </w:p>
    <w:p w14:paraId="16C362E1" w14:textId="158BDFA1" w:rsidR="00AC2770" w:rsidRPr="00E36CCB" w:rsidRDefault="00AC2770" w:rsidP="00AC277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8"/>
          <w:szCs w:val="28"/>
          <w:lang w:val="hr-HR"/>
        </w:rPr>
      </w:pPr>
      <w:r w:rsidRPr="00E36CCB">
        <w:rPr>
          <w:rFonts w:ascii="Arial" w:eastAsia="Times New Roman" w:hAnsi="Arial" w:cs="Arial"/>
          <w:sz w:val="24"/>
          <w:szCs w:val="24"/>
          <w:lang w:val="hr-HR" w:eastAsia="hr-HR"/>
        </w:rPr>
        <w:t>Promicati zdravlje i osigurati dostupnost kvalitetne zdravstvene skrbi za svu djecu.</w:t>
      </w:r>
    </w:p>
    <w:p w14:paraId="672F0C08" w14:textId="77777777" w:rsidR="00AC2770" w:rsidRPr="00E36CCB" w:rsidRDefault="00AC2770" w:rsidP="00AC2770">
      <w:pPr>
        <w:spacing w:after="0" w:line="276" w:lineRule="auto"/>
        <w:rPr>
          <w:rFonts w:ascii="Arial" w:eastAsia="Calibri" w:hAnsi="Arial" w:cs="Arial"/>
          <w:b/>
          <w:lang w:val="hr-HR"/>
        </w:rPr>
      </w:pPr>
      <w:r w:rsidRPr="00E36CCB">
        <w:rPr>
          <w:rFonts w:ascii="Arial" w:eastAsia="Calibri" w:hAnsi="Arial" w:cs="Arial"/>
          <w:b/>
          <w:lang w:val="hr-HR"/>
        </w:rPr>
        <w:t>Specifičan cilj:</w:t>
      </w:r>
    </w:p>
    <w:p w14:paraId="04DF8653" w14:textId="336BA83C" w:rsidR="00AC2770" w:rsidRPr="00E36CCB" w:rsidRDefault="00E04C53" w:rsidP="00AC14DE">
      <w:pPr>
        <w:pStyle w:val="Odlomakpopisa"/>
        <w:numPr>
          <w:ilvl w:val="1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r w:rsidR="00AC2770" w:rsidRPr="00E36CCB">
        <w:rPr>
          <w:rFonts w:ascii="Arial" w:eastAsia="Times New Roman" w:hAnsi="Arial" w:cs="Arial"/>
          <w:sz w:val="24"/>
          <w:szCs w:val="24"/>
          <w:lang w:val="hr-HR" w:eastAsia="hr-HR"/>
        </w:rPr>
        <w:t xml:space="preserve">Povećati obuhvat preventivnih programa cijepljenja i redovnih sistematskih pregleda za djecu </w:t>
      </w:r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r w:rsidR="00AC2770" w:rsidRPr="00E36CCB">
        <w:rPr>
          <w:rFonts w:ascii="Arial" w:eastAsia="Times New Roman" w:hAnsi="Arial" w:cs="Arial"/>
          <w:sz w:val="24"/>
          <w:szCs w:val="24"/>
          <w:lang w:val="hr-HR" w:eastAsia="hr-HR"/>
        </w:rPr>
        <w:t>do 18 godina.</w:t>
      </w:r>
    </w:p>
    <w:p w14:paraId="5A29E4A6" w14:textId="578C10C1" w:rsidR="00AC2770" w:rsidRPr="00E36CCB" w:rsidRDefault="00E04C53" w:rsidP="00AC14DE">
      <w:pPr>
        <w:pStyle w:val="Odlomakpopisa"/>
        <w:numPr>
          <w:ilvl w:val="1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r w:rsidR="00AC2770" w:rsidRPr="00E36CCB">
        <w:rPr>
          <w:rFonts w:ascii="Arial" w:eastAsia="Times New Roman" w:hAnsi="Arial" w:cs="Arial"/>
          <w:sz w:val="24"/>
          <w:szCs w:val="24"/>
          <w:lang w:val="hr-HR" w:eastAsia="hr-HR"/>
        </w:rPr>
        <w:t>Razviti i implementirati lokalne programe promocije zdravih životnih stilova, s naglaskom na prehranu, tjelesnu aktivnost i mentalno zdravlje.</w:t>
      </w:r>
    </w:p>
    <w:p w14:paraId="1D28D331" w14:textId="7AC12995" w:rsidR="00AC2770" w:rsidRPr="00E36CCB" w:rsidRDefault="00E04C53" w:rsidP="00AC14DE">
      <w:pPr>
        <w:pStyle w:val="Odlomakpopisa"/>
        <w:numPr>
          <w:ilvl w:val="1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r w:rsidR="00AC2770" w:rsidRPr="00C05C09">
        <w:rPr>
          <w:rFonts w:ascii="Arial" w:eastAsia="Times New Roman" w:hAnsi="Arial" w:cs="Arial"/>
          <w:sz w:val="24"/>
          <w:szCs w:val="24"/>
          <w:lang w:val="hr-HR" w:eastAsia="hr-HR"/>
        </w:rPr>
        <w:t xml:space="preserve">Osigurati podršku i savjetovališta za djecu s </w:t>
      </w:r>
      <w:r w:rsidR="00A44956">
        <w:rPr>
          <w:rFonts w:ascii="Arial" w:eastAsia="Times New Roman" w:hAnsi="Arial" w:cs="Arial"/>
          <w:sz w:val="24"/>
          <w:szCs w:val="24"/>
          <w:lang w:val="hr-HR" w:eastAsia="hr-HR"/>
        </w:rPr>
        <w:t>teškoćama u razvoju</w:t>
      </w:r>
      <w:r w:rsidR="00AC2770" w:rsidRPr="00C05C09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i njihove obitelji kroz ranu</w:t>
      </w:r>
      <w:r w:rsidR="00AC2770" w:rsidRPr="00E36CCB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intervenciju.</w:t>
      </w:r>
    </w:p>
    <w:p w14:paraId="6904CBCC" w14:textId="77777777" w:rsidR="00AC2770" w:rsidRPr="00E36CCB" w:rsidRDefault="00AC2770" w:rsidP="00AC27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34"/>
        <w:gridCol w:w="1352"/>
        <w:gridCol w:w="1430"/>
        <w:gridCol w:w="1564"/>
        <w:gridCol w:w="1516"/>
        <w:gridCol w:w="1451"/>
        <w:gridCol w:w="1795"/>
      </w:tblGrid>
      <w:tr w:rsidR="004D30A2" w:rsidRPr="00E36CCB" w14:paraId="00F68CF6" w14:textId="77777777" w:rsidTr="00955A55">
        <w:tc>
          <w:tcPr>
            <w:tcW w:w="1559" w:type="dxa"/>
          </w:tcPr>
          <w:p w14:paraId="61D5009A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Aktivnosti</w:t>
            </w:r>
          </w:p>
        </w:tc>
        <w:tc>
          <w:tcPr>
            <w:tcW w:w="1384" w:type="dxa"/>
          </w:tcPr>
          <w:p w14:paraId="43850AEE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Ciljna skupina</w:t>
            </w:r>
          </w:p>
        </w:tc>
        <w:tc>
          <w:tcPr>
            <w:tcW w:w="1388" w:type="dxa"/>
          </w:tcPr>
          <w:p w14:paraId="62013762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Očekivano vrijeme provedbe</w:t>
            </w:r>
          </w:p>
        </w:tc>
        <w:tc>
          <w:tcPr>
            <w:tcW w:w="1498" w:type="dxa"/>
          </w:tcPr>
          <w:p w14:paraId="63B68C28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Planirana sredstva / izvor financiranja</w:t>
            </w:r>
          </w:p>
        </w:tc>
        <w:tc>
          <w:tcPr>
            <w:tcW w:w="1539" w:type="dxa"/>
          </w:tcPr>
          <w:p w14:paraId="6D2BC766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Rezultat</w:t>
            </w:r>
          </w:p>
        </w:tc>
        <w:tc>
          <w:tcPr>
            <w:tcW w:w="1472" w:type="dxa"/>
          </w:tcPr>
          <w:p w14:paraId="438D9156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Ishod</w:t>
            </w:r>
          </w:p>
        </w:tc>
        <w:tc>
          <w:tcPr>
            <w:tcW w:w="222" w:type="dxa"/>
          </w:tcPr>
          <w:p w14:paraId="290D5EB2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Način praćenja</w:t>
            </w:r>
          </w:p>
        </w:tc>
      </w:tr>
      <w:tr w:rsidR="004D30A2" w:rsidRPr="00E36CCB" w14:paraId="0E8FDBE4" w14:textId="77777777" w:rsidTr="00955A55">
        <w:tc>
          <w:tcPr>
            <w:tcW w:w="1559" w:type="dxa"/>
          </w:tcPr>
          <w:p w14:paraId="0D8A78FC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Organizacija kampanja za povećanje svijesti o </w:t>
            </w:r>
            <w:r w:rsidRPr="00E36CCB">
              <w:rPr>
                <w:rFonts w:ascii="Arial" w:hAnsi="Arial" w:cs="Arial"/>
                <w:lang w:val="hr-HR"/>
              </w:rPr>
              <w:lastRenderedPageBreak/>
              <w:t>važnosti preventivnog cijepljenja i redovnih sistematskih pregleda</w:t>
            </w:r>
          </w:p>
        </w:tc>
        <w:tc>
          <w:tcPr>
            <w:tcW w:w="1384" w:type="dxa"/>
          </w:tcPr>
          <w:p w14:paraId="14501732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>Djeca do 18 godina, roditelji</w:t>
            </w:r>
          </w:p>
        </w:tc>
        <w:tc>
          <w:tcPr>
            <w:tcW w:w="1388" w:type="dxa"/>
          </w:tcPr>
          <w:p w14:paraId="5F968841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2025. – 2027.</w:t>
            </w:r>
          </w:p>
        </w:tc>
        <w:tc>
          <w:tcPr>
            <w:tcW w:w="1498" w:type="dxa"/>
          </w:tcPr>
          <w:p w14:paraId="2CF618D1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20.000 EUR godišnje, gradski proračun, </w:t>
            </w:r>
            <w:r w:rsidRPr="00E36CCB">
              <w:rPr>
                <w:rFonts w:ascii="Arial" w:hAnsi="Arial" w:cs="Arial"/>
                <w:lang w:val="hr-HR"/>
              </w:rPr>
              <w:lastRenderedPageBreak/>
              <w:t>Ministarstvo zdravstva</w:t>
            </w:r>
          </w:p>
        </w:tc>
        <w:tc>
          <w:tcPr>
            <w:tcW w:w="1539" w:type="dxa"/>
          </w:tcPr>
          <w:p w14:paraId="7822DAFF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>Veći obuhvat djece u preventivnim programima</w:t>
            </w:r>
          </w:p>
        </w:tc>
        <w:tc>
          <w:tcPr>
            <w:tcW w:w="1472" w:type="dxa"/>
          </w:tcPr>
          <w:p w14:paraId="6C385701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Smanjen rizik od zaraznih bolesti i </w:t>
            </w:r>
            <w:r w:rsidRPr="00E36CCB">
              <w:rPr>
                <w:rFonts w:ascii="Arial" w:hAnsi="Arial" w:cs="Arial"/>
                <w:lang w:val="hr-HR"/>
              </w:rPr>
              <w:lastRenderedPageBreak/>
              <w:t>veća zdravstvena zaštita</w:t>
            </w:r>
          </w:p>
        </w:tc>
        <w:tc>
          <w:tcPr>
            <w:tcW w:w="222" w:type="dxa"/>
          </w:tcPr>
          <w:p w14:paraId="486EB0A2" w14:textId="77777777" w:rsidR="004D30A2" w:rsidRPr="00E36CCB" w:rsidRDefault="004D30A2" w:rsidP="00AC14DE">
            <w:pPr>
              <w:pStyle w:val="Odlomakpopisa"/>
              <w:numPr>
                <w:ilvl w:val="0"/>
                <w:numId w:val="14"/>
              </w:numPr>
              <w:ind w:left="123" w:hanging="171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 xml:space="preserve">Praćenje putem evidencija o broju </w:t>
            </w:r>
            <w:r w:rsidRPr="00E36CCB">
              <w:rPr>
                <w:rFonts w:ascii="Arial" w:hAnsi="Arial" w:cs="Arial"/>
                <w:lang w:val="hr-HR"/>
              </w:rPr>
              <w:lastRenderedPageBreak/>
              <w:t>sudionika kampanja.</w:t>
            </w:r>
          </w:p>
          <w:p w14:paraId="597B06A6" w14:textId="77777777" w:rsidR="004D30A2" w:rsidRPr="00E36CCB" w:rsidRDefault="004D30A2" w:rsidP="00AC14DE">
            <w:pPr>
              <w:pStyle w:val="Odlomakpopisa"/>
              <w:numPr>
                <w:ilvl w:val="0"/>
                <w:numId w:val="14"/>
              </w:numPr>
              <w:ind w:left="123" w:hanging="171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Analiza statističkih podataka o obuhvatu djece u preventivnim programima prije i nakon kampanje.</w:t>
            </w:r>
          </w:p>
          <w:p w14:paraId="5FBAF94D" w14:textId="77777777" w:rsidR="004D30A2" w:rsidRPr="00E36CCB" w:rsidRDefault="004D30A2" w:rsidP="00AC14DE">
            <w:pPr>
              <w:pStyle w:val="Odlomakpopisa"/>
              <w:numPr>
                <w:ilvl w:val="0"/>
                <w:numId w:val="14"/>
              </w:numPr>
              <w:ind w:left="123" w:hanging="171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Povratne informacije roditelja putem upitnika i intervjua.</w:t>
            </w:r>
          </w:p>
          <w:p w14:paraId="22FAE780" w14:textId="77777777" w:rsidR="004D30A2" w:rsidRPr="00E36CCB" w:rsidRDefault="004D30A2" w:rsidP="00AC14DE">
            <w:pPr>
              <w:pStyle w:val="Odlomakpopisa"/>
              <w:numPr>
                <w:ilvl w:val="0"/>
                <w:numId w:val="14"/>
              </w:numPr>
              <w:ind w:left="123" w:hanging="171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Izvještaji Zavoda za javno zdravstvo o procijepljenosti i sistematskim pregledima.</w:t>
            </w:r>
          </w:p>
        </w:tc>
      </w:tr>
      <w:tr w:rsidR="004D30A2" w:rsidRPr="00E36CCB" w14:paraId="339E9BE7" w14:textId="77777777" w:rsidTr="00955A55">
        <w:tc>
          <w:tcPr>
            <w:tcW w:w="1559" w:type="dxa"/>
          </w:tcPr>
          <w:p w14:paraId="3FF36AC2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>Provedba edukativnih radionica i predavanja o zdravoj prehrani, tjelesnoj aktivnosti i mentalnom zdravlju</w:t>
            </w:r>
          </w:p>
        </w:tc>
        <w:tc>
          <w:tcPr>
            <w:tcW w:w="1384" w:type="dxa"/>
          </w:tcPr>
          <w:p w14:paraId="78535F67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Djeca svih dobnih skupina, roditelji</w:t>
            </w:r>
          </w:p>
        </w:tc>
        <w:tc>
          <w:tcPr>
            <w:tcW w:w="1388" w:type="dxa"/>
          </w:tcPr>
          <w:p w14:paraId="317FE4D6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2025. – 2027.</w:t>
            </w:r>
          </w:p>
        </w:tc>
        <w:tc>
          <w:tcPr>
            <w:tcW w:w="1498" w:type="dxa"/>
          </w:tcPr>
          <w:p w14:paraId="127AA74F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15.000 EUR godišnje, gradski proračun, EU fondovi</w:t>
            </w:r>
          </w:p>
        </w:tc>
        <w:tc>
          <w:tcPr>
            <w:tcW w:w="1539" w:type="dxa"/>
          </w:tcPr>
          <w:p w14:paraId="067132B5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Povećana svijest o važnosti zdravih životnih navika</w:t>
            </w:r>
          </w:p>
        </w:tc>
        <w:tc>
          <w:tcPr>
            <w:tcW w:w="1472" w:type="dxa"/>
          </w:tcPr>
          <w:p w14:paraId="3FB2F54A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Poboljšanje općeg zdravlja i mentalnog stanja djece</w:t>
            </w:r>
          </w:p>
        </w:tc>
        <w:tc>
          <w:tcPr>
            <w:tcW w:w="222" w:type="dxa"/>
          </w:tcPr>
          <w:p w14:paraId="4F78DFD0" w14:textId="77777777" w:rsidR="004D30A2" w:rsidRPr="00E36CCB" w:rsidRDefault="004D30A2" w:rsidP="00AC14DE">
            <w:pPr>
              <w:pStyle w:val="Odlomakpopisa"/>
              <w:numPr>
                <w:ilvl w:val="0"/>
                <w:numId w:val="14"/>
              </w:numPr>
              <w:ind w:left="109" w:hanging="186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Praćenje putem evaluacijskih upitnika za djecu i roditelje nakon radionica.</w:t>
            </w:r>
          </w:p>
          <w:p w14:paraId="6B2F16C9" w14:textId="77777777" w:rsidR="004D30A2" w:rsidRPr="00E36CCB" w:rsidRDefault="004D30A2" w:rsidP="00AC14DE">
            <w:pPr>
              <w:pStyle w:val="Odlomakpopisa"/>
              <w:numPr>
                <w:ilvl w:val="0"/>
                <w:numId w:val="14"/>
              </w:numPr>
              <w:ind w:left="109" w:hanging="186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Izvještaji škola i vrtića o provedenim aktivnostima i njihovom odazivu.</w:t>
            </w:r>
          </w:p>
          <w:p w14:paraId="088A1043" w14:textId="77777777" w:rsidR="004D30A2" w:rsidRPr="00E36CCB" w:rsidRDefault="004D30A2" w:rsidP="00AC14DE">
            <w:pPr>
              <w:pStyle w:val="Odlomakpopisa"/>
              <w:numPr>
                <w:ilvl w:val="0"/>
                <w:numId w:val="14"/>
              </w:numPr>
              <w:ind w:left="109" w:hanging="186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Suradnja s pedagozima i psiholozima na analizi promjena u navikama i stavovima djece.</w:t>
            </w:r>
          </w:p>
        </w:tc>
      </w:tr>
      <w:tr w:rsidR="004D30A2" w:rsidRPr="00E36CCB" w14:paraId="65177D34" w14:textId="77777777" w:rsidTr="00955A55">
        <w:tc>
          <w:tcPr>
            <w:tcW w:w="1559" w:type="dxa"/>
          </w:tcPr>
          <w:p w14:paraId="66CFC448" w14:textId="26221419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Potpora aktivnostima savjetovanja za ranu intervenciju i podršku obiteljima djece s </w:t>
            </w:r>
            <w:r w:rsidR="00A44956">
              <w:rPr>
                <w:rFonts w:ascii="Arial" w:hAnsi="Arial" w:cs="Arial"/>
                <w:lang w:val="hr-HR"/>
              </w:rPr>
              <w:t>teškoćama u razvoju</w:t>
            </w:r>
          </w:p>
        </w:tc>
        <w:tc>
          <w:tcPr>
            <w:tcW w:w="1384" w:type="dxa"/>
          </w:tcPr>
          <w:p w14:paraId="4BA9F66A" w14:textId="64045445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Djeca s </w:t>
            </w:r>
            <w:r w:rsidR="00A44956">
              <w:rPr>
                <w:rFonts w:ascii="Arial" w:hAnsi="Arial" w:cs="Arial"/>
                <w:lang w:val="hr-HR"/>
              </w:rPr>
              <w:t>teškoćama u razvoju</w:t>
            </w:r>
            <w:r w:rsidRPr="00E36CCB">
              <w:rPr>
                <w:rFonts w:ascii="Arial" w:hAnsi="Arial" w:cs="Arial"/>
                <w:lang w:val="hr-HR"/>
              </w:rPr>
              <w:t>, njihove obitelji</w:t>
            </w:r>
          </w:p>
        </w:tc>
        <w:tc>
          <w:tcPr>
            <w:tcW w:w="1388" w:type="dxa"/>
          </w:tcPr>
          <w:p w14:paraId="525F2ECD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2025. – 2026.</w:t>
            </w:r>
          </w:p>
        </w:tc>
        <w:tc>
          <w:tcPr>
            <w:tcW w:w="1498" w:type="dxa"/>
          </w:tcPr>
          <w:p w14:paraId="289356B3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25.000 EUR, gradski proračun, donacije, sredstva EU fondova</w:t>
            </w:r>
          </w:p>
        </w:tc>
        <w:tc>
          <w:tcPr>
            <w:tcW w:w="1539" w:type="dxa"/>
          </w:tcPr>
          <w:p w14:paraId="3771DDE8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Dostupna individualna podrška i usluge rane intervencije</w:t>
            </w:r>
          </w:p>
        </w:tc>
        <w:tc>
          <w:tcPr>
            <w:tcW w:w="1472" w:type="dxa"/>
          </w:tcPr>
          <w:p w14:paraId="265ACEB2" w14:textId="63FFF396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Poboljšanje kvalitete života djece s </w:t>
            </w:r>
            <w:r w:rsidR="00A44956">
              <w:rPr>
                <w:rFonts w:ascii="Arial" w:hAnsi="Arial" w:cs="Arial"/>
                <w:lang w:val="hr-HR"/>
              </w:rPr>
              <w:t>teškoćama u razvoju</w:t>
            </w:r>
            <w:r w:rsidRPr="00E36CCB">
              <w:rPr>
                <w:rFonts w:ascii="Arial" w:hAnsi="Arial" w:cs="Arial"/>
                <w:lang w:val="hr-HR"/>
              </w:rPr>
              <w:t xml:space="preserve"> i njihovih obitelji</w:t>
            </w:r>
          </w:p>
        </w:tc>
        <w:tc>
          <w:tcPr>
            <w:tcW w:w="222" w:type="dxa"/>
          </w:tcPr>
          <w:p w14:paraId="04B84C19" w14:textId="77777777" w:rsidR="004D30A2" w:rsidRPr="00E36CCB" w:rsidRDefault="004D30A2" w:rsidP="00AC14DE">
            <w:pPr>
              <w:pStyle w:val="Odlomakpopisa"/>
              <w:numPr>
                <w:ilvl w:val="0"/>
                <w:numId w:val="15"/>
              </w:numPr>
              <w:ind w:left="169" w:hanging="126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Praćenje putem evidencija broja korisnika savjetovališta i usluga rane intervencije.</w:t>
            </w:r>
          </w:p>
          <w:p w14:paraId="2D4C0EDC" w14:textId="77777777" w:rsidR="004D30A2" w:rsidRPr="00E36CCB" w:rsidRDefault="004D30A2" w:rsidP="00AC14DE">
            <w:pPr>
              <w:pStyle w:val="Odlomakpopisa"/>
              <w:numPr>
                <w:ilvl w:val="0"/>
                <w:numId w:val="15"/>
              </w:numPr>
              <w:ind w:left="169" w:hanging="126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Povratne informacije obitelji o </w:t>
            </w:r>
            <w:r w:rsidRPr="00E36CCB">
              <w:rPr>
                <w:rFonts w:ascii="Arial" w:hAnsi="Arial" w:cs="Arial"/>
                <w:lang w:val="hr-HR"/>
              </w:rPr>
              <w:lastRenderedPageBreak/>
              <w:t>zadovoljstvu pruženim uslugama kroz anketiranje.</w:t>
            </w:r>
          </w:p>
          <w:p w14:paraId="59E2D51A" w14:textId="77777777" w:rsidR="004D30A2" w:rsidRPr="00E36CCB" w:rsidRDefault="004D30A2" w:rsidP="00AC14DE">
            <w:pPr>
              <w:pStyle w:val="Odlomakpopisa"/>
              <w:numPr>
                <w:ilvl w:val="0"/>
                <w:numId w:val="15"/>
              </w:numPr>
              <w:ind w:left="169" w:hanging="126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Redoviti izvještaji savjetovališta o učincima pruženih usluga.</w:t>
            </w:r>
          </w:p>
          <w:p w14:paraId="6E1635B6" w14:textId="77777777" w:rsidR="004D30A2" w:rsidRPr="00E36CCB" w:rsidRDefault="004D30A2" w:rsidP="00AC14DE">
            <w:pPr>
              <w:pStyle w:val="Odlomakpopisa"/>
              <w:numPr>
                <w:ilvl w:val="0"/>
                <w:numId w:val="15"/>
              </w:numPr>
              <w:ind w:left="169" w:hanging="126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Suradnja s lokalnim zdravstvenim i socijalnim ustanovama na analizi napretka korisnika.</w:t>
            </w:r>
          </w:p>
        </w:tc>
      </w:tr>
      <w:tr w:rsidR="004D30A2" w:rsidRPr="00E36CCB" w14:paraId="77B37A4B" w14:textId="77777777" w:rsidTr="00955A55">
        <w:tc>
          <w:tcPr>
            <w:tcW w:w="1559" w:type="dxa"/>
          </w:tcPr>
          <w:p w14:paraId="512B17EB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>Provedba sportskih programa za djecu s naglaskom na inkluziju i zdravlje</w:t>
            </w:r>
          </w:p>
        </w:tc>
        <w:tc>
          <w:tcPr>
            <w:tcW w:w="1384" w:type="dxa"/>
          </w:tcPr>
          <w:p w14:paraId="7D417F04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Djeca svih dobnih skupina</w:t>
            </w:r>
          </w:p>
        </w:tc>
        <w:tc>
          <w:tcPr>
            <w:tcW w:w="1388" w:type="dxa"/>
          </w:tcPr>
          <w:p w14:paraId="54B2A4D4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2025. – 2027.</w:t>
            </w:r>
          </w:p>
        </w:tc>
        <w:tc>
          <w:tcPr>
            <w:tcW w:w="1498" w:type="dxa"/>
          </w:tcPr>
          <w:p w14:paraId="646A33E7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25.000 EUR godišnje, gradski proračun, sponzori</w:t>
            </w:r>
          </w:p>
        </w:tc>
        <w:tc>
          <w:tcPr>
            <w:tcW w:w="1539" w:type="dxa"/>
          </w:tcPr>
          <w:p w14:paraId="59560B6B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Veće uključivanje djece u sportske aktivnosti</w:t>
            </w:r>
          </w:p>
        </w:tc>
        <w:tc>
          <w:tcPr>
            <w:tcW w:w="1472" w:type="dxa"/>
          </w:tcPr>
          <w:p w14:paraId="5500F44B" w14:textId="77777777" w:rsidR="004D30A2" w:rsidRPr="00E36CCB" w:rsidRDefault="004D30A2" w:rsidP="00955A55">
            <w:pPr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Smanjen rizik od pretilosti i razvoj zdravih životnih navika</w:t>
            </w:r>
          </w:p>
          <w:p w14:paraId="20A8B4B8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22" w:type="dxa"/>
          </w:tcPr>
          <w:p w14:paraId="0329B7A9" w14:textId="77777777" w:rsidR="004D30A2" w:rsidRPr="00E36CCB" w:rsidRDefault="004D30A2" w:rsidP="00AC14DE">
            <w:pPr>
              <w:pStyle w:val="Odlomakpopisa"/>
              <w:numPr>
                <w:ilvl w:val="0"/>
                <w:numId w:val="16"/>
              </w:numPr>
              <w:ind w:left="205" w:hanging="231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Praćenje putem evidencije broja djece koja sudjeluju u programima. Izvještaji sportskih udruga i klubova o provedbi aktivnosti.</w:t>
            </w:r>
          </w:p>
          <w:p w14:paraId="72778670" w14:textId="77777777" w:rsidR="004D30A2" w:rsidRPr="00E36CCB" w:rsidRDefault="004D30A2" w:rsidP="00AC14DE">
            <w:pPr>
              <w:pStyle w:val="Odlomakpopisa"/>
              <w:numPr>
                <w:ilvl w:val="0"/>
                <w:numId w:val="16"/>
              </w:numPr>
              <w:ind w:left="205" w:hanging="231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Povratne informacije djece i roditelja o zadovoljstvu programima putem upitnika.</w:t>
            </w:r>
          </w:p>
          <w:p w14:paraId="6E6D71CB" w14:textId="77777777" w:rsidR="004D30A2" w:rsidRPr="00E36CCB" w:rsidRDefault="004D30A2" w:rsidP="00AC14DE">
            <w:pPr>
              <w:pStyle w:val="Odlomakpopisa"/>
              <w:numPr>
                <w:ilvl w:val="0"/>
                <w:numId w:val="16"/>
              </w:numPr>
              <w:ind w:left="205" w:hanging="231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Analiza podataka o zdravstvenom stanju i tjelesnoj aktivnosti sudionika programa prije i nakon provedbe.</w:t>
            </w:r>
          </w:p>
        </w:tc>
      </w:tr>
    </w:tbl>
    <w:p w14:paraId="3B6791B2" w14:textId="77777777" w:rsidR="004D30A2" w:rsidRPr="00E36CCB" w:rsidRDefault="004D30A2" w:rsidP="004D30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14:paraId="0F4D3CA6" w14:textId="77777777" w:rsidR="004D30A2" w:rsidRPr="00E36CCB" w:rsidRDefault="004D30A2" w:rsidP="004D30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14:paraId="406360BF" w14:textId="3C106A56" w:rsidR="004D30A2" w:rsidRPr="00E36CCB" w:rsidRDefault="004D30A2" w:rsidP="00AC14DE">
      <w:pPr>
        <w:pStyle w:val="Odlomakpopisa"/>
        <w:numPr>
          <w:ilvl w:val="0"/>
          <w:numId w:val="5"/>
        </w:numPr>
        <w:rPr>
          <w:rFonts w:ascii="Arial" w:hAnsi="Arial" w:cs="Arial"/>
          <w:b/>
          <w:sz w:val="28"/>
          <w:szCs w:val="28"/>
          <w:lang w:val="hr-HR"/>
        </w:rPr>
      </w:pPr>
      <w:r w:rsidRPr="00E36CCB">
        <w:rPr>
          <w:rFonts w:ascii="Arial" w:hAnsi="Arial" w:cs="Arial"/>
          <w:b/>
          <w:sz w:val="28"/>
          <w:szCs w:val="28"/>
          <w:lang w:val="hr-HR"/>
        </w:rPr>
        <w:t>Odgoj i obrazovanje djece</w:t>
      </w:r>
    </w:p>
    <w:p w14:paraId="3F835388" w14:textId="77777777" w:rsidR="004D30A2" w:rsidRPr="00E36CCB" w:rsidRDefault="004D30A2" w:rsidP="004D30A2">
      <w:pPr>
        <w:rPr>
          <w:rFonts w:ascii="Arial" w:hAnsi="Arial" w:cs="Arial"/>
          <w:b/>
          <w:sz w:val="28"/>
          <w:szCs w:val="28"/>
          <w:lang w:val="hr-HR"/>
        </w:rPr>
      </w:pPr>
      <w:r w:rsidRPr="00E36CCB">
        <w:rPr>
          <w:rFonts w:ascii="Arial" w:hAnsi="Arial" w:cs="Arial"/>
          <w:b/>
          <w:sz w:val="28"/>
          <w:szCs w:val="28"/>
          <w:lang w:val="hr-HR"/>
        </w:rPr>
        <w:lastRenderedPageBreak/>
        <w:t>Procjena potreba</w:t>
      </w:r>
    </w:p>
    <w:tbl>
      <w:tblPr>
        <w:tblStyle w:val="Reetkatablice"/>
        <w:tblW w:w="9498" w:type="dxa"/>
        <w:tblInd w:w="-5" w:type="dxa"/>
        <w:tblLook w:val="04A0" w:firstRow="1" w:lastRow="0" w:firstColumn="1" w:lastColumn="0" w:noHBand="0" w:noVBand="1"/>
      </w:tblPr>
      <w:tblGrid>
        <w:gridCol w:w="2340"/>
        <w:gridCol w:w="7158"/>
      </w:tblGrid>
      <w:tr w:rsidR="004D30A2" w:rsidRPr="00E36CCB" w14:paraId="0FF68D02" w14:textId="77777777" w:rsidTr="00955A55">
        <w:tc>
          <w:tcPr>
            <w:tcW w:w="2340" w:type="dxa"/>
          </w:tcPr>
          <w:p w14:paraId="2C286193" w14:textId="77777777" w:rsidR="004D30A2" w:rsidRPr="00E36CCB" w:rsidRDefault="004D30A2" w:rsidP="00955A55">
            <w:pPr>
              <w:rPr>
                <w:rFonts w:ascii="Arial" w:hAnsi="Arial" w:cs="Arial"/>
                <w:lang w:val="hr-HR"/>
              </w:rPr>
            </w:pPr>
            <w:r w:rsidRPr="00284FF5">
              <w:rPr>
                <w:rFonts w:ascii="Arial" w:hAnsi="Arial" w:cs="Arial"/>
                <w:i/>
                <w:iCs/>
                <w:lang w:val="hr-HR"/>
              </w:rPr>
              <w:t>Opis stanja i analiza problema u odnosu na programsko</w:t>
            </w:r>
            <w:r w:rsidRPr="00E36CCB">
              <w:rPr>
                <w:rFonts w:ascii="Arial" w:hAnsi="Arial" w:cs="Arial"/>
                <w:lang w:val="hr-HR"/>
              </w:rPr>
              <w:t xml:space="preserve"> </w:t>
            </w:r>
            <w:r w:rsidRPr="00284FF5">
              <w:rPr>
                <w:rFonts w:ascii="Arial" w:hAnsi="Arial" w:cs="Arial"/>
                <w:i/>
                <w:iCs/>
                <w:lang w:val="hr-HR"/>
              </w:rPr>
              <w:t>područje. (dopušteno je najviše 3000 znakova za unos - s razmacima). Usklađeno s Obrascem s indikatorima.</w:t>
            </w:r>
          </w:p>
          <w:p w14:paraId="2433FDB9" w14:textId="77777777" w:rsidR="004D30A2" w:rsidRPr="00E36CCB" w:rsidRDefault="004D30A2" w:rsidP="00955A55">
            <w:pPr>
              <w:pStyle w:val="Odlomakpopisa"/>
              <w:ind w:left="0"/>
              <w:rPr>
                <w:rFonts w:ascii="Arial" w:hAnsi="Arial" w:cs="Arial"/>
                <w:sz w:val="28"/>
                <w:szCs w:val="28"/>
                <w:lang w:val="hr-HR"/>
              </w:rPr>
            </w:pPr>
          </w:p>
        </w:tc>
        <w:tc>
          <w:tcPr>
            <w:tcW w:w="7158" w:type="dxa"/>
          </w:tcPr>
          <w:p w14:paraId="4D7F69D5" w14:textId="77777777" w:rsidR="002B3833" w:rsidRPr="00E36CCB" w:rsidRDefault="002B3833" w:rsidP="002B3833">
            <w:pPr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Područje odgoja i obrazovanja djece u Gradu Čakovcu suočava se s izazovima koji proizlaze iz rastućih potreba za inkluzivnim, kvalitetnim i dostupnim obrazovanjem za svu djecu. Analiza trenutnog stanja pokazuje kako postoje značajne razlike u obuhvatu djece predškolskim odgojem. Iako Grad kontinuirano povećava kapacitete dječjih vrtića, i dalje je prisutna lista čekanja, posebno za djecu iz marginaliziranih skupina i obitelji s nižim prihodima. Potpuni obuhvat djece predškolskim odgojem do polaska u školu zahtijeva dodatna ulaganja u infrastrukturu, kao i fleksibilne modele rada vrtića koji će omogućiti uključivanje djece iz različitih socioekonomskih pozadina.</w:t>
            </w:r>
          </w:p>
          <w:p w14:paraId="2C0BF203" w14:textId="2A09A51A" w:rsidR="002B3833" w:rsidRPr="00E36CCB" w:rsidRDefault="002B3833" w:rsidP="002B3833">
            <w:pPr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U osnovnim školama Grada Čakovca identificirana je potreba za modernizacijom učionica kroz digitalizaciju i prilagodbu prostora za djecu s </w:t>
            </w:r>
            <w:r w:rsidR="00A44956">
              <w:rPr>
                <w:rFonts w:ascii="Arial" w:hAnsi="Arial" w:cs="Arial"/>
                <w:lang w:val="hr-HR"/>
              </w:rPr>
              <w:t>teškoćama u razvoju</w:t>
            </w:r>
            <w:r w:rsidRPr="00E36CCB">
              <w:rPr>
                <w:rFonts w:ascii="Arial" w:hAnsi="Arial" w:cs="Arial"/>
                <w:lang w:val="hr-HR"/>
              </w:rPr>
              <w:t>. Iako su provedeni određeni projekti usmjereni na poboljšanje uvjeta u školama, analiza ukazuje na manjak specijalizirane opreme i didaktičkih alata koji bi omogućili veću uključenost djece s teškoćama u razvoju. Također, nedostatak edukacija za nastavnike o inkluzivnim metodama poučavanja dodatno ograničava prilagodbu obrazovnog sustava individualnim potrebama učenika.</w:t>
            </w:r>
          </w:p>
          <w:p w14:paraId="61502A90" w14:textId="77777777" w:rsidR="002B3833" w:rsidRPr="00E36CCB" w:rsidRDefault="002B3833" w:rsidP="002B3833">
            <w:pPr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Osnovno obrazovanje suočava se i s izazovima u povezivanju redovne nastave s dodatnim obrazovnim i rekreativnim sadržajima. Tijekom školskih praznika često nedostaju organizirani programi koji bi djeci pružili kvalitetno ispunjeno slobodno vrijeme. Takvi sadržaji ne samo da bi unaprijedili obrazovno iskustvo djece, već bi smanjili i rizik od socijalne isključenosti među najranjivijim skupinama.</w:t>
            </w:r>
          </w:p>
          <w:p w14:paraId="5B7DCF78" w14:textId="77777777" w:rsidR="002B3833" w:rsidRPr="00E36CCB" w:rsidRDefault="002B3833" w:rsidP="002B3833">
            <w:pPr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Procjena potreba također ukazuje na važnost cjeloživotnog učenja za nastavnike i odgojitelje, s naglaskom na inovativne metode poučavanja i inkluzivno obrazovanje. Unatoč njihovoj ključnoj ulozi u oblikovanju obrazovnog sustava, trenutni programi stručnog usavršavanja nisu u dovoljnoj mjeri prilagođeni specifičnim izazovima s kojima se susreću.</w:t>
            </w:r>
          </w:p>
          <w:p w14:paraId="79997A52" w14:textId="78B0F6AD" w:rsidR="004D30A2" w:rsidRPr="00E36CCB" w:rsidRDefault="002B3833" w:rsidP="002B3833">
            <w:pPr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Kako bi se odgovorilo na identificirane potrebe, ključni prioriteti uključuju povećanje ulaganja u infrastrukturne projekte za proširenje i modernizaciju vrtića i škola, jačanje kapaciteta nastavnog osoblja kroz redovite edukacije te razvoj dodatnih obrazovnih i rekreativnih sadržaja za djecu svih dobnih skupina. Uz bolju koordinaciju između lokalnih vlasti, obrazovnih institucija i obitelji, Grad Čakovec može osigurati sustavno unapređenje obrazovnog sustava, čime će se djeci omogućiti kvalitetno, dostupno i uključivo obrazovanje.</w:t>
            </w:r>
          </w:p>
        </w:tc>
      </w:tr>
    </w:tbl>
    <w:p w14:paraId="72092606" w14:textId="77777777" w:rsidR="00AC2770" w:rsidRPr="00E36CCB" w:rsidRDefault="00AC2770" w:rsidP="00AC27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14:paraId="77FB1C80" w14:textId="77777777" w:rsidR="004D30A2" w:rsidRPr="00E36CCB" w:rsidRDefault="004D30A2" w:rsidP="004D30A2">
      <w:pPr>
        <w:rPr>
          <w:rFonts w:ascii="Arial" w:hAnsi="Arial" w:cs="Arial"/>
          <w:b/>
          <w:sz w:val="28"/>
          <w:szCs w:val="28"/>
          <w:lang w:val="hr-HR"/>
        </w:rPr>
      </w:pPr>
      <w:r w:rsidRPr="00E36CCB">
        <w:rPr>
          <w:rFonts w:ascii="Arial" w:hAnsi="Arial" w:cs="Arial"/>
          <w:b/>
          <w:sz w:val="28"/>
          <w:szCs w:val="28"/>
          <w:lang w:val="hr-HR"/>
        </w:rPr>
        <w:t xml:space="preserve">Opći cilj: </w:t>
      </w:r>
    </w:p>
    <w:p w14:paraId="778150CF" w14:textId="028CE974" w:rsidR="004D30A2" w:rsidRPr="00E36CCB" w:rsidRDefault="004D30A2" w:rsidP="004D30A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8"/>
          <w:szCs w:val="28"/>
          <w:lang w:val="hr-HR"/>
        </w:rPr>
      </w:pPr>
      <w:r w:rsidRPr="00E36CCB">
        <w:rPr>
          <w:rFonts w:ascii="Arial" w:eastAsia="Times New Roman" w:hAnsi="Arial" w:cs="Arial"/>
          <w:sz w:val="24"/>
          <w:szCs w:val="24"/>
          <w:lang w:val="hr-HR" w:eastAsia="hr-HR"/>
        </w:rPr>
        <w:t>Osigurati kvalitetno, dostupno i uključivo obrazovanje za svu djecu.</w:t>
      </w:r>
    </w:p>
    <w:p w14:paraId="37060E36" w14:textId="77777777" w:rsidR="004D30A2" w:rsidRPr="00E36CCB" w:rsidRDefault="004D30A2" w:rsidP="004D30A2">
      <w:pPr>
        <w:spacing w:after="0" w:line="276" w:lineRule="auto"/>
        <w:rPr>
          <w:rFonts w:ascii="Arial" w:eastAsia="Calibri" w:hAnsi="Arial" w:cs="Arial"/>
          <w:b/>
          <w:lang w:val="hr-HR"/>
        </w:rPr>
      </w:pPr>
      <w:r w:rsidRPr="00E36CCB">
        <w:rPr>
          <w:rFonts w:ascii="Arial" w:eastAsia="Calibri" w:hAnsi="Arial" w:cs="Arial"/>
          <w:b/>
          <w:lang w:val="hr-HR"/>
        </w:rPr>
        <w:t>Specifičan cilj:</w:t>
      </w:r>
    </w:p>
    <w:p w14:paraId="7BC24066" w14:textId="435717FB" w:rsidR="004D30A2" w:rsidRPr="00E36CCB" w:rsidRDefault="00BC44AC" w:rsidP="00AC14DE">
      <w:pPr>
        <w:pStyle w:val="Odlomakpopisa"/>
        <w:numPr>
          <w:ilvl w:val="1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r w:rsidR="004D30A2" w:rsidRPr="00E36CCB">
        <w:rPr>
          <w:rFonts w:ascii="Arial" w:eastAsia="Times New Roman" w:hAnsi="Arial" w:cs="Arial"/>
          <w:sz w:val="24"/>
          <w:szCs w:val="24"/>
          <w:lang w:val="hr-HR" w:eastAsia="hr-HR"/>
        </w:rPr>
        <w:t>Osigurati potpuni obuhvat djece predškolskim odgojem do polaska u školu.</w:t>
      </w:r>
    </w:p>
    <w:p w14:paraId="20EE9999" w14:textId="3F8588EB" w:rsidR="004D30A2" w:rsidRPr="00E36CCB" w:rsidRDefault="00BC44AC" w:rsidP="00AC14DE">
      <w:pPr>
        <w:pStyle w:val="Odlomakpopisa"/>
        <w:numPr>
          <w:ilvl w:val="1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r w:rsidR="004D30A2" w:rsidRPr="00E36CCB">
        <w:rPr>
          <w:rFonts w:ascii="Arial" w:eastAsia="Times New Roman" w:hAnsi="Arial" w:cs="Arial"/>
          <w:sz w:val="24"/>
          <w:szCs w:val="24"/>
          <w:lang w:val="hr-HR" w:eastAsia="hr-HR"/>
        </w:rPr>
        <w:t xml:space="preserve">Unaprijediti infrastrukturu osnovnih škola s naglaskom na digitalizaciju učionica i prilagodbu za djecu s </w:t>
      </w:r>
      <w:r w:rsidR="00A44956">
        <w:rPr>
          <w:rFonts w:ascii="Arial" w:eastAsia="Times New Roman" w:hAnsi="Arial" w:cs="Arial"/>
          <w:sz w:val="24"/>
          <w:szCs w:val="24"/>
          <w:lang w:val="hr-HR" w:eastAsia="hr-HR"/>
        </w:rPr>
        <w:t>teškoćama u razvoju</w:t>
      </w:r>
      <w:r w:rsidR="004D30A2" w:rsidRPr="00E36CCB">
        <w:rPr>
          <w:rFonts w:ascii="Arial" w:eastAsia="Times New Roman" w:hAnsi="Arial" w:cs="Arial"/>
          <w:sz w:val="24"/>
          <w:szCs w:val="24"/>
          <w:lang w:val="hr-HR" w:eastAsia="hr-HR"/>
        </w:rPr>
        <w:t>.</w:t>
      </w:r>
    </w:p>
    <w:p w14:paraId="7A81CB88" w14:textId="4DD38893" w:rsidR="004D30A2" w:rsidRPr="00E36CCB" w:rsidRDefault="00BC44AC" w:rsidP="00AC14DE">
      <w:pPr>
        <w:pStyle w:val="Odlomakpopisa"/>
        <w:numPr>
          <w:ilvl w:val="1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r w:rsidR="004D30A2" w:rsidRPr="00E36CCB">
        <w:rPr>
          <w:rFonts w:ascii="Arial" w:eastAsia="Times New Roman" w:hAnsi="Arial" w:cs="Arial"/>
          <w:sz w:val="24"/>
          <w:szCs w:val="24"/>
          <w:lang w:val="hr-HR" w:eastAsia="hr-HR"/>
        </w:rPr>
        <w:t>Razviti programe cjeloživotnog učenja za učitelje i odgojitelje, uključujući teme inkluzivnog obrazovanja i inovativnih metoda poučavanja.</w:t>
      </w:r>
    </w:p>
    <w:p w14:paraId="4D050ED4" w14:textId="606A25C7" w:rsidR="004D30A2" w:rsidRPr="00E36CCB" w:rsidRDefault="004D30A2" w:rsidP="004D30A2">
      <w:pPr>
        <w:spacing w:after="0" w:line="276" w:lineRule="auto"/>
        <w:rPr>
          <w:rFonts w:ascii="Arial" w:eastAsia="Calibri" w:hAnsi="Arial" w:cs="Arial"/>
          <w:b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81"/>
        <w:gridCol w:w="1360"/>
        <w:gridCol w:w="1399"/>
        <w:gridCol w:w="1530"/>
        <w:gridCol w:w="1576"/>
        <w:gridCol w:w="1588"/>
        <w:gridCol w:w="1708"/>
      </w:tblGrid>
      <w:tr w:rsidR="004D30A2" w:rsidRPr="00E36CCB" w14:paraId="3E167630" w14:textId="77777777" w:rsidTr="00955A55">
        <w:tc>
          <w:tcPr>
            <w:tcW w:w="1518" w:type="dxa"/>
          </w:tcPr>
          <w:p w14:paraId="0DF8767E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lastRenderedPageBreak/>
              <w:t>Aktivnosti</w:t>
            </w:r>
          </w:p>
        </w:tc>
        <w:tc>
          <w:tcPr>
            <w:tcW w:w="1383" w:type="dxa"/>
          </w:tcPr>
          <w:p w14:paraId="0FE669E3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Ciljna skupina</w:t>
            </w:r>
          </w:p>
        </w:tc>
        <w:tc>
          <w:tcPr>
            <w:tcW w:w="1322" w:type="dxa"/>
          </w:tcPr>
          <w:p w14:paraId="1578E017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Očekivano vrijeme provedbe</w:t>
            </w:r>
          </w:p>
        </w:tc>
        <w:tc>
          <w:tcPr>
            <w:tcW w:w="1426" w:type="dxa"/>
          </w:tcPr>
          <w:p w14:paraId="593995CA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Planirana sredstva / izvor financiranja</w:t>
            </w:r>
          </w:p>
        </w:tc>
        <w:tc>
          <w:tcPr>
            <w:tcW w:w="1592" w:type="dxa"/>
          </w:tcPr>
          <w:p w14:paraId="11345282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Rezultat</w:t>
            </w:r>
          </w:p>
        </w:tc>
        <w:tc>
          <w:tcPr>
            <w:tcW w:w="1599" w:type="dxa"/>
          </w:tcPr>
          <w:p w14:paraId="1F4DFCD3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Ishod</w:t>
            </w:r>
          </w:p>
        </w:tc>
        <w:tc>
          <w:tcPr>
            <w:tcW w:w="222" w:type="dxa"/>
          </w:tcPr>
          <w:p w14:paraId="0DE8FBF4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Način praćenja</w:t>
            </w:r>
          </w:p>
        </w:tc>
      </w:tr>
      <w:tr w:rsidR="004D30A2" w:rsidRPr="00E36CCB" w14:paraId="3A8D0121" w14:textId="77777777" w:rsidTr="00955A55">
        <w:tc>
          <w:tcPr>
            <w:tcW w:w="1518" w:type="dxa"/>
          </w:tcPr>
          <w:p w14:paraId="7EC0F244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Provedba programa predškolskog odgoja za svu djecu do polaska u školu</w:t>
            </w:r>
          </w:p>
        </w:tc>
        <w:tc>
          <w:tcPr>
            <w:tcW w:w="1383" w:type="dxa"/>
          </w:tcPr>
          <w:p w14:paraId="4B1B0AF2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Djeca predškolske dobi, roditelji</w:t>
            </w:r>
          </w:p>
        </w:tc>
        <w:tc>
          <w:tcPr>
            <w:tcW w:w="1322" w:type="dxa"/>
          </w:tcPr>
          <w:p w14:paraId="677FC3A6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2025. – 2027.</w:t>
            </w:r>
          </w:p>
        </w:tc>
        <w:tc>
          <w:tcPr>
            <w:tcW w:w="1426" w:type="dxa"/>
          </w:tcPr>
          <w:p w14:paraId="2B819A10" w14:textId="5870EE2C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50.000 EUR godišnje, gradski proračun, Ministarstvo </w:t>
            </w:r>
            <w:r w:rsidR="00A4423D" w:rsidRPr="00E36CCB">
              <w:rPr>
                <w:rFonts w:ascii="Arial" w:hAnsi="Arial" w:cs="Arial"/>
                <w:lang w:val="hr-HR"/>
              </w:rPr>
              <w:t>znanosti, obrazovanja i mladih</w:t>
            </w:r>
          </w:p>
        </w:tc>
        <w:tc>
          <w:tcPr>
            <w:tcW w:w="1592" w:type="dxa"/>
          </w:tcPr>
          <w:p w14:paraId="26001ABA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Povećan obuhvat djece u predškolskom odgoju</w:t>
            </w:r>
          </w:p>
        </w:tc>
        <w:tc>
          <w:tcPr>
            <w:tcW w:w="1599" w:type="dxa"/>
          </w:tcPr>
          <w:p w14:paraId="6D0E0CE9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Sveobuhvatan pristup predškolskom obrazovanju za svu djecu</w:t>
            </w:r>
          </w:p>
        </w:tc>
        <w:tc>
          <w:tcPr>
            <w:tcW w:w="222" w:type="dxa"/>
          </w:tcPr>
          <w:p w14:paraId="4F124174" w14:textId="77777777" w:rsidR="004D30A2" w:rsidRPr="00E36CCB" w:rsidRDefault="004D30A2" w:rsidP="00AC14DE">
            <w:pPr>
              <w:pStyle w:val="Odlomakpopisa"/>
              <w:numPr>
                <w:ilvl w:val="0"/>
                <w:numId w:val="17"/>
              </w:numPr>
              <w:ind w:left="51" w:hanging="142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Praćenje putem evidencija o broju djece upisane u programe predškolskog odgoja.</w:t>
            </w:r>
          </w:p>
          <w:p w14:paraId="0A65CDE5" w14:textId="77777777" w:rsidR="004D30A2" w:rsidRPr="00E36CCB" w:rsidRDefault="004D30A2" w:rsidP="00AC14DE">
            <w:pPr>
              <w:pStyle w:val="Odlomakpopisa"/>
              <w:numPr>
                <w:ilvl w:val="0"/>
                <w:numId w:val="17"/>
              </w:numPr>
              <w:ind w:left="51" w:hanging="142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Analiza podataka o dostupnosti i kapacitetima vrtića te zadovoljstvu roditelja kroz ankete.</w:t>
            </w:r>
          </w:p>
          <w:p w14:paraId="7E9879FE" w14:textId="77777777" w:rsidR="004D30A2" w:rsidRPr="00E36CCB" w:rsidRDefault="004D30A2" w:rsidP="00AC14DE">
            <w:pPr>
              <w:pStyle w:val="Odlomakpopisa"/>
              <w:numPr>
                <w:ilvl w:val="0"/>
                <w:numId w:val="17"/>
              </w:numPr>
              <w:ind w:left="51" w:hanging="142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Izvještaji vrtića o provedbi programa i obuhvatu djece.</w:t>
            </w:r>
          </w:p>
        </w:tc>
      </w:tr>
      <w:tr w:rsidR="004D30A2" w:rsidRPr="00E36CCB" w14:paraId="63A043C1" w14:textId="77777777" w:rsidTr="00955A55">
        <w:tc>
          <w:tcPr>
            <w:tcW w:w="1518" w:type="dxa"/>
          </w:tcPr>
          <w:p w14:paraId="4E713291" w14:textId="098F9CC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Digitalizacija učionica u osnovnim školama i prilagodba infrastrukture za djecu s </w:t>
            </w:r>
            <w:r w:rsidR="00A44956">
              <w:rPr>
                <w:rFonts w:ascii="Arial" w:hAnsi="Arial" w:cs="Arial"/>
                <w:lang w:val="hr-HR"/>
              </w:rPr>
              <w:t>teškoćama u razvoju</w:t>
            </w:r>
          </w:p>
        </w:tc>
        <w:tc>
          <w:tcPr>
            <w:tcW w:w="1383" w:type="dxa"/>
          </w:tcPr>
          <w:p w14:paraId="67ADCDDF" w14:textId="70C2CB5B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Učenici osnovnih škola, djeca s </w:t>
            </w:r>
            <w:r w:rsidR="00A44956">
              <w:rPr>
                <w:rFonts w:ascii="Arial" w:hAnsi="Arial" w:cs="Arial"/>
                <w:lang w:val="hr-HR"/>
              </w:rPr>
              <w:t>teškoćama u razvoju</w:t>
            </w:r>
          </w:p>
        </w:tc>
        <w:tc>
          <w:tcPr>
            <w:tcW w:w="1322" w:type="dxa"/>
          </w:tcPr>
          <w:p w14:paraId="11BFE51E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2025. – 2027.</w:t>
            </w:r>
          </w:p>
        </w:tc>
        <w:tc>
          <w:tcPr>
            <w:tcW w:w="1426" w:type="dxa"/>
          </w:tcPr>
          <w:p w14:paraId="09C5621B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150.000 EUR, gradski proračun, EU fondovi</w:t>
            </w:r>
          </w:p>
        </w:tc>
        <w:tc>
          <w:tcPr>
            <w:tcW w:w="1592" w:type="dxa"/>
          </w:tcPr>
          <w:p w14:paraId="74514DBE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Modernizirane učionice i prilagodba prostora</w:t>
            </w:r>
          </w:p>
        </w:tc>
        <w:tc>
          <w:tcPr>
            <w:tcW w:w="1599" w:type="dxa"/>
          </w:tcPr>
          <w:p w14:paraId="6E206B1B" w14:textId="3CFD0B71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Povećana kvaliteta obrazovanja i bolje uključivanje djece s </w:t>
            </w:r>
            <w:r w:rsidR="00A44956">
              <w:rPr>
                <w:rFonts w:ascii="Arial" w:hAnsi="Arial" w:cs="Arial"/>
                <w:lang w:val="hr-HR"/>
              </w:rPr>
              <w:t>teškoćama u razvoju</w:t>
            </w:r>
          </w:p>
        </w:tc>
        <w:tc>
          <w:tcPr>
            <w:tcW w:w="222" w:type="dxa"/>
          </w:tcPr>
          <w:p w14:paraId="6CB9D907" w14:textId="77777777" w:rsidR="004D30A2" w:rsidRPr="00E36CCB" w:rsidRDefault="004D30A2" w:rsidP="00AC14DE">
            <w:pPr>
              <w:pStyle w:val="Odlomakpopisa"/>
              <w:numPr>
                <w:ilvl w:val="0"/>
                <w:numId w:val="18"/>
              </w:numPr>
              <w:ind w:left="51" w:hanging="102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Praćenje putem izvještaja škola o implementaciji digitalnih alata i prilagodbi prostora.</w:t>
            </w:r>
          </w:p>
          <w:p w14:paraId="30C7C2E0" w14:textId="77777777" w:rsidR="004D30A2" w:rsidRPr="00E36CCB" w:rsidRDefault="004D30A2" w:rsidP="00AC14DE">
            <w:pPr>
              <w:pStyle w:val="Odlomakpopisa"/>
              <w:numPr>
                <w:ilvl w:val="0"/>
                <w:numId w:val="18"/>
              </w:numPr>
              <w:ind w:left="51" w:hanging="102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Evidencija nabavljene opreme i provedenih infrastrukturnih radova.</w:t>
            </w:r>
          </w:p>
          <w:p w14:paraId="7A8BE36A" w14:textId="77B85C04" w:rsidR="004D30A2" w:rsidRPr="00E36CCB" w:rsidRDefault="004D30A2" w:rsidP="00AC14DE">
            <w:pPr>
              <w:pStyle w:val="Odlomakpopisa"/>
              <w:numPr>
                <w:ilvl w:val="0"/>
                <w:numId w:val="18"/>
              </w:numPr>
              <w:ind w:left="51" w:hanging="102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Povratne informacije nastavnog osoblja i roditelja o poboljšanjima u radu s djecom s </w:t>
            </w:r>
            <w:r w:rsidR="00A44956">
              <w:rPr>
                <w:rFonts w:ascii="Arial" w:hAnsi="Arial" w:cs="Arial"/>
                <w:lang w:val="hr-HR"/>
              </w:rPr>
              <w:t>teškoćama u razvoju</w:t>
            </w:r>
            <w:r w:rsidRPr="00E36CCB">
              <w:rPr>
                <w:rFonts w:ascii="Arial" w:hAnsi="Arial" w:cs="Arial"/>
                <w:lang w:val="hr-HR"/>
              </w:rPr>
              <w:t>.</w:t>
            </w:r>
          </w:p>
        </w:tc>
      </w:tr>
      <w:tr w:rsidR="004D30A2" w:rsidRPr="00E36CCB" w14:paraId="369292A3" w14:textId="77777777" w:rsidTr="00955A55">
        <w:tc>
          <w:tcPr>
            <w:tcW w:w="1518" w:type="dxa"/>
          </w:tcPr>
          <w:p w14:paraId="165432D6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Organizacija edukativnih radionica za </w:t>
            </w:r>
            <w:r w:rsidRPr="00E36CCB">
              <w:rPr>
                <w:rFonts w:ascii="Arial" w:hAnsi="Arial" w:cs="Arial"/>
                <w:lang w:val="hr-HR"/>
              </w:rPr>
              <w:lastRenderedPageBreak/>
              <w:t>učitelje i odgojitelje o inkluzivnom obrazovanju i inovativnim metodama poučavanja</w:t>
            </w:r>
          </w:p>
        </w:tc>
        <w:tc>
          <w:tcPr>
            <w:tcW w:w="1383" w:type="dxa"/>
          </w:tcPr>
          <w:p w14:paraId="372EE88D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>Učitelji, odgojitelji</w:t>
            </w:r>
          </w:p>
        </w:tc>
        <w:tc>
          <w:tcPr>
            <w:tcW w:w="1322" w:type="dxa"/>
          </w:tcPr>
          <w:p w14:paraId="1D9C3487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2025. – 2027.</w:t>
            </w:r>
          </w:p>
        </w:tc>
        <w:tc>
          <w:tcPr>
            <w:tcW w:w="1426" w:type="dxa"/>
          </w:tcPr>
          <w:p w14:paraId="0C97E794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20.000 EUR godišnje, školski </w:t>
            </w:r>
            <w:r w:rsidRPr="00E36CCB">
              <w:rPr>
                <w:rFonts w:ascii="Arial" w:hAnsi="Arial" w:cs="Arial"/>
                <w:lang w:val="hr-HR"/>
              </w:rPr>
              <w:lastRenderedPageBreak/>
              <w:t>proračun, sponzori</w:t>
            </w:r>
          </w:p>
        </w:tc>
        <w:tc>
          <w:tcPr>
            <w:tcW w:w="1592" w:type="dxa"/>
          </w:tcPr>
          <w:p w14:paraId="3A9BC5A6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>Unaprijeđene kompetencije odgojno-</w:t>
            </w:r>
            <w:r w:rsidRPr="00E36CCB">
              <w:rPr>
                <w:rFonts w:ascii="Arial" w:hAnsi="Arial" w:cs="Arial"/>
                <w:lang w:val="hr-HR"/>
              </w:rPr>
              <w:lastRenderedPageBreak/>
              <w:t>obrazovnih djelatnika</w:t>
            </w:r>
          </w:p>
        </w:tc>
        <w:tc>
          <w:tcPr>
            <w:tcW w:w="1599" w:type="dxa"/>
          </w:tcPr>
          <w:p w14:paraId="04FA4394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 xml:space="preserve">Povećana kvaliteta poučavanja i </w:t>
            </w:r>
            <w:r w:rsidRPr="00E36CCB">
              <w:rPr>
                <w:rFonts w:ascii="Arial" w:hAnsi="Arial" w:cs="Arial"/>
                <w:lang w:val="hr-HR"/>
              </w:rPr>
              <w:lastRenderedPageBreak/>
              <w:t>uključivosti u obrazovnom sustavu</w:t>
            </w:r>
          </w:p>
        </w:tc>
        <w:tc>
          <w:tcPr>
            <w:tcW w:w="222" w:type="dxa"/>
          </w:tcPr>
          <w:p w14:paraId="0FFF492E" w14:textId="77777777" w:rsidR="004D30A2" w:rsidRPr="00E36CCB" w:rsidRDefault="004D30A2" w:rsidP="00AC14DE">
            <w:pPr>
              <w:pStyle w:val="Odlomakpopisa"/>
              <w:numPr>
                <w:ilvl w:val="0"/>
                <w:numId w:val="19"/>
              </w:numPr>
              <w:ind w:left="51" w:hanging="102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 xml:space="preserve">Praćenje putem evidencija </w:t>
            </w:r>
            <w:r w:rsidRPr="00E36CCB">
              <w:rPr>
                <w:rFonts w:ascii="Arial" w:hAnsi="Arial" w:cs="Arial"/>
                <w:lang w:val="hr-HR"/>
              </w:rPr>
              <w:lastRenderedPageBreak/>
              <w:t>sudionika i izvještaja o provedenim edukacijama.</w:t>
            </w:r>
          </w:p>
          <w:p w14:paraId="4FA716F8" w14:textId="77777777" w:rsidR="004D30A2" w:rsidRPr="00E36CCB" w:rsidRDefault="004D30A2" w:rsidP="00AC14DE">
            <w:pPr>
              <w:pStyle w:val="Odlomakpopisa"/>
              <w:numPr>
                <w:ilvl w:val="0"/>
                <w:numId w:val="19"/>
              </w:numPr>
              <w:ind w:left="51" w:hanging="102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Evaluacijski upitnici za učitelje i odgojitelje kako bi se procijenio učinak edukacija.</w:t>
            </w:r>
          </w:p>
          <w:p w14:paraId="5828F6D8" w14:textId="77777777" w:rsidR="004D30A2" w:rsidRPr="00E36CCB" w:rsidRDefault="004D30A2" w:rsidP="00AC14DE">
            <w:pPr>
              <w:pStyle w:val="Odlomakpopisa"/>
              <w:numPr>
                <w:ilvl w:val="0"/>
                <w:numId w:val="19"/>
              </w:numPr>
              <w:ind w:left="51" w:hanging="102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Analiza implementacije naučenih metoda u svakodnevnom radu kroz povratne informacije škola i vrtića.</w:t>
            </w:r>
          </w:p>
        </w:tc>
      </w:tr>
      <w:tr w:rsidR="004D30A2" w:rsidRPr="00E36CCB" w14:paraId="1598A518" w14:textId="77777777" w:rsidTr="00955A55">
        <w:tc>
          <w:tcPr>
            <w:tcW w:w="1518" w:type="dxa"/>
          </w:tcPr>
          <w:p w14:paraId="30104CB6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>Osiguravanje dodatnih sadržaja za djecu tijekom školskih praznika (radionice, ljetni kampovi)</w:t>
            </w:r>
          </w:p>
        </w:tc>
        <w:tc>
          <w:tcPr>
            <w:tcW w:w="1383" w:type="dxa"/>
          </w:tcPr>
          <w:p w14:paraId="7C5B9F41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Djeca svih dobnih skupina</w:t>
            </w:r>
          </w:p>
        </w:tc>
        <w:tc>
          <w:tcPr>
            <w:tcW w:w="1322" w:type="dxa"/>
          </w:tcPr>
          <w:p w14:paraId="61F98935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2025. – 2027.</w:t>
            </w:r>
          </w:p>
        </w:tc>
        <w:tc>
          <w:tcPr>
            <w:tcW w:w="1426" w:type="dxa"/>
          </w:tcPr>
          <w:p w14:paraId="3D119530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30.000 EUR godišnje, gradski proračun, partneri iz civilnog sektora</w:t>
            </w:r>
          </w:p>
        </w:tc>
        <w:tc>
          <w:tcPr>
            <w:tcW w:w="1592" w:type="dxa"/>
          </w:tcPr>
          <w:p w14:paraId="66953198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Povećana dostupnost obrazovnih i zabavnih sadržaja</w:t>
            </w:r>
          </w:p>
        </w:tc>
        <w:tc>
          <w:tcPr>
            <w:tcW w:w="1599" w:type="dxa"/>
          </w:tcPr>
          <w:p w14:paraId="049C8849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Veće zadovoljstvo djece i roditelja te podrška učenju kroz igru</w:t>
            </w:r>
          </w:p>
        </w:tc>
        <w:tc>
          <w:tcPr>
            <w:tcW w:w="222" w:type="dxa"/>
          </w:tcPr>
          <w:p w14:paraId="042519DC" w14:textId="77777777" w:rsidR="004D30A2" w:rsidRPr="00E36CCB" w:rsidRDefault="004D30A2" w:rsidP="00AC14DE">
            <w:pPr>
              <w:pStyle w:val="Odlomakpopisa"/>
              <w:numPr>
                <w:ilvl w:val="0"/>
                <w:numId w:val="20"/>
              </w:numPr>
              <w:ind w:left="43" w:hanging="110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Praćenje putem evidencije o broju djece koja sudjeluju u prazničnim programima.</w:t>
            </w:r>
          </w:p>
          <w:p w14:paraId="1E5DCF63" w14:textId="77777777" w:rsidR="004D30A2" w:rsidRPr="00E36CCB" w:rsidRDefault="004D30A2" w:rsidP="00AC14DE">
            <w:pPr>
              <w:pStyle w:val="Odlomakpopisa"/>
              <w:numPr>
                <w:ilvl w:val="0"/>
                <w:numId w:val="20"/>
              </w:numPr>
              <w:ind w:left="43" w:hanging="110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Povratne informacije djece i roditelja o zadovoljstvu sadržajima putem anketa.</w:t>
            </w:r>
          </w:p>
          <w:p w14:paraId="0FE9C0DD" w14:textId="77777777" w:rsidR="004D30A2" w:rsidRPr="00E36CCB" w:rsidRDefault="004D30A2" w:rsidP="00AC14DE">
            <w:pPr>
              <w:pStyle w:val="Odlomakpopisa"/>
              <w:numPr>
                <w:ilvl w:val="0"/>
                <w:numId w:val="20"/>
              </w:numPr>
              <w:ind w:left="87" w:hanging="110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Izvještaji organizatora radionica i kampova o provedbi aktivnosti i postignutim rezultatima.</w:t>
            </w:r>
          </w:p>
        </w:tc>
      </w:tr>
    </w:tbl>
    <w:p w14:paraId="4872686F" w14:textId="77777777" w:rsidR="00B57EB8" w:rsidRPr="00E36CCB" w:rsidRDefault="00B57EB8" w:rsidP="00E94155">
      <w:pPr>
        <w:spacing w:after="0" w:line="276" w:lineRule="auto"/>
        <w:rPr>
          <w:rFonts w:ascii="Arial" w:eastAsia="Calibri" w:hAnsi="Arial" w:cs="Arial"/>
          <w:b/>
          <w:lang w:val="hr-HR"/>
        </w:rPr>
      </w:pPr>
    </w:p>
    <w:p w14:paraId="218CB8BC" w14:textId="77777777" w:rsidR="004D30A2" w:rsidRPr="00E36CCB" w:rsidRDefault="004D30A2" w:rsidP="00E94155">
      <w:pPr>
        <w:spacing w:after="0" w:line="276" w:lineRule="auto"/>
        <w:rPr>
          <w:rFonts w:ascii="Arial" w:eastAsia="Calibri" w:hAnsi="Arial" w:cs="Arial"/>
          <w:b/>
          <w:lang w:val="hr-HR"/>
        </w:rPr>
      </w:pPr>
    </w:p>
    <w:p w14:paraId="62AFA990" w14:textId="4A25E998" w:rsidR="004D30A2" w:rsidRPr="00E36CCB" w:rsidRDefault="004D30A2" w:rsidP="00AC14DE">
      <w:pPr>
        <w:pStyle w:val="Odlomakpopisa"/>
        <w:numPr>
          <w:ilvl w:val="0"/>
          <w:numId w:val="5"/>
        </w:numPr>
        <w:rPr>
          <w:rFonts w:ascii="Arial" w:hAnsi="Arial" w:cs="Arial"/>
          <w:b/>
          <w:sz w:val="28"/>
          <w:szCs w:val="28"/>
          <w:lang w:val="hr-HR"/>
        </w:rPr>
      </w:pPr>
      <w:r w:rsidRPr="00E36CCB">
        <w:rPr>
          <w:rFonts w:ascii="Arial" w:hAnsi="Arial" w:cs="Arial"/>
          <w:b/>
          <w:sz w:val="28"/>
          <w:szCs w:val="28"/>
          <w:lang w:val="hr-HR"/>
        </w:rPr>
        <w:t>Socijalna skrb i socijalne politike za djecu i obitelj</w:t>
      </w:r>
    </w:p>
    <w:p w14:paraId="0808E031" w14:textId="77777777" w:rsidR="004D30A2" w:rsidRPr="00E36CCB" w:rsidRDefault="004D30A2" w:rsidP="004D30A2">
      <w:pPr>
        <w:rPr>
          <w:rFonts w:ascii="Arial" w:hAnsi="Arial" w:cs="Arial"/>
          <w:b/>
          <w:sz w:val="28"/>
          <w:szCs w:val="28"/>
          <w:lang w:val="hr-HR"/>
        </w:rPr>
      </w:pPr>
      <w:r w:rsidRPr="00E36CCB">
        <w:rPr>
          <w:rFonts w:ascii="Arial" w:hAnsi="Arial" w:cs="Arial"/>
          <w:b/>
          <w:sz w:val="28"/>
          <w:szCs w:val="28"/>
          <w:lang w:val="hr-HR"/>
        </w:rPr>
        <w:t>Procjena potreba</w:t>
      </w:r>
    </w:p>
    <w:tbl>
      <w:tblPr>
        <w:tblStyle w:val="Reetkatablice"/>
        <w:tblW w:w="9498" w:type="dxa"/>
        <w:tblInd w:w="-5" w:type="dxa"/>
        <w:tblLook w:val="04A0" w:firstRow="1" w:lastRow="0" w:firstColumn="1" w:lastColumn="0" w:noHBand="0" w:noVBand="1"/>
      </w:tblPr>
      <w:tblGrid>
        <w:gridCol w:w="2340"/>
        <w:gridCol w:w="7158"/>
      </w:tblGrid>
      <w:tr w:rsidR="004D30A2" w:rsidRPr="00E36CCB" w14:paraId="5E2FC4BE" w14:textId="77777777" w:rsidTr="00955A55">
        <w:tc>
          <w:tcPr>
            <w:tcW w:w="2340" w:type="dxa"/>
          </w:tcPr>
          <w:p w14:paraId="578D7A56" w14:textId="77777777" w:rsidR="004D30A2" w:rsidRPr="001157A5" w:rsidRDefault="004D30A2" w:rsidP="00955A55">
            <w:pPr>
              <w:rPr>
                <w:rFonts w:ascii="Arial" w:hAnsi="Arial" w:cs="Arial"/>
                <w:i/>
                <w:iCs/>
                <w:lang w:val="hr-HR"/>
              </w:rPr>
            </w:pPr>
            <w:r w:rsidRPr="001157A5">
              <w:rPr>
                <w:rFonts w:ascii="Arial" w:hAnsi="Arial" w:cs="Arial"/>
                <w:i/>
                <w:iCs/>
                <w:lang w:val="hr-HR"/>
              </w:rPr>
              <w:t xml:space="preserve">Opis stanja i analiza problema u odnosu na programsko područje. (dopušteno je najviše 3000 znakova za unos - s </w:t>
            </w:r>
            <w:r w:rsidRPr="001157A5">
              <w:rPr>
                <w:rFonts w:ascii="Arial" w:hAnsi="Arial" w:cs="Arial"/>
                <w:i/>
                <w:iCs/>
                <w:lang w:val="hr-HR"/>
              </w:rPr>
              <w:lastRenderedPageBreak/>
              <w:t>razmacima). Usklađeno s Obrascem s indikatorima.</w:t>
            </w:r>
          </w:p>
          <w:p w14:paraId="699B1A78" w14:textId="77777777" w:rsidR="004D30A2" w:rsidRPr="00E36CCB" w:rsidRDefault="004D30A2" w:rsidP="00955A55">
            <w:pPr>
              <w:pStyle w:val="Odlomakpopisa"/>
              <w:ind w:left="0"/>
              <w:rPr>
                <w:rFonts w:ascii="Arial" w:hAnsi="Arial" w:cs="Arial"/>
                <w:sz w:val="28"/>
                <w:szCs w:val="28"/>
                <w:lang w:val="hr-HR"/>
              </w:rPr>
            </w:pPr>
          </w:p>
        </w:tc>
        <w:tc>
          <w:tcPr>
            <w:tcW w:w="7158" w:type="dxa"/>
          </w:tcPr>
          <w:p w14:paraId="2FCD3D12" w14:textId="77777777" w:rsidR="007F78B8" w:rsidRPr="00E36CCB" w:rsidRDefault="007F78B8" w:rsidP="007F78B8">
            <w:pPr>
              <w:pStyle w:val="Odlomakpopisa"/>
              <w:ind w:left="0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 xml:space="preserve">Područje socijalne skrbi i socijalnih politika za djecu i obitelj u Gradu Čakovcu suočava se s nizom izazova koji proizlaze iz složenih socioekonomskih uvjeta, demografskih kretanja i rastućih potreba obitelji. Analiza stanja ukazuje na značajan broj djece i obitelji koje su u riziku od socijalne isključenosti, posebno u zajednicama s niskim prihodima i višim stopama nezaposlenosti. Iako su dostupne određene </w:t>
            </w:r>
            <w:r w:rsidRPr="00E36CCB">
              <w:rPr>
                <w:rFonts w:ascii="Arial" w:hAnsi="Arial" w:cs="Arial"/>
                <w:lang w:val="hr-HR"/>
              </w:rPr>
              <w:lastRenderedPageBreak/>
              <w:t>usluge, poput savjetovališta i financijske pomoći, one nisu dostatne za obuhvat svih potrebnih korisnika niti su uvijek dovoljno dostupne na terenu.</w:t>
            </w:r>
          </w:p>
          <w:p w14:paraId="6FAC9E13" w14:textId="77777777" w:rsidR="007F78B8" w:rsidRPr="00E36CCB" w:rsidRDefault="007F78B8" w:rsidP="007F78B8">
            <w:pPr>
              <w:pStyle w:val="Odlomakpopisa"/>
              <w:ind w:left="0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Poseban izazov predstavlja pružanje sustavne podrške obiteljima s djecom u riziku. Savjetovališta za roditelje i djecu, iako učinkovita, suočavaju se s nedovoljnim kapacitetima, uključujući nedostatak stručnog kadra i ograničena sredstva. To utječe na duže liste čekanja i ograničava mogućnost pravovremene intervencije. Istovremeno, financijska pomoć obiteljima s niskim primanjima, iako značajna, ne pokriva uvijek sve ključne troškove povezane s obrazovanjem, zdravljem i osnovnim životnim potrebama djece.</w:t>
            </w:r>
          </w:p>
          <w:p w14:paraId="4C392421" w14:textId="7979D531" w:rsidR="007F78B8" w:rsidRPr="00E36CCB" w:rsidRDefault="007F78B8" w:rsidP="007F78B8">
            <w:pPr>
              <w:pStyle w:val="Odlomakpopisa"/>
              <w:ind w:left="0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Djeca u sustavu socijalne skrbi, uključujući djecu iz jednoroditeljskih obitelji, djecu s </w:t>
            </w:r>
            <w:r w:rsidR="00A44956">
              <w:rPr>
                <w:rFonts w:ascii="Arial" w:hAnsi="Arial" w:cs="Arial"/>
                <w:lang w:val="hr-HR"/>
              </w:rPr>
              <w:t>teškoćama u razvoju</w:t>
            </w:r>
            <w:r w:rsidRPr="00E36CCB">
              <w:rPr>
                <w:rFonts w:ascii="Arial" w:hAnsi="Arial" w:cs="Arial"/>
                <w:lang w:val="hr-HR"/>
              </w:rPr>
              <w:t xml:space="preserve"> i pripadnike nacionalnih manjina, često zahtijevaju individualizirani pristup koji uključuje specijalizirane programe podrške. Međutim, takvi programi nisu uvijek dostupni u dovoljnom obujmu, što može dovesti do produbljivanja socijalnih nejednakosti. Nadalje, stručnjaci koji rade s djecom i obiteljima u riziku često ukazuju na potrebu za dodatnim edukacijama i jačanjem profesionalnih kapaciteta kako bi mogli adekvatno odgovoriti na složene potrebe korisnika.</w:t>
            </w:r>
          </w:p>
          <w:p w14:paraId="472BEF1D" w14:textId="77777777" w:rsidR="007F78B8" w:rsidRPr="00E36CCB" w:rsidRDefault="007F78B8" w:rsidP="007F78B8">
            <w:pPr>
              <w:pStyle w:val="Odlomakpopisa"/>
              <w:ind w:left="0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Procjena potreba također ukazuje na važnost razvoja specifičnih programa podrške za samohrane roditelje, koji su često izloženi povećanom financijskom i emocionalnom opterećenju. Radionice i edukacije o roditeljstvu, kao i psihološka podrška, potrebni su kako bi se unaprijedila kvaliteta života ovih obitelji i osigurala bolja skrb za djecu.</w:t>
            </w:r>
          </w:p>
          <w:p w14:paraId="7E5356A4" w14:textId="3BD2F29A" w:rsidR="004D30A2" w:rsidRPr="00E36CCB" w:rsidRDefault="007F78B8" w:rsidP="007F78B8">
            <w:pPr>
              <w:pStyle w:val="Odlomakpopisa"/>
              <w:ind w:left="0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Kako bi se odgovorilo na identificirane izazove, nužno je povećati dostupnost socijalnih usluga, proširiti kapacitete savjetovališta i osigurati kontinuirano financiranje programa podrške za obitelji s djecom. Uz to, potrebno je uspostaviti sustavne edukacije za socijalne radnike i stručnjake koji rade s djecom u riziku, kao i razviti lokalne mreže suradnje između institucija, udruga i zajednice. Snažnijim uključivanjem lokalnih i regionalnih vlasti, kao i povećanjem financijskih ulaganja, Grad Čakovec može stvoriti podržavajuće okruženje koje će omogućiti djeci i obiteljima ostvarenje njihovih prava i potencijala.</w:t>
            </w:r>
          </w:p>
        </w:tc>
      </w:tr>
    </w:tbl>
    <w:p w14:paraId="233FD4B0" w14:textId="77777777" w:rsidR="00B57EB8" w:rsidRPr="00E36CCB" w:rsidRDefault="00B57EB8" w:rsidP="00E94155">
      <w:pPr>
        <w:spacing w:after="0" w:line="276" w:lineRule="auto"/>
        <w:rPr>
          <w:rFonts w:ascii="Arial" w:eastAsia="Calibri" w:hAnsi="Arial" w:cs="Arial"/>
          <w:b/>
          <w:lang w:val="hr-HR"/>
        </w:rPr>
      </w:pPr>
    </w:p>
    <w:p w14:paraId="0AC9E966" w14:textId="77777777" w:rsidR="004D30A2" w:rsidRPr="00E36CCB" w:rsidRDefault="004D30A2" w:rsidP="004D30A2">
      <w:pPr>
        <w:rPr>
          <w:rFonts w:ascii="Arial" w:hAnsi="Arial" w:cs="Arial"/>
          <w:b/>
          <w:sz w:val="28"/>
          <w:szCs w:val="28"/>
          <w:lang w:val="hr-HR"/>
        </w:rPr>
      </w:pPr>
      <w:r w:rsidRPr="00E36CCB">
        <w:rPr>
          <w:rFonts w:ascii="Arial" w:hAnsi="Arial" w:cs="Arial"/>
          <w:b/>
          <w:sz w:val="28"/>
          <w:szCs w:val="28"/>
          <w:lang w:val="hr-HR"/>
        </w:rPr>
        <w:t xml:space="preserve">Opći cilj: </w:t>
      </w:r>
    </w:p>
    <w:p w14:paraId="7F0BAAAB" w14:textId="5501EDAF" w:rsidR="004D30A2" w:rsidRPr="00E36CCB" w:rsidRDefault="004D30A2" w:rsidP="004D30A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8"/>
          <w:szCs w:val="28"/>
          <w:lang w:val="hr-HR"/>
        </w:rPr>
      </w:pPr>
      <w:r w:rsidRPr="00E36CCB">
        <w:rPr>
          <w:rFonts w:ascii="Arial" w:eastAsia="Times New Roman" w:hAnsi="Arial" w:cs="Arial"/>
          <w:sz w:val="24"/>
          <w:szCs w:val="24"/>
          <w:lang w:val="hr-HR" w:eastAsia="hr-HR"/>
        </w:rPr>
        <w:t>Pružiti podršku obiteljima i djeci u riziku kroz sveobuhvatne socijalne programe.</w:t>
      </w:r>
    </w:p>
    <w:p w14:paraId="7D9F604C" w14:textId="77777777" w:rsidR="004D30A2" w:rsidRPr="00E36CCB" w:rsidRDefault="004D30A2" w:rsidP="004D30A2">
      <w:pPr>
        <w:spacing w:after="0" w:line="276" w:lineRule="auto"/>
        <w:rPr>
          <w:rFonts w:ascii="Arial" w:eastAsia="Calibri" w:hAnsi="Arial" w:cs="Arial"/>
          <w:b/>
          <w:lang w:val="hr-HR"/>
        </w:rPr>
      </w:pPr>
      <w:r w:rsidRPr="00E36CCB">
        <w:rPr>
          <w:rFonts w:ascii="Arial" w:eastAsia="Calibri" w:hAnsi="Arial" w:cs="Arial"/>
          <w:b/>
          <w:lang w:val="hr-HR"/>
        </w:rPr>
        <w:t>Specifičan cilj:</w:t>
      </w:r>
    </w:p>
    <w:p w14:paraId="3C4F3521" w14:textId="447E40F0" w:rsidR="004D30A2" w:rsidRPr="00E36CCB" w:rsidRDefault="004D30A2" w:rsidP="00AC14DE">
      <w:pPr>
        <w:pStyle w:val="Odlomakpopisa"/>
        <w:numPr>
          <w:ilvl w:val="1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E36CCB">
        <w:rPr>
          <w:rFonts w:ascii="Arial" w:eastAsia="Times New Roman" w:hAnsi="Arial" w:cs="Arial"/>
          <w:sz w:val="24"/>
          <w:szCs w:val="24"/>
          <w:lang w:val="hr-HR" w:eastAsia="hr-HR"/>
        </w:rPr>
        <w:t>Povećati dostupnost socijalnih usluga za obitelji u riziku, uključujući savjetovališta za roditelje i djecu.</w:t>
      </w:r>
    </w:p>
    <w:p w14:paraId="45B5F500" w14:textId="77777777" w:rsidR="004D30A2" w:rsidRPr="00E36CCB" w:rsidRDefault="004D30A2" w:rsidP="00AC14DE">
      <w:pPr>
        <w:pStyle w:val="Odlomakpopisa"/>
        <w:numPr>
          <w:ilvl w:val="1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E36CCB">
        <w:rPr>
          <w:rFonts w:ascii="Arial" w:eastAsia="Times New Roman" w:hAnsi="Arial" w:cs="Arial"/>
          <w:sz w:val="24"/>
          <w:szCs w:val="24"/>
          <w:lang w:val="hr-HR" w:eastAsia="hr-HR"/>
        </w:rPr>
        <w:t>Osigurati financijsku podršku obiteljima s niskim primanjima za troškove obrazovanja i zdravstva.</w:t>
      </w:r>
    </w:p>
    <w:p w14:paraId="7084DBCF" w14:textId="77777777" w:rsidR="004D30A2" w:rsidRPr="00E36CCB" w:rsidRDefault="004D30A2" w:rsidP="00AC14DE">
      <w:pPr>
        <w:pStyle w:val="Odlomakpopisa"/>
        <w:numPr>
          <w:ilvl w:val="1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E36CCB">
        <w:rPr>
          <w:rFonts w:ascii="Arial" w:eastAsia="Times New Roman" w:hAnsi="Arial" w:cs="Arial"/>
          <w:sz w:val="24"/>
          <w:szCs w:val="24"/>
          <w:lang w:val="hr-HR" w:eastAsia="hr-HR"/>
        </w:rPr>
        <w:t>Razviti programe za jačanje kapaciteta socijalnih radnika i stručnjaka za rad s djecom u riziku.</w:t>
      </w:r>
    </w:p>
    <w:p w14:paraId="62CF3C20" w14:textId="77777777" w:rsidR="00722084" w:rsidRPr="00E36CCB" w:rsidRDefault="00722084" w:rsidP="00E94155">
      <w:pPr>
        <w:spacing w:after="0" w:line="276" w:lineRule="auto"/>
        <w:rPr>
          <w:rFonts w:ascii="Arial" w:eastAsia="Calibri" w:hAnsi="Arial" w:cs="Arial"/>
          <w:b/>
          <w:lang w:val="hr-HR"/>
        </w:rPr>
      </w:pPr>
    </w:p>
    <w:p w14:paraId="43428FCF" w14:textId="77777777" w:rsidR="00722084" w:rsidRPr="00E36CCB" w:rsidRDefault="00722084" w:rsidP="00722084">
      <w:pPr>
        <w:spacing w:after="0" w:line="276" w:lineRule="auto"/>
        <w:rPr>
          <w:rFonts w:ascii="Arial" w:eastAsia="Calibri" w:hAnsi="Arial" w:cs="Arial"/>
          <w:b/>
          <w:lang w:val="hr-HR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1706"/>
        <w:gridCol w:w="1354"/>
        <w:gridCol w:w="1471"/>
        <w:gridCol w:w="1560"/>
        <w:gridCol w:w="1417"/>
        <w:gridCol w:w="1337"/>
        <w:gridCol w:w="1797"/>
      </w:tblGrid>
      <w:tr w:rsidR="004D30A2" w:rsidRPr="00E36CCB" w14:paraId="62F00F4B" w14:textId="77777777" w:rsidTr="0021020F">
        <w:tc>
          <w:tcPr>
            <w:tcW w:w="1706" w:type="dxa"/>
          </w:tcPr>
          <w:p w14:paraId="19816620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Aktivnosti</w:t>
            </w:r>
          </w:p>
        </w:tc>
        <w:tc>
          <w:tcPr>
            <w:tcW w:w="1354" w:type="dxa"/>
          </w:tcPr>
          <w:p w14:paraId="14379C64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Ciljna skupina</w:t>
            </w:r>
          </w:p>
        </w:tc>
        <w:tc>
          <w:tcPr>
            <w:tcW w:w="1471" w:type="dxa"/>
          </w:tcPr>
          <w:p w14:paraId="347755BC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Očekivano vrijeme provedbe</w:t>
            </w:r>
          </w:p>
        </w:tc>
        <w:tc>
          <w:tcPr>
            <w:tcW w:w="1560" w:type="dxa"/>
          </w:tcPr>
          <w:p w14:paraId="6120E9FB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Planirana sredstva / izvor financiranja</w:t>
            </w:r>
          </w:p>
        </w:tc>
        <w:tc>
          <w:tcPr>
            <w:tcW w:w="1417" w:type="dxa"/>
          </w:tcPr>
          <w:p w14:paraId="46BD3679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Rezultat</w:t>
            </w:r>
          </w:p>
        </w:tc>
        <w:tc>
          <w:tcPr>
            <w:tcW w:w="1337" w:type="dxa"/>
          </w:tcPr>
          <w:p w14:paraId="63DF9633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Ishod</w:t>
            </w:r>
          </w:p>
        </w:tc>
        <w:tc>
          <w:tcPr>
            <w:tcW w:w="1797" w:type="dxa"/>
          </w:tcPr>
          <w:p w14:paraId="1391FEFE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Način praćenja</w:t>
            </w:r>
          </w:p>
        </w:tc>
      </w:tr>
      <w:tr w:rsidR="004D30A2" w:rsidRPr="00E36CCB" w14:paraId="7A467A02" w14:textId="77777777" w:rsidTr="0021020F">
        <w:tc>
          <w:tcPr>
            <w:tcW w:w="1706" w:type="dxa"/>
          </w:tcPr>
          <w:p w14:paraId="2E8792DA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>Potpora savjetovalištima za roditelje i djecu u riziku od socijalne isključenosti</w:t>
            </w:r>
          </w:p>
        </w:tc>
        <w:tc>
          <w:tcPr>
            <w:tcW w:w="1354" w:type="dxa"/>
          </w:tcPr>
          <w:p w14:paraId="22199089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Djeca i obitelji u riziku od socijalne isključenosti</w:t>
            </w:r>
          </w:p>
        </w:tc>
        <w:tc>
          <w:tcPr>
            <w:tcW w:w="1471" w:type="dxa"/>
          </w:tcPr>
          <w:p w14:paraId="49CA9B5B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2025. – 2027.</w:t>
            </w:r>
          </w:p>
        </w:tc>
        <w:tc>
          <w:tcPr>
            <w:tcW w:w="1560" w:type="dxa"/>
          </w:tcPr>
          <w:p w14:paraId="7CB6C5C0" w14:textId="0D2F0889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30.000 EUR godišnje, gradski proračun, Ministarstvo rada, mirovinskoga sustava, obitelji </w:t>
            </w:r>
            <w:r w:rsidR="007F78B8" w:rsidRPr="00E36CCB">
              <w:rPr>
                <w:rFonts w:ascii="Arial" w:hAnsi="Arial" w:cs="Arial"/>
                <w:lang w:val="hr-HR"/>
              </w:rPr>
              <w:t>i</w:t>
            </w:r>
            <w:r w:rsidRPr="00E36CCB">
              <w:rPr>
                <w:rFonts w:ascii="Arial" w:hAnsi="Arial" w:cs="Arial"/>
                <w:lang w:val="hr-HR"/>
              </w:rPr>
              <w:t xml:space="preserve"> socijalne politike</w:t>
            </w:r>
          </w:p>
        </w:tc>
        <w:tc>
          <w:tcPr>
            <w:tcW w:w="1417" w:type="dxa"/>
          </w:tcPr>
          <w:p w14:paraId="0ACD52D6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Ojačani kapaciteti postojećih savjetovališta i veća dostupnost usluga</w:t>
            </w:r>
          </w:p>
        </w:tc>
        <w:tc>
          <w:tcPr>
            <w:tcW w:w="1337" w:type="dxa"/>
          </w:tcPr>
          <w:p w14:paraId="01EF876E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Bolja podrška i smanjenje rizika za obitelji u nepovoljnom položaju</w:t>
            </w:r>
          </w:p>
        </w:tc>
        <w:tc>
          <w:tcPr>
            <w:tcW w:w="1797" w:type="dxa"/>
          </w:tcPr>
          <w:p w14:paraId="5D2B3677" w14:textId="77777777" w:rsidR="004D30A2" w:rsidRPr="00E36CCB" w:rsidRDefault="004D30A2" w:rsidP="00AC14DE">
            <w:pPr>
              <w:pStyle w:val="Odlomakpopisa"/>
              <w:numPr>
                <w:ilvl w:val="0"/>
                <w:numId w:val="21"/>
              </w:numPr>
              <w:ind w:left="96" w:hanging="198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Potpora savjetovalištima za roditelje i djecu u riziku od socijalne isključenosti.</w:t>
            </w:r>
          </w:p>
          <w:p w14:paraId="5DD55337" w14:textId="77777777" w:rsidR="004D30A2" w:rsidRPr="00E36CCB" w:rsidRDefault="004D30A2" w:rsidP="00AC14DE">
            <w:pPr>
              <w:pStyle w:val="Odlomakpopisa"/>
              <w:numPr>
                <w:ilvl w:val="0"/>
                <w:numId w:val="21"/>
              </w:numPr>
              <w:ind w:left="96" w:hanging="198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Praćenje putem evidencije o broju korisnika savjetovališta i vrsti pruženih usluga.</w:t>
            </w:r>
          </w:p>
          <w:p w14:paraId="5BE6499C" w14:textId="77777777" w:rsidR="004D30A2" w:rsidRPr="00E36CCB" w:rsidRDefault="004D30A2" w:rsidP="00AC14DE">
            <w:pPr>
              <w:pStyle w:val="Odlomakpopisa"/>
              <w:numPr>
                <w:ilvl w:val="0"/>
                <w:numId w:val="21"/>
              </w:numPr>
              <w:ind w:left="96" w:hanging="198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Povratne informacije korisnika putem upitnika i intervjua. </w:t>
            </w:r>
          </w:p>
          <w:p w14:paraId="2CA2BD57" w14:textId="77777777" w:rsidR="004D30A2" w:rsidRPr="00E36CCB" w:rsidRDefault="004D30A2" w:rsidP="00AC14DE">
            <w:pPr>
              <w:pStyle w:val="Odlomakpopisa"/>
              <w:numPr>
                <w:ilvl w:val="0"/>
                <w:numId w:val="21"/>
              </w:numPr>
              <w:ind w:left="96" w:hanging="198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Redoviti izvještaji savjetovališta o radu i učincima na korisnike.</w:t>
            </w:r>
          </w:p>
        </w:tc>
      </w:tr>
      <w:tr w:rsidR="004D30A2" w:rsidRPr="00E36CCB" w14:paraId="04A1AFE7" w14:textId="77777777" w:rsidTr="0021020F">
        <w:tc>
          <w:tcPr>
            <w:tcW w:w="1706" w:type="dxa"/>
          </w:tcPr>
          <w:p w14:paraId="7CC3A2E6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Dodjela financijske pomoći obiteljima s niskim primanjima za troškove obrazovanja i zdravstva</w:t>
            </w:r>
          </w:p>
        </w:tc>
        <w:tc>
          <w:tcPr>
            <w:tcW w:w="1354" w:type="dxa"/>
          </w:tcPr>
          <w:p w14:paraId="784D3B47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Obitelji s niskim primanjima</w:t>
            </w:r>
          </w:p>
        </w:tc>
        <w:tc>
          <w:tcPr>
            <w:tcW w:w="1471" w:type="dxa"/>
          </w:tcPr>
          <w:p w14:paraId="45E7F805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2025. – 2027.</w:t>
            </w:r>
          </w:p>
        </w:tc>
        <w:tc>
          <w:tcPr>
            <w:tcW w:w="1560" w:type="dxa"/>
          </w:tcPr>
          <w:p w14:paraId="6F22C0F0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100.000 EUR godišnje, gradski proračun, EU fondovi (prehrana)</w:t>
            </w:r>
          </w:p>
        </w:tc>
        <w:tc>
          <w:tcPr>
            <w:tcW w:w="1417" w:type="dxa"/>
          </w:tcPr>
          <w:p w14:paraId="2350B153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Financijski olakšani troškovi školovanja i zdravstvene skrbi</w:t>
            </w:r>
          </w:p>
        </w:tc>
        <w:tc>
          <w:tcPr>
            <w:tcW w:w="1337" w:type="dxa"/>
          </w:tcPr>
          <w:p w14:paraId="69AF739F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Veća jednakost i dostupnost obrazovanja i zdravstva</w:t>
            </w:r>
          </w:p>
        </w:tc>
        <w:tc>
          <w:tcPr>
            <w:tcW w:w="1797" w:type="dxa"/>
          </w:tcPr>
          <w:p w14:paraId="0AF39CFE" w14:textId="77777777" w:rsidR="004D30A2" w:rsidRPr="00E36CCB" w:rsidRDefault="004D30A2" w:rsidP="00AC14DE">
            <w:pPr>
              <w:pStyle w:val="Odlomakpopisa"/>
              <w:numPr>
                <w:ilvl w:val="0"/>
                <w:numId w:val="22"/>
              </w:numPr>
              <w:ind w:left="194" w:hanging="243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Praćenje putem evidencija o broju korisnika koji primaju financijsku pomoć.</w:t>
            </w:r>
          </w:p>
          <w:p w14:paraId="3EDA63E9" w14:textId="77777777" w:rsidR="004D30A2" w:rsidRPr="00E36CCB" w:rsidRDefault="004D30A2" w:rsidP="00AC14DE">
            <w:pPr>
              <w:pStyle w:val="Odlomakpopisa"/>
              <w:numPr>
                <w:ilvl w:val="0"/>
                <w:numId w:val="22"/>
              </w:numPr>
              <w:ind w:left="194" w:hanging="243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Analiza izvještaja o utrošenim sredstvima iz gradskog proračuna i drugih izvora financiranja.</w:t>
            </w:r>
          </w:p>
          <w:p w14:paraId="5B37BEDB" w14:textId="77777777" w:rsidR="004D30A2" w:rsidRPr="00E36CCB" w:rsidRDefault="004D30A2" w:rsidP="00AC14DE">
            <w:pPr>
              <w:pStyle w:val="Odlomakpopisa"/>
              <w:numPr>
                <w:ilvl w:val="0"/>
                <w:numId w:val="22"/>
              </w:numPr>
              <w:ind w:left="194" w:hanging="243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Povratne informacije obitelji o utjecaju pomoći na njihov financijski položaj.</w:t>
            </w:r>
          </w:p>
        </w:tc>
      </w:tr>
      <w:tr w:rsidR="004D30A2" w:rsidRPr="00E36CCB" w14:paraId="354C2E75" w14:textId="77777777" w:rsidTr="0021020F">
        <w:tc>
          <w:tcPr>
            <w:tcW w:w="1706" w:type="dxa"/>
          </w:tcPr>
          <w:p w14:paraId="49E5EA50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Organizacija edukativnih programa za jačanje kapaciteta socijalnih </w:t>
            </w:r>
            <w:r w:rsidRPr="00E36CCB">
              <w:rPr>
                <w:rFonts w:ascii="Arial" w:hAnsi="Arial" w:cs="Arial"/>
                <w:lang w:val="hr-HR"/>
              </w:rPr>
              <w:lastRenderedPageBreak/>
              <w:t>radnika i stručnjaka za rad s djecom u riziku od socijalne isključenosti</w:t>
            </w:r>
          </w:p>
        </w:tc>
        <w:tc>
          <w:tcPr>
            <w:tcW w:w="1354" w:type="dxa"/>
          </w:tcPr>
          <w:p w14:paraId="145ADE26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>Socijalni radnici, stručnjaci za rad s djecom</w:t>
            </w:r>
          </w:p>
        </w:tc>
        <w:tc>
          <w:tcPr>
            <w:tcW w:w="1471" w:type="dxa"/>
          </w:tcPr>
          <w:p w14:paraId="7D091E89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2025. – 2027.</w:t>
            </w:r>
          </w:p>
        </w:tc>
        <w:tc>
          <w:tcPr>
            <w:tcW w:w="1560" w:type="dxa"/>
          </w:tcPr>
          <w:p w14:paraId="61E55997" w14:textId="6F6C9D4E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30.000 EUR godišnje, Ministarstvo rada, mirovinskoga sustava, </w:t>
            </w:r>
            <w:r w:rsidRPr="00E36CCB">
              <w:rPr>
                <w:rFonts w:ascii="Arial" w:hAnsi="Arial" w:cs="Arial"/>
                <w:lang w:val="hr-HR"/>
              </w:rPr>
              <w:lastRenderedPageBreak/>
              <w:t xml:space="preserve">obitelji </w:t>
            </w:r>
            <w:r w:rsidR="007F78B8" w:rsidRPr="00E36CCB">
              <w:rPr>
                <w:rFonts w:ascii="Arial" w:hAnsi="Arial" w:cs="Arial"/>
                <w:lang w:val="hr-HR"/>
              </w:rPr>
              <w:t>i</w:t>
            </w:r>
            <w:r w:rsidRPr="00E36CCB">
              <w:rPr>
                <w:rFonts w:ascii="Arial" w:hAnsi="Arial" w:cs="Arial"/>
                <w:lang w:val="hr-HR"/>
              </w:rPr>
              <w:t xml:space="preserve"> socijalne politike, donacije</w:t>
            </w:r>
          </w:p>
        </w:tc>
        <w:tc>
          <w:tcPr>
            <w:tcW w:w="1417" w:type="dxa"/>
          </w:tcPr>
          <w:p w14:paraId="36AADE62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>Osposobljeni stručnjaci za bolje pružanje socijalnih usluga</w:t>
            </w:r>
          </w:p>
        </w:tc>
        <w:tc>
          <w:tcPr>
            <w:tcW w:w="1337" w:type="dxa"/>
          </w:tcPr>
          <w:p w14:paraId="542217FD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Povećana kvaliteta rada s djecom i obiteljima u riziku od </w:t>
            </w:r>
            <w:r w:rsidRPr="00E36CCB">
              <w:rPr>
                <w:rFonts w:ascii="Arial" w:hAnsi="Arial" w:cs="Arial"/>
                <w:lang w:val="hr-HR"/>
              </w:rPr>
              <w:lastRenderedPageBreak/>
              <w:t>socijalne isključenosti</w:t>
            </w:r>
          </w:p>
        </w:tc>
        <w:tc>
          <w:tcPr>
            <w:tcW w:w="1797" w:type="dxa"/>
          </w:tcPr>
          <w:p w14:paraId="3AFF1C34" w14:textId="77777777" w:rsidR="004D30A2" w:rsidRPr="00E36CCB" w:rsidRDefault="004D30A2" w:rsidP="00AC14DE">
            <w:pPr>
              <w:pStyle w:val="Odlomakpopisa"/>
              <w:numPr>
                <w:ilvl w:val="0"/>
                <w:numId w:val="23"/>
              </w:numPr>
              <w:ind w:left="151" w:hanging="232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 xml:space="preserve">Praćenje putem evidencija sudionika edukacija i evaluacijskih </w:t>
            </w:r>
            <w:r w:rsidRPr="00E36CCB">
              <w:rPr>
                <w:rFonts w:ascii="Arial" w:hAnsi="Arial" w:cs="Arial"/>
                <w:lang w:val="hr-HR"/>
              </w:rPr>
              <w:lastRenderedPageBreak/>
              <w:t>upitnika nakon radionica.</w:t>
            </w:r>
          </w:p>
          <w:p w14:paraId="67E9C1D1" w14:textId="77777777" w:rsidR="004D30A2" w:rsidRPr="00E36CCB" w:rsidRDefault="004D30A2" w:rsidP="00AC14DE">
            <w:pPr>
              <w:pStyle w:val="Odlomakpopisa"/>
              <w:numPr>
                <w:ilvl w:val="0"/>
                <w:numId w:val="23"/>
              </w:numPr>
              <w:ind w:left="151" w:hanging="232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Povratne informacije stručnjaka o primjeni naučenog u svakodnevnom radu.</w:t>
            </w:r>
          </w:p>
          <w:p w14:paraId="0DBD6158" w14:textId="77777777" w:rsidR="004D30A2" w:rsidRPr="00E36CCB" w:rsidRDefault="004D30A2" w:rsidP="00AC14DE">
            <w:pPr>
              <w:pStyle w:val="Odlomakpopisa"/>
              <w:numPr>
                <w:ilvl w:val="0"/>
                <w:numId w:val="23"/>
              </w:numPr>
              <w:ind w:left="151" w:hanging="232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Izvještaji o poboljšanjima u radu s djecom i obiteljima u riziku.</w:t>
            </w:r>
          </w:p>
        </w:tc>
      </w:tr>
      <w:tr w:rsidR="004D30A2" w:rsidRPr="00E36CCB" w14:paraId="68FA0027" w14:textId="77777777" w:rsidTr="0021020F">
        <w:tc>
          <w:tcPr>
            <w:tcW w:w="1706" w:type="dxa"/>
          </w:tcPr>
          <w:p w14:paraId="469F0EE7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>Razvoj programa podrške za samohrane roditelje, uključujući radionice i edukacije o roditeljstvu</w:t>
            </w:r>
          </w:p>
        </w:tc>
        <w:tc>
          <w:tcPr>
            <w:tcW w:w="1354" w:type="dxa"/>
          </w:tcPr>
          <w:p w14:paraId="5F0B89EF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Samohrani roditelji, njihova djeca</w:t>
            </w:r>
          </w:p>
        </w:tc>
        <w:tc>
          <w:tcPr>
            <w:tcW w:w="1471" w:type="dxa"/>
          </w:tcPr>
          <w:p w14:paraId="58B783BE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2025. – 2027.</w:t>
            </w:r>
          </w:p>
        </w:tc>
        <w:tc>
          <w:tcPr>
            <w:tcW w:w="1560" w:type="dxa"/>
          </w:tcPr>
          <w:p w14:paraId="1345FBC6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20.000 EUR godišnje, gradski proračun, sponzori</w:t>
            </w:r>
          </w:p>
        </w:tc>
        <w:tc>
          <w:tcPr>
            <w:tcW w:w="1417" w:type="dxa"/>
          </w:tcPr>
          <w:p w14:paraId="7ED8960B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Povećana podrška samohranim roditeljima</w:t>
            </w:r>
          </w:p>
        </w:tc>
        <w:tc>
          <w:tcPr>
            <w:tcW w:w="1337" w:type="dxa"/>
          </w:tcPr>
          <w:p w14:paraId="56013043" w14:textId="77777777" w:rsidR="004D30A2" w:rsidRPr="00E36CCB" w:rsidRDefault="004D30A2" w:rsidP="00955A55">
            <w:pPr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Bolja kvaliteta života za samohrane roditelje i njihovu djecu</w:t>
            </w:r>
          </w:p>
          <w:p w14:paraId="06A55562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797" w:type="dxa"/>
          </w:tcPr>
          <w:p w14:paraId="0FC93851" w14:textId="77777777" w:rsidR="004D30A2" w:rsidRPr="00E36CCB" w:rsidRDefault="004D30A2" w:rsidP="00AC14DE">
            <w:pPr>
              <w:pStyle w:val="Odlomakpopisa"/>
              <w:numPr>
                <w:ilvl w:val="0"/>
                <w:numId w:val="24"/>
              </w:numPr>
              <w:ind w:left="227" w:hanging="210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Praćenje putem evidencije o broju sudionika radionica i edukacija.</w:t>
            </w:r>
          </w:p>
          <w:p w14:paraId="3582393E" w14:textId="77777777" w:rsidR="004D30A2" w:rsidRPr="00E36CCB" w:rsidRDefault="004D30A2" w:rsidP="00AC14DE">
            <w:pPr>
              <w:pStyle w:val="Odlomakpopisa"/>
              <w:numPr>
                <w:ilvl w:val="0"/>
                <w:numId w:val="24"/>
              </w:numPr>
              <w:ind w:left="227" w:hanging="210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Povratne informacije samohranih roditelja putem anketa o zadovoljstvu programima.</w:t>
            </w:r>
          </w:p>
          <w:p w14:paraId="5FDAD3BE" w14:textId="77777777" w:rsidR="004D30A2" w:rsidRPr="00E36CCB" w:rsidRDefault="004D30A2" w:rsidP="00AC14DE">
            <w:pPr>
              <w:pStyle w:val="Odlomakpopisa"/>
              <w:numPr>
                <w:ilvl w:val="0"/>
                <w:numId w:val="24"/>
              </w:numPr>
              <w:ind w:left="227" w:hanging="210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Redoviti izvještaji organizatora programa o postignutim rezultatima i učincima na roditelje i djecu.</w:t>
            </w:r>
          </w:p>
        </w:tc>
      </w:tr>
    </w:tbl>
    <w:p w14:paraId="59E4DA18" w14:textId="77777777" w:rsidR="004D30A2" w:rsidRPr="00E36CCB" w:rsidRDefault="004D30A2" w:rsidP="004D30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14:paraId="6B93DF86" w14:textId="77777777" w:rsidR="00722084" w:rsidRPr="00E36CCB" w:rsidRDefault="00722084" w:rsidP="00E94155">
      <w:pPr>
        <w:spacing w:after="0" w:line="276" w:lineRule="auto"/>
        <w:rPr>
          <w:rFonts w:ascii="Arial" w:eastAsia="Calibri" w:hAnsi="Arial" w:cs="Arial"/>
          <w:b/>
          <w:lang w:val="hr-HR"/>
        </w:rPr>
      </w:pPr>
    </w:p>
    <w:p w14:paraId="62EB7CF8" w14:textId="3B911C84" w:rsidR="004D30A2" w:rsidRPr="003B092F" w:rsidRDefault="004D30A2" w:rsidP="00AC14DE">
      <w:pPr>
        <w:pStyle w:val="Odlomakpopisa"/>
        <w:numPr>
          <w:ilvl w:val="0"/>
          <w:numId w:val="5"/>
        </w:numPr>
        <w:rPr>
          <w:rFonts w:ascii="Arial" w:hAnsi="Arial" w:cs="Arial"/>
          <w:b/>
          <w:sz w:val="28"/>
          <w:szCs w:val="28"/>
          <w:lang w:val="hr-HR"/>
        </w:rPr>
      </w:pPr>
      <w:r w:rsidRPr="003B092F">
        <w:rPr>
          <w:rFonts w:ascii="Arial" w:hAnsi="Arial" w:cs="Arial"/>
          <w:b/>
          <w:sz w:val="28"/>
          <w:szCs w:val="28"/>
          <w:lang w:val="hr-HR"/>
        </w:rPr>
        <w:t>Kultura, sport i slobodno vrijeme</w:t>
      </w:r>
    </w:p>
    <w:p w14:paraId="7F260FA1" w14:textId="77777777" w:rsidR="004D30A2" w:rsidRPr="00E36CCB" w:rsidRDefault="004D30A2" w:rsidP="004D30A2">
      <w:pPr>
        <w:rPr>
          <w:rFonts w:ascii="Arial" w:hAnsi="Arial" w:cs="Arial"/>
          <w:b/>
          <w:sz w:val="28"/>
          <w:szCs w:val="28"/>
          <w:lang w:val="hr-HR"/>
        </w:rPr>
      </w:pPr>
      <w:r w:rsidRPr="00E36CCB">
        <w:rPr>
          <w:rFonts w:ascii="Arial" w:hAnsi="Arial" w:cs="Arial"/>
          <w:b/>
          <w:sz w:val="28"/>
          <w:szCs w:val="28"/>
          <w:lang w:val="hr-HR"/>
        </w:rPr>
        <w:t>Procjena potreba</w:t>
      </w:r>
    </w:p>
    <w:tbl>
      <w:tblPr>
        <w:tblStyle w:val="Reetkatablice"/>
        <w:tblW w:w="9498" w:type="dxa"/>
        <w:tblInd w:w="-5" w:type="dxa"/>
        <w:tblLook w:val="04A0" w:firstRow="1" w:lastRow="0" w:firstColumn="1" w:lastColumn="0" w:noHBand="0" w:noVBand="1"/>
      </w:tblPr>
      <w:tblGrid>
        <w:gridCol w:w="2340"/>
        <w:gridCol w:w="7158"/>
      </w:tblGrid>
      <w:tr w:rsidR="004D30A2" w:rsidRPr="00E36CCB" w14:paraId="5E3CCFFE" w14:textId="77777777" w:rsidTr="00955A55">
        <w:tc>
          <w:tcPr>
            <w:tcW w:w="2340" w:type="dxa"/>
          </w:tcPr>
          <w:p w14:paraId="72329603" w14:textId="77777777" w:rsidR="004D30A2" w:rsidRPr="00E36CCB" w:rsidRDefault="004D30A2" w:rsidP="00955A55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Opis stanja i analiza problema u odnosu na programsko područje. (dopušteno je najviše 3000 znakova za unos - s razmacima). Usklađeno s </w:t>
            </w:r>
            <w:r w:rsidRPr="00E36CCB">
              <w:rPr>
                <w:rFonts w:ascii="Arial" w:hAnsi="Arial" w:cs="Arial"/>
                <w:lang w:val="hr-HR"/>
              </w:rPr>
              <w:lastRenderedPageBreak/>
              <w:t>Obrascem s indikatorima.</w:t>
            </w:r>
          </w:p>
          <w:p w14:paraId="19B1DB1E" w14:textId="77777777" w:rsidR="004D30A2" w:rsidRPr="00E36CCB" w:rsidRDefault="004D30A2" w:rsidP="00955A55">
            <w:pPr>
              <w:pStyle w:val="Odlomakpopisa"/>
              <w:ind w:left="0"/>
              <w:rPr>
                <w:rFonts w:ascii="Arial" w:hAnsi="Arial" w:cs="Arial"/>
                <w:sz w:val="28"/>
                <w:szCs w:val="28"/>
                <w:lang w:val="hr-HR"/>
              </w:rPr>
            </w:pPr>
          </w:p>
        </w:tc>
        <w:tc>
          <w:tcPr>
            <w:tcW w:w="7158" w:type="dxa"/>
          </w:tcPr>
          <w:p w14:paraId="572FC246" w14:textId="41DF68A2" w:rsidR="004D30A2" w:rsidRPr="00E36CCB" w:rsidRDefault="008C3E10" w:rsidP="008C3E10">
            <w:pPr>
              <w:pStyle w:val="Odlomakpopisa"/>
              <w:ind w:left="0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 xml:space="preserve">Područje kulture, sporta i slobodnog vremena djece u Gradu Čakovcu prepoznato je kao ključan segment razvoja dječjih sposobnosti, kreativnosti i tjelesnog zdravlja. Analiza trenutnog stanja ukazuje na široku mrežu kulturnih i sportskih sadržaja, no i na određene nedostatke u dostupnosti, prilagodbi i obuhvatu djece iz različitih socioekonomskih skupina. Iako Grad Čakovec ulaže značajna sredstva u održavanje i unapređenje kulturnih i sportskih objekata, još uvijek postoje izazovi vezani uz ravnomjernu dostupnost tih sadržaja, posebno za djecu iz obitelji s nižim primanjima i ruralnih područja. Kulturne aktivnosti, poput </w:t>
            </w:r>
            <w:r w:rsidRPr="00E36CCB">
              <w:rPr>
                <w:rFonts w:ascii="Arial" w:hAnsi="Arial" w:cs="Arial"/>
                <w:lang w:val="hr-HR"/>
              </w:rPr>
              <w:lastRenderedPageBreak/>
              <w:t xml:space="preserve">kazališnih predstava, radionica i izložbi, privlače značajan broj djece, ali povratne informacije ukazuju na potrebu za većom raznolikošću programa koji bi uključivali sve dobne skupine i različite interese. Poseban izazov predstavlja nedovoljna promocija postojećih sadržaja, zbog čega mnogi roditelji i djeca nisu informirani o dostupnim mogućnostima. Nadalje, nedostatak financijske potpore za sudjelovanje u određenim programima otežava uključivanje djece iz obitelji slabijeg imovinskog statusa. U području sporta, iako Grad pruža potporu kroz programe besplatnih aktivnosti i modernizaciju sportskih objekata, postoji potreba za većom inkluzivnošću programa, osobito za djecu s </w:t>
            </w:r>
            <w:r w:rsidR="00A44956">
              <w:rPr>
                <w:rFonts w:ascii="Arial" w:hAnsi="Arial" w:cs="Arial"/>
                <w:lang w:val="hr-HR"/>
              </w:rPr>
              <w:t>teškoćama u razvoju</w:t>
            </w:r>
            <w:r w:rsidRPr="00E36CCB">
              <w:rPr>
                <w:rFonts w:ascii="Arial" w:hAnsi="Arial" w:cs="Arial"/>
                <w:lang w:val="hr-HR"/>
              </w:rPr>
              <w:t xml:space="preserve">. Igrališta i sportski tereni, iako dostupni, nisu uvijek adekvatno opremljeni za djecu s teškoćama u razvoju, što ograničava njihovu mogućnost sudjelovanja u sportskim aktivnostima. Također, analiza pokazuje kako su sportski programi često usmjereni na natjecateljski aspekt, dok je manji naglasak stavljen na rekreativne aktivnosti koje potiču zdrav način života i socijalizaciju. Slobodno vrijeme djece, posebno tijekom školskih praznika, još uvijek nije dovoljno strukturirano kroz organizirane programe. Procjena potreba ukazuje na važnost daljnjeg ulaganja u infrastrukturu, osmišljavanje novih programa i promociju postojećih sadržaja kako bi se povećala participacija djece u kulturnim i sportskim aktivnostima. Ključni prioriteti uključuju prilagodbu sadržaja za djecu s </w:t>
            </w:r>
            <w:r w:rsidR="00A44956">
              <w:rPr>
                <w:rFonts w:ascii="Arial" w:hAnsi="Arial" w:cs="Arial"/>
                <w:lang w:val="hr-HR"/>
              </w:rPr>
              <w:t>teškoćama u razvoju</w:t>
            </w:r>
            <w:r w:rsidRPr="00E36CCB">
              <w:rPr>
                <w:rFonts w:ascii="Arial" w:hAnsi="Arial" w:cs="Arial"/>
                <w:lang w:val="hr-HR"/>
              </w:rPr>
              <w:t>, povećanje broja besplatnih aktivnosti te sustavno informiranje roditelja i djece o mogućnostima sudjelovanja. Suradnja između Grada Čakovca, lokalnih kulturnih i sportskih udruga te obrazovnih institucija bit će ključna za stvaranje integriranog sustava koji će omogućiti svakom djetetu pristup raznovrsnim i kvalitetnim sadržajima u području kulture, sporta i slobodnog vremena.</w:t>
            </w:r>
          </w:p>
        </w:tc>
      </w:tr>
    </w:tbl>
    <w:p w14:paraId="5E0437EF" w14:textId="77777777" w:rsidR="004D30A2" w:rsidRPr="00E36CCB" w:rsidRDefault="004D30A2" w:rsidP="004D30A2">
      <w:pPr>
        <w:spacing w:after="0" w:line="276" w:lineRule="auto"/>
        <w:rPr>
          <w:rFonts w:ascii="Arial" w:eastAsia="Calibri" w:hAnsi="Arial" w:cs="Arial"/>
          <w:b/>
          <w:lang w:val="hr-HR"/>
        </w:rPr>
      </w:pPr>
    </w:p>
    <w:p w14:paraId="62E2C4E8" w14:textId="77777777" w:rsidR="004D30A2" w:rsidRPr="00E36CCB" w:rsidRDefault="004D30A2" w:rsidP="004D30A2">
      <w:pPr>
        <w:rPr>
          <w:rFonts w:ascii="Arial" w:hAnsi="Arial" w:cs="Arial"/>
          <w:b/>
          <w:sz w:val="28"/>
          <w:szCs w:val="28"/>
          <w:lang w:val="hr-HR"/>
        </w:rPr>
      </w:pPr>
      <w:r w:rsidRPr="00E36CCB">
        <w:rPr>
          <w:rFonts w:ascii="Arial" w:hAnsi="Arial" w:cs="Arial"/>
          <w:b/>
          <w:sz w:val="28"/>
          <w:szCs w:val="28"/>
          <w:lang w:val="hr-HR"/>
        </w:rPr>
        <w:t xml:space="preserve">Opći cilj: </w:t>
      </w:r>
    </w:p>
    <w:p w14:paraId="30A8E681" w14:textId="7DBA6791" w:rsidR="004D30A2" w:rsidRPr="00E36CCB" w:rsidRDefault="004D30A2" w:rsidP="004D30A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8"/>
          <w:szCs w:val="28"/>
          <w:lang w:val="hr-HR"/>
        </w:rPr>
      </w:pPr>
      <w:r w:rsidRPr="00E36CCB">
        <w:rPr>
          <w:rFonts w:ascii="Arial" w:eastAsia="Times New Roman" w:hAnsi="Arial" w:cs="Arial"/>
          <w:sz w:val="24"/>
          <w:szCs w:val="24"/>
          <w:lang w:val="hr-HR" w:eastAsia="hr-HR"/>
        </w:rPr>
        <w:t>Osigurati djeci pristup raznovrsnim kulturnim, sportskim i rekreativnim sadržajima.</w:t>
      </w:r>
    </w:p>
    <w:p w14:paraId="5A9F9DC1" w14:textId="77777777" w:rsidR="004D30A2" w:rsidRPr="00E36CCB" w:rsidRDefault="004D30A2" w:rsidP="004D30A2">
      <w:pPr>
        <w:spacing w:after="0" w:line="276" w:lineRule="auto"/>
        <w:rPr>
          <w:rFonts w:ascii="Arial" w:eastAsia="Calibri" w:hAnsi="Arial" w:cs="Arial"/>
          <w:b/>
          <w:lang w:val="hr-HR"/>
        </w:rPr>
      </w:pPr>
      <w:r w:rsidRPr="00E36CCB">
        <w:rPr>
          <w:rFonts w:ascii="Arial" w:eastAsia="Calibri" w:hAnsi="Arial" w:cs="Arial"/>
          <w:b/>
          <w:lang w:val="hr-HR"/>
        </w:rPr>
        <w:t>Specifičan cilj:</w:t>
      </w:r>
    </w:p>
    <w:p w14:paraId="72E0CB58" w14:textId="1A61BE61" w:rsidR="004D30A2" w:rsidRPr="00E36CCB" w:rsidRDefault="004D30A2" w:rsidP="00AC14DE">
      <w:pPr>
        <w:pStyle w:val="Odlomakpopisa"/>
        <w:numPr>
          <w:ilvl w:val="1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E36CCB">
        <w:rPr>
          <w:rFonts w:ascii="Arial" w:eastAsia="Times New Roman" w:hAnsi="Arial" w:cs="Arial"/>
          <w:sz w:val="24"/>
          <w:szCs w:val="24"/>
          <w:lang w:val="hr-HR" w:eastAsia="hr-HR"/>
        </w:rPr>
        <w:t>Unaprijediti sportske objekte i igrališta, uz osiguranje besplatnih programa za djecu iz obitelji s nižim primanjima.</w:t>
      </w:r>
    </w:p>
    <w:p w14:paraId="56D66C91" w14:textId="77777777" w:rsidR="004D30A2" w:rsidRPr="00E36CCB" w:rsidRDefault="004D30A2" w:rsidP="00AC14DE">
      <w:pPr>
        <w:pStyle w:val="Odlomakpopisa"/>
        <w:numPr>
          <w:ilvl w:val="1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E36CCB">
        <w:rPr>
          <w:rFonts w:ascii="Arial" w:eastAsia="Times New Roman" w:hAnsi="Arial" w:cs="Arial"/>
          <w:sz w:val="24"/>
          <w:szCs w:val="24"/>
          <w:lang w:val="hr-HR" w:eastAsia="hr-HR"/>
        </w:rPr>
        <w:t>Organizirati redovite kulturne manifestacije i radionice za djecu u suradnji s lokalnim ustanovama i udrugama.</w:t>
      </w:r>
    </w:p>
    <w:p w14:paraId="72B0CCC4" w14:textId="266048D2" w:rsidR="004D30A2" w:rsidRPr="00E36CCB" w:rsidRDefault="004D30A2" w:rsidP="00AC14DE">
      <w:pPr>
        <w:pStyle w:val="Odlomakpopisa"/>
        <w:numPr>
          <w:ilvl w:val="1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E36CCB">
        <w:rPr>
          <w:rFonts w:ascii="Arial" w:eastAsia="Times New Roman" w:hAnsi="Arial" w:cs="Arial"/>
          <w:sz w:val="24"/>
          <w:szCs w:val="24"/>
          <w:lang w:val="hr-HR" w:eastAsia="hr-HR"/>
        </w:rPr>
        <w:t>Povećati sudjelovanje djece u slobodnim aktivnostima kroz promociju postojećih sadržaja i uvođenje novih programa.</w:t>
      </w:r>
    </w:p>
    <w:p w14:paraId="22F30407" w14:textId="77777777" w:rsidR="00722084" w:rsidRPr="00E36CCB" w:rsidRDefault="00722084" w:rsidP="00E94155">
      <w:pPr>
        <w:spacing w:after="0" w:line="276" w:lineRule="auto"/>
        <w:rPr>
          <w:rFonts w:ascii="Arial" w:eastAsia="Calibri" w:hAnsi="Arial" w:cs="Arial"/>
          <w:b/>
          <w:lang w:val="hr-HR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1487"/>
        <w:gridCol w:w="1627"/>
        <w:gridCol w:w="1518"/>
        <w:gridCol w:w="1476"/>
        <w:gridCol w:w="1405"/>
        <w:gridCol w:w="1360"/>
        <w:gridCol w:w="1769"/>
      </w:tblGrid>
      <w:tr w:rsidR="004D30A2" w:rsidRPr="00E36CCB" w14:paraId="66765E35" w14:textId="77777777" w:rsidTr="008C61C3">
        <w:tc>
          <w:tcPr>
            <w:tcW w:w="1487" w:type="dxa"/>
          </w:tcPr>
          <w:p w14:paraId="48AC078E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Aktivnosti</w:t>
            </w:r>
          </w:p>
        </w:tc>
        <w:tc>
          <w:tcPr>
            <w:tcW w:w="1627" w:type="dxa"/>
          </w:tcPr>
          <w:p w14:paraId="0AAAA456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Ciljna skupina</w:t>
            </w:r>
          </w:p>
        </w:tc>
        <w:tc>
          <w:tcPr>
            <w:tcW w:w="1518" w:type="dxa"/>
          </w:tcPr>
          <w:p w14:paraId="4F6F313C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Očekivano vrijeme provedbe</w:t>
            </w:r>
          </w:p>
        </w:tc>
        <w:tc>
          <w:tcPr>
            <w:tcW w:w="1476" w:type="dxa"/>
          </w:tcPr>
          <w:p w14:paraId="77C0BB43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Planirana sredstva / izvor financiranja</w:t>
            </w:r>
          </w:p>
        </w:tc>
        <w:tc>
          <w:tcPr>
            <w:tcW w:w="1405" w:type="dxa"/>
          </w:tcPr>
          <w:p w14:paraId="37DCEBD5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Rezultat</w:t>
            </w:r>
          </w:p>
        </w:tc>
        <w:tc>
          <w:tcPr>
            <w:tcW w:w="1360" w:type="dxa"/>
          </w:tcPr>
          <w:p w14:paraId="315012D6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Ishod</w:t>
            </w:r>
          </w:p>
        </w:tc>
        <w:tc>
          <w:tcPr>
            <w:tcW w:w="1769" w:type="dxa"/>
          </w:tcPr>
          <w:p w14:paraId="67EF6804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Način praćenja</w:t>
            </w:r>
          </w:p>
        </w:tc>
      </w:tr>
      <w:tr w:rsidR="004D30A2" w:rsidRPr="00E36CCB" w14:paraId="164835AC" w14:textId="77777777" w:rsidTr="008C61C3">
        <w:tc>
          <w:tcPr>
            <w:tcW w:w="1487" w:type="dxa"/>
          </w:tcPr>
          <w:p w14:paraId="660901A6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Obnova i modernizacija sportskih objekata i igrališta, uz osiguranje besplatnih </w:t>
            </w:r>
            <w:r w:rsidRPr="00E36CCB">
              <w:rPr>
                <w:rFonts w:ascii="Arial" w:hAnsi="Arial" w:cs="Arial"/>
                <w:lang w:val="hr-HR"/>
              </w:rPr>
              <w:lastRenderedPageBreak/>
              <w:t>sportskih programa</w:t>
            </w:r>
          </w:p>
        </w:tc>
        <w:tc>
          <w:tcPr>
            <w:tcW w:w="1627" w:type="dxa"/>
          </w:tcPr>
          <w:p w14:paraId="02913AD0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>Djeca svih dobnih skupina, posebno iz obitelji s nižim primanjima</w:t>
            </w:r>
          </w:p>
        </w:tc>
        <w:tc>
          <w:tcPr>
            <w:tcW w:w="1518" w:type="dxa"/>
          </w:tcPr>
          <w:p w14:paraId="1889FA8F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2025. – 2027.</w:t>
            </w:r>
          </w:p>
        </w:tc>
        <w:tc>
          <w:tcPr>
            <w:tcW w:w="1476" w:type="dxa"/>
          </w:tcPr>
          <w:p w14:paraId="005DEDE3" w14:textId="22F3FD4C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150.000 EUR godišnje, gradski proračun, Ministarstvo turizma </w:t>
            </w:r>
            <w:r w:rsidR="008C3E10" w:rsidRPr="00E36CCB">
              <w:rPr>
                <w:rFonts w:ascii="Arial" w:hAnsi="Arial" w:cs="Arial"/>
                <w:lang w:val="hr-HR"/>
              </w:rPr>
              <w:t>i</w:t>
            </w:r>
            <w:r w:rsidRPr="00E36CCB">
              <w:rPr>
                <w:rFonts w:ascii="Arial" w:hAnsi="Arial" w:cs="Arial"/>
                <w:lang w:val="hr-HR"/>
              </w:rPr>
              <w:t xml:space="preserve"> </w:t>
            </w:r>
            <w:r w:rsidRPr="00E36CCB">
              <w:rPr>
                <w:rFonts w:ascii="Arial" w:hAnsi="Arial" w:cs="Arial"/>
                <w:lang w:val="hr-HR"/>
              </w:rPr>
              <w:lastRenderedPageBreak/>
              <w:t>sporta, EU fondovi</w:t>
            </w:r>
          </w:p>
        </w:tc>
        <w:tc>
          <w:tcPr>
            <w:tcW w:w="1405" w:type="dxa"/>
          </w:tcPr>
          <w:p w14:paraId="2E7BCED8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>Veća dostupnost sportskih sadržaja za svu djecu</w:t>
            </w:r>
          </w:p>
        </w:tc>
        <w:tc>
          <w:tcPr>
            <w:tcW w:w="1360" w:type="dxa"/>
          </w:tcPr>
          <w:p w14:paraId="5EBB02D8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Povećana tjelesna aktivnost i veća uključenost djece u sport</w:t>
            </w:r>
          </w:p>
        </w:tc>
        <w:tc>
          <w:tcPr>
            <w:tcW w:w="1769" w:type="dxa"/>
          </w:tcPr>
          <w:p w14:paraId="4769008B" w14:textId="77777777" w:rsidR="004D30A2" w:rsidRPr="00E36CCB" w:rsidRDefault="004D30A2" w:rsidP="00AC14DE">
            <w:pPr>
              <w:pStyle w:val="Odlomakpopisa"/>
              <w:numPr>
                <w:ilvl w:val="0"/>
                <w:numId w:val="25"/>
              </w:numPr>
              <w:ind w:left="145" w:hanging="112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Praćenje putem redovitih izvještaja o izvedenim infrastrukturnim radovima i </w:t>
            </w:r>
            <w:r w:rsidRPr="00E36CCB">
              <w:rPr>
                <w:rFonts w:ascii="Arial" w:hAnsi="Arial" w:cs="Arial"/>
                <w:lang w:val="hr-HR"/>
              </w:rPr>
              <w:lastRenderedPageBreak/>
              <w:t>održavanju objekata.</w:t>
            </w:r>
          </w:p>
          <w:p w14:paraId="2246B9CD" w14:textId="77777777" w:rsidR="004D30A2" w:rsidRPr="00E36CCB" w:rsidRDefault="004D30A2" w:rsidP="00AC14DE">
            <w:pPr>
              <w:pStyle w:val="Odlomakpopisa"/>
              <w:numPr>
                <w:ilvl w:val="0"/>
                <w:numId w:val="25"/>
              </w:numPr>
              <w:ind w:left="145" w:hanging="112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Evidencija broja djece uključenih u besplatne sportske programe.</w:t>
            </w:r>
          </w:p>
          <w:p w14:paraId="0E52B721" w14:textId="77777777" w:rsidR="004D30A2" w:rsidRPr="00E36CCB" w:rsidRDefault="004D30A2" w:rsidP="00AC14DE">
            <w:pPr>
              <w:pStyle w:val="Odlomakpopisa"/>
              <w:numPr>
                <w:ilvl w:val="0"/>
                <w:numId w:val="25"/>
              </w:numPr>
              <w:ind w:left="145" w:hanging="112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Povratne informacije korisnika (djece i roditelja) o zadovoljstvu dostupnim sadržajima.</w:t>
            </w:r>
          </w:p>
        </w:tc>
      </w:tr>
      <w:tr w:rsidR="004D30A2" w:rsidRPr="00E36CCB" w14:paraId="2474F576" w14:textId="77777777" w:rsidTr="008C61C3">
        <w:tc>
          <w:tcPr>
            <w:tcW w:w="1487" w:type="dxa"/>
          </w:tcPr>
          <w:p w14:paraId="6B3FC24D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>Organizacija kulturnih manifestacija i kreativnih radionica za djecu u suradnji s lokalnim ustanovama i udrugama</w:t>
            </w:r>
          </w:p>
        </w:tc>
        <w:tc>
          <w:tcPr>
            <w:tcW w:w="1627" w:type="dxa"/>
          </w:tcPr>
          <w:p w14:paraId="080DF45E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Djeca svih dobnih skupina</w:t>
            </w:r>
          </w:p>
        </w:tc>
        <w:tc>
          <w:tcPr>
            <w:tcW w:w="1518" w:type="dxa"/>
          </w:tcPr>
          <w:p w14:paraId="1A647F4F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2025. – 2027.</w:t>
            </w:r>
          </w:p>
        </w:tc>
        <w:tc>
          <w:tcPr>
            <w:tcW w:w="1476" w:type="dxa"/>
          </w:tcPr>
          <w:p w14:paraId="1C74C647" w14:textId="5ED403CC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50.000 EUR godišnje, gradski proračun, sponzori, Ministarstvo kulture </w:t>
            </w:r>
            <w:r w:rsidR="008C3E10" w:rsidRPr="00E36CCB">
              <w:rPr>
                <w:rFonts w:ascii="Arial" w:hAnsi="Arial" w:cs="Arial"/>
                <w:lang w:val="hr-HR"/>
              </w:rPr>
              <w:t>i</w:t>
            </w:r>
            <w:r w:rsidRPr="00E36CCB">
              <w:rPr>
                <w:rFonts w:ascii="Arial" w:hAnsi="Arial" w:cs="Arial"/>
                <w:lang w:val="hr-HR"/>
              </w:rPr>
              <w:t xml:space="preserve"> medija</w:t>
            </w:r>
          </w:p>
        </w:tc>
        <w:tc>
          <w:tcPr>
            <w:tcW w:w="1405" w:type="dxa"/>
          </w:tcPr>
          <w:p w14:paraId="46E75DB2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Redoviti kulturni sadržaji i veće sudjelovanje djece u kulturi</w:t>
            </w:r>
          </w:p>
        </w:tc>
        <w:tc>
          <w:tcPr>
            <w:tcW w:w="1360" w:type="dxa"/>
          </w:tcPr>
          <w:p w14:paraId="35024F94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Razvijena kreativnost i kulturna svijest kod djece</w:t>
            </w:r>
          </w:p>
        </w:tc>
        <w:tc>
          <w:tcPr>
            <w:tcW w:w="1769" w:type="dxa"/>
          </w:tcPr>
          <w:p w14:paraId="34B3B968" w14:textId="77777777" w:rsidR="004D30A2" w:rsidRPr="00E36CCB" w:rsidRDefault="004D30A2" w:rsidP="00AC14DE">
            <w:pPr>
              <w:pStyle w:val="Odlomakpopisa"/>
              <w:numPr>
                <w:ilvl w:val="0"/>
                <w:numId w:val="26"/>
              </w:numPr>
              <w:ind w:left="145" w:hanging="112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Praćenje putem evidencije sudionika i broja organiziranih manifestacija i radionica.</w:t>
            </w:r>
          </w:p>
          <w:p w14:paraId="6DDCA00C" w14:textId="77777777" w:rsidR="004D30A2" w:rsidRPr="00E36CCB" w:rsidRDefault="004D30A2" w:rsidP="00AC14DE">
            <w:pPr>
              <w:pStyle w:val="Odlomakpopisa"/>
              <w:numPr>
                <w:ilvl w:val="0"/>
                <w:numId w:val="26"/>
              </w:numPr>
              <w:ind w:left="145" w:hanging="112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Povratne informacije djece i roditelja putem anketa o zadovoljstvu programima.</w:t>
            </w:r>
          </w:p>
          <w:p w14:paraId="43F4E153" w14:textId="77777777" w:rsidR="004D30A2" w:rsidRPr="00E36CCB" w:rsidRDefault="004D30A2" w:rsidP="00AC14DE">
            <w:pPr>
              <w:pStyle w:val="Odlomakpopisa"/>
              <w:numPr>
                <w:ilvl w:val="0"/>
                <w:numId w:val="26"/>
              </w:numPr>
              <w:ind w:left="145" w:hanging="112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Izvještaji organizatora o učinku aktivnosti na kreativni razvoj i kulturnu svijest djece.</w:t>
            </w:r>
          </w:p>
        </w:tc>
      </w:tr>
      <w:tr w:rsidR="004D30A2" w:rsidRPr="00E36CCB" w14:paraId="4A26E794" w14:textId="77777777" w:rsidTr="008C61C3">
        <w:tc>
          <w:tcPr>
            <w:tcW w:w="1487" w:type="dxa"/>
          </w:tcPr>
          <w:p w14:paraId="35F96E35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Promocija postojećih slobodnih aktivnosti za djecu putem javnih kampanja i uvođenje novih programa</w:t>
            </w:r>
          </w:p>
        </w:tc>
        <w:tc>
          <w:tcPr>
            <w:tcW w:w="1627" w:type="dxa"/>
          </w:tcPr>
          <w:p w14:paraId="3D05C5E4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Djeca svih dobnih skupina</w:t>
            </w:r>
          </w:p>
        </w:tc>
        <w:tc>
          <w:tcPr>
            <w:tcW w:w="1518" w:type="dxa"/>
          </w:tcPr>
          <w:p w14:paraId="21857F1E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2025. – 2027.</w:t>
            </w:r>
          </w:p>
        </w:tc>
        <w:tc>
          <w:tcPr>
            <w:tcW w:w="1476" w:type="dxa"/>
          </w:tcPr>
          <w:p w14:paraId="196A59B9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20.000 EUR godišnje, gradski proračun, donacije</w:t>
            </w:r>
          </w:p>
        </w:tc>
        <w:tc>
          <w:tcPr>
            <w:tcW w:w="1405" w:type="dxa"/>
          </w:tcPr>
          <w:p w14:paraId="2000CE0C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Bolja informiranost roditelja i djece o dostupnim sadržajima</w:t>
            </w:r>
          </w:p>
        </w:tc>
        <w:tc>
          <w:tcPr>
            <w:tcW w:w="1360" w:type="dxa"/>
          </w:tcPr>
          <w:p w14:paraId="59ED72E8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Povećano sudjelovanje djece u slobodnim aktivnostima</w:t>
            </w:r>
          </w:p>
        </w:tc>
        <w:tc>
          <w:tcPr>
            <w:tcW w:w="1769" w:type="dxa"/>
          </w:tcPr>
          <w:p w14:paraId="055E123D" w14:textId="77777777" w:rsidR="004D30A2" w:rsidRPr="00E36CCB" w:rsidRDefault="004D30A2" w:rsidP="00AC14DE">
            <w:pPr>
              <w:pStyle w:val="Odlomakpopisa"/>
              <w:numPr>
                <w:ilvl w:val="0"/>
                <w:numId w:val="27"/>
              </w:numPr>
              <w:ind w:left="145" w:hanging="112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Praćenje putem analize medijskih kampanja i dosega informacija do ciljnih skupina.</w:t>
            </w:r>
          </w:p>
          <w:p w14:paraId="04EE6D7A" w14:textId="77777777" w:rsidR="004D30A2" w:rsidRPr="00E36CCB" w:rsidRDefault="004D30A2" w:rsidP="00AC14DE">
            <w:pPr>
              <w:pStyle w:val="Odlomakpopisa"/>
              <w:numPr>
                <w:ilvl w:val="0"/>
                <w:numId w:val="27"/>
              </w:numPr>
              <w:ind w:left="145" w:hanging="112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Evidencija broja djece koja su se uključila u postojeće i nove programe.</w:t>
            </w:r>
          </w:p>
          <w:p w14:paraId="49EAA774" w14:textId="77777777" w:rsidR="004D30A2" w:rsidRPr="00E36CCB" w:rsidRDefault="004D30A2" w:rsidP="00AC14DE">
            <w:pPr>
              <w:pStyle w:val="Odlomakpopisa"/>
              <w:numPr>
                <w:ilvl w:val="0"/>
                <w:numId w:val="27"/>
              </w:numPr>
              <w:ind w:left="145" w:hanging="112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>Povratne informacije roditelja o dostupnosti i kvaliteti sadržaja.</w:t>
            </w:r>
          </w:p>
        </w:tc>
      </w:tr>
      <w:tr w:rsidR="004D30A2" w:rsidRPr="00E36CCB" w14:paraId="4E822B1C" w14:textId="77777777" w:rsidTr="008C61C3">
        <w:tc>
          <w:tcPr>
            <w:tcW w:w="1487" w:type="dxa"/>
          </w:tcPr>
          <w:p w14:paraId="518EFBD2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>Provedba besplatnih rekreativnih ljetnih kampova i sportskih radionica za djecu</w:t>
            </w:r>
          </w:p>
        </w:tc>
        <w:tc>
          <w:tcPr>
            <w:tcW w:w="1627" w:type="dxa"/>
          </w:tcPr>
          <w:p w14:paraId="755F8612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Djeca osnovnoškolskog uzrasta</w:t>
            </w:r>
          </w:p>
        </w:tc>
        <w:tc>
          <w:tcPr>
            <w:tcW w:w="1518" w:type="dxa"/>
          </w:tcPr>
          <w:p w14:paraId="6CA7581F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2025. – 2027.</w:t>
            </w:r>
          </w:p>
        </w:tc>
        <w:tc>
          <w:tcPr>
            <w:tcW w:w="1476" w:type="dxa"/>
          </w:tcPr>
          <w:p w14:paraId="6AEC9991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30.000 EUR godišnje, gradski proračun, Ministarstvo turizma i sporta</w:t>
            </w:r>
          </w:p>
        </w:tc>
        <w:tc>
          <w:tcPr>
            <w:tcW w:w="1405" w:type="dxa"/>
          </w:tcPr>
          <w:p w14:paraId="11CC36B5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Aktivno i kvalitetno provedeno slobodno vrijeme</w:t>
            </w:r>
          </w:p>
        </w:tc>
        <w:tc>
          <w:tcPr>
            <w:tcW w:w="1360" w:type="dxa"/>
          </w:tcPr>
          <w:p w14:paraId="625B67F0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Smanjeno socijalno isključivanje i promoviran zdrav način života</w:t>
            </w:r>
          </w:p>
        </w:tc>
        <w:tc>
          <w:tcPr>
            <w:tcW w:w="1769" w:type="dxa"/>
          </w:tcPr>
          <w:p w14:paraId="67AF4624" w14:textId="77777777" w:rsidR="004D30A2" w:rsidRPr="00E36CCB" w:rsidRDefault="004D30A2" w:rsidP="00AC14DE">
            <w:pPr>
              <w:pStyle w:val="Odlomakpopisa"/>
              <w:numPr>
                <w:ilvl w:val="0"/>
                <w:numId w:val="28"/>
              </w:numPr>
              <w:ind w:left="147" w:hanging="152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Praćenje putem evidencije sudionika ljetnih kampova i sportskih radionica.</w:t>
            </w:r>
          </w:p>
          <w:p w14:paraId="4A22B8C1" w14:textId="77777777" w:rsidR="004D30A2" w:rsidRPr="00E36CCB" w:rsidRDefault="004D30A2" w:rsidP="00AC14DE">
            <w:pPr>
              <w:pStyle w:val="Odlomakpopisa"/>
              <w:numPr>
                <w:ilvl w:val="0"/>
                <w:numId w:val="28"/>
              </w:numPr>
              <w:ind w:left="147" w:hanging="152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Povratne informacije djece i roditelja o kvaliteti i utjecaju aktivnosti putem evaluacijskih upitnika.</w:t>
            </w:r>
          </w:p>
          <w:p w14:paraId="3116B09C" w14:textId="77777777" w:rsidR="004D30A2" w:rsidRPr="00E36CCB" w:rsidRDefault="004D30A2" w:rsidP="00AC14DE">
            <w:pPr>
              <w:pStyle w:val="Odlomakpopisa"/>
              <w:numPr>
                <w:ilvl w:val="0"/>
                <w:numId w:val="28"/>
              </w:numPr>
              <w:ind w:left="147" w:hanging="152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Izvještaji organizatora kampova o postignutim rezultatima u smislu socijalne inkluzije i promocije zdravih životnih navika.</w:t>
            </w:r>
          </w:p>
        </w:tc>
      </w:tr>
    </w:tbl>
    <w:p w14:paraId="72BCB439" w14:textId="77777777" w:rsidR="004D30A2" w:rsidRPr="00E36CCB" w:rsidRDefault="004D30A2" w:rsidP="004D30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14:paraId="5FEE4D31" w14:textId="77777777" w:rsidR="00722084" w:rsidRPr="00E36CCB" w:rsidRDefault="00722084" w:rsidP="00E94155">
      <w:pPr>
        <w:spacing w:after="0" w:line="276" w:lineRule="auto"/>
        <w:rPr>
          <w:rFonts w:ascii="Arial" w:eastAsia="Calibri" w:hAnsi="Arial" w:cs="Arial"/>
          <w:b/>
          <w:lang w:val="hr-HR"/>
        </w:rPr>
      </w:pPr>
    </w:p>
    <w:p w14:paraId="293D18CB" w14:textId="3F03AE97" w:rsidR="004D30A2" w:rsidRPr="00E36CCB" w:rsidRDefault="004D30A2" w:rsidP="00AC14DE">
      <w:pPr>
        <w:pStyle w:val="Odlomakpopisa"/>
        <w:numPr>
          <w:ilvl w:val="0"/>
          <w:numId w:val="5"/>
        </w:numPr>
        <w:rPr>
          <w:rFonts w:ascii="Arial" w:hAnsi="Arial" w:cs="Arial"/>
          <w:b/>
          <w:sz w:val="28"/>
          <w:szCs w:val="28"/>
          <w:lang w:val="hr-HR"/>
        </w:rPr>
      </w:pPr>
      <w:r w:rsidRPr="00E36CCB">
        <w:rPr>
          <w:rFonts w:ascii="Arial" w:hAnsi="Arial" w:cs="Arial"/>
          <w:b/>
          <w:sz w:val="28"/>
          <w:szCs w:val="28"/>
          <w:lang w:val="hr-HR"/>
        </w:rPr>
        <w:t>Dječja participacija</w:t>
      </w:r>
    </w:p>
    <w:p w14:paraId="27ECED8D" w14:textId="77777777" w:rsidR="004D30A2" w:rsidRPr="00E36CCB" w:rsidRDefault="004D30A2" w:rsidP="004D30A2">
      <w:pPr>
        <w:rPr>
          <w:rFonts w:ascii="Arial" w:hAnsi="Arial" w:cs="Arial"/>
          <w:b/>
          <w:sz w:val="28"/>
          <w:szCs w:val="28"/>
          <w:lang w:val="hr-HR"/>
        </w:rPr>
      </w:pPr>
      <w:r w:rsidRPr="00E36CCB">
        <w:rPr>
          <w:rFonts w:ascii="Arial" w:hAnsi="Arial" w:cs="Arial"/>
          <w:b/>
          <w:sz w:val="28"/>
          <w:szCs w:val="28"/>
          <w:lang w:val="hr-HR"/>
        </w:rPr>
        <w:t>Procjena potreba</w:t>
      </w:r>
    </w:p>
    <w:tbl>
      <w:tblPr>
        <w:tblStyle w:val="Reetkatablice"/>
        <w:tblW w:w="9498" w:type="dxa"/>
        <w:tblInd w:w="-5" w:type="dxa"/>
        <w:tblLook w:val="04A0" w:firstRow="1" w:lastRow="0" w:firstColumn="1" w:lastColumn="0" w:noHBand="0" w:noVBand="1"/>
      </w:tblPr>
      <w:tblGrid>
        <w:gridCol w:w="2340"/>
        <w:gridCol w:w="7158"/>
      </w:tblGrid>
      <w:tr w:rsidR="004D30A2" w:rsidRPr="00E36CCB" w14:paraId="1622A732" w14:textId="77777777" w:rsidTr="00955A55">
        <w:tc>
          <w:tcPr>
            <w:tcW w:w="2340" w:type="dxa"/>
          </w:tcPr>
          <w:p w14:paraId="476210D7" w14:textId="77777777" w:rsidR="004D30A2" w:rsidRPr="00E36CCB" w:rsidRDefault="004D30A2" w:rsidP="00955A55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Opis stanja i analiza problema u odnosu na programsko područje. (dopušteno je najviše 3000 znakova za unos - s razmacima). Usklađeno s Obrascem s indikatorima.</w:t>
            </w:r>
          </w:p>
          <w:p w14:paraId="182CE10C" w14:textId="77777777" w:rsidR="004D30A2" w:rsidRPr="00E36CCB" w:rsidRDefault="004D30A2" w:rsidP="00955A55">
            <w:pPr>
              <w:pStyle w:val="Odlomakpopisa"/>
              <w:ind w:left="0"/>
              <w:rPr>
                <w:rFonts w:ascii="Arial" w:hAnsi="Arial" w:cs="Arial"/>
                <w:sz w:val="28"/>
                <w:szCs w:val="28"/>
                <w:lang w:val="hr-HR"/>
              </w:rPr>
            </w:pPr>
          </w:p>
        </w:tc>
        <w:tc>
          <w:tcPr>
            <w:tcW w:w="7158" w:type="dxa"/>
          </w:tcPr>
          <w:p w14:paraId="0CC25424" w14:textId="391E3369" w:rsidR="004D30A2" w:rsidRPr="00E36CCB" w:rsidRDefault="000328A7" w:rsidP="000328A7">
            <w:pPr>
              <w:pStyle w:val="Odlomakpopisa"/>
              <w:ind w:left="0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Dječja participacija u Gradu Čakovcu prepoznata je kao ključan element za unaprjeđenje kvalitete života djece i njihovo aktivno uključivanje u donošenje odluka koje ih se tiču. Analiza trenutnog stanja pokazuje da, iako postoje inicijative poput Dječjeg gradskog vijeća i dječjih foruma, njihov obuhvat i utjecaj još uvijek nisu dostatni da bi se ostvarila šira participacija djece u zajednici. Aktivnosti vezane uz dječju participaciju najčešće su ograničene na manji broj škola i sudionika, čime se isključuju djeca iz marginaliziranih skupina ili ruralnih područja. Jedan od izazova je nedovoljna informiranost djece i roditelja o postojećim mogućnostima sudjelovanja. U školama, iako postoje određeni mehanizmi za uključivanje djece u procese donošenja odluka, poput učeničkih vijeća, oni često ne funkcioniraju u punom kapacitetu ili se </w:t>
            </w:r>
            <w:r w:rsidRPr="00E36CCB">
              <w:rPr>
                <w:rFonts w:ascii="Arial" w:hAnsi="Arial" w:cs="Arial"/>
                <w:lang w:val="hr-HR"/>
              </w:rPr>
              <w:lastRenderedPageBreak/>
              <w:t>njihova djelovanja ne uzimaju dovoljno ozbiljno. Djeca ne dobivaju uvijek povratne informacije o tome kako su njihovi prijedlozi primijenjeni u praksi, što dovodi do manjka motivacije za daljnje sudjelovanje. Uz to, edukacija djece o njihovim pravima, demokratskim procesima i mogućnostima participacije nije sustavno integrirana u školski kurikulum. Nedostatak edukativnih programa koji djeci na praktičan način objašnjavaju važnost i utjecaj njihove participacije značajno ograničava njihov doprinos zajednici. Također, povratne informacije ukazuju na potrebu za jačanjem suradnje između lokalnih vlasti, obrazovnih institucija i civilnog sektora u organiziranju redovitih aktivnosti koje potiču sudjelovanje djece. Procjena potreba ističe važnost povećanja broja foruma i vijeća u osnovnim i srednjim školama, uz jačanje njihove uloge kroz edukacije i mentorstvo. Dodatno, potrebni su redoviti susreti djece s predstavnicima lokalne vlasti kako bi se izravno razmijenile ideje i prijedlozi te osigurao dijalog između djece i donositelja odluka. Također, organizacija godišnjih manifestacija, poput Dječjeg foruma ideja, pružila bi platformu za razvoj projekata koje predlažu djeca i njihovu implementaciju u lokalnoj zajednici. Ključni prioriteti uključuju uvođenje sustavnih edukacija o dječjim pravima i demokratskim procesima, proširenje postojećih aktivnosti participacije na više škola i ciljnih skupina te osiguranje povratnih informacija kako bi djeca bila svjesna stvarnog utjecaja svojih prijedloga. Uz sustavnu podršku lokalne zajednice i dodatna financijska sredstva, Grad Čakovec može osigurati aktivno sudjelovanje djece u procesima donošenja odluka te ih osnažiti kao ravnopravne članove zajednice.</w:t>
            </w:r>
          </w:p>
        </w:tc>
      </w:tr>
    </w:tbl>
    <w:p w14:paraId="4A74F2E5" w14:textId="77777777" w:rsidR="004D30A2" w:rsidRPr="00E36CCB" w:rsidRDefault="004D30A2" w:rsidP="004D30A2">
      <w:pPr>
        <w:spacing w:after="0" w:line="276" w:lineRule="auto"/>
        <w:rPr>
          <w:rFonts w:ascii="Arial" w:eastAsia="Calibri" w:hAnsi="Arial" w:cs="Arial"/>
          <w:b/>
          <w:lang w:val="hr-HR"/>
        </w:rPr>
      </w:pPr>
    </w:p>
    <w:p w14:paraId="03970AD8" w14:textId="77777777" w:rsidR="004D30A2" w:rsidRPr="00E36CCB" w:rsidRDefault="004D30A2" w:rsidP="004D30A2">
      <w:pPr>
        <w:rPr>
          <w:rFonts w:ascii="Arial" w:hAnsi="Arial" w:cs="Arial"/>
          <w:b/>
          <w:sz w:val="28"/>
          <w:szCs w:val="28"/>
          <w:lang w:val="hr-HR"/>
        </w:rPr>
      </w:pPr>
      <w:r w:rsidRPr="00E36CCB">
        <w:rPr>
          <w:rFonts w:ascii="Arial" w:hAnsi="Arial" w:cs="Arial"/>
          <w:b/>
          <w:sz w:val="28"/>
          <w:szCs w:val="28"/>
          <w:lang w:val="hr-HR"/>
        </w:rPr>
        <w:t xml:space="preserve">Opći cilj: </w:t>
      </w:r>
    </w:p>
    <w:p w14:paraId="5487B72A" w14:textId="405127F3" w:rsidR="004D30A2" w:rsidRPr="00E36CCB" w:rsidRDefault="004D30A2" w:rsidP="004D30A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8"/>
          <w:szCs w:val="28"/>
          <w:lang w:val="hr-HR"/>
        </w:rPr>
      </w:pPr>
      <w:r w:rsidRPr="00E36CCB">
        <w:rPr>
          <w:rFonts w:ascii="Arial" w:eastAsia="Times New Roman" w:hAnsi="Arial" w:cs="Arial"/>
          <w:sz w:val="24"/>
          <w:szCs w:val="24"/>
          <w:lang w:val="hr-HR" w:eastAsia="hr-HR"/>
        </w:rPr>
        <w:t>Povećati aktivno sudjelovanje djece u donošenju odluka koje ih se tiču.</w:t>
      </w:r>
    </w:p>
    <w:p w14:paraId="758AB706" w14:textId="77777777" w:rsidR="004D30A2" w:rsidRPr="00E36CCB" w:rsidRDefault="004D30A2" w:rsidP="004D30A2">
      <w:pPr>
        <w:spacing w:after="0" w:line="276" w:lineRule="auto"/>
        <w:rPr>
          <w:rFonts w:ascii="Arial" w:eastAsia="Calibri" w:hAnsi="Arial" w:cs="Arial"/>
          <w:b/>
          <w:lang w:val="hr-HR"/>
        </w:rPr>
      </w:pPr>
      <w:r w:rsidRPr="00E36CCB">
        <w:rPr>
          <w:rFonts w:ascii="Arial" w:eastAsia="Calibri" w:hAnsi="Arial" w:cs="Arial"/>
          <w:b/>
          <w:lang w:val="hr-HR"/>
        </w:rPr>
        <w:t>Specifičan cilj:</w:t>
      </w:r>
    </w:p>
    <w:p w14:paraId="33E6BF8A" w14:textId="127DE483" w:rsidR="004D30A2" w:rsidRPr="00E36CCB" w:rsidRDefault="004D30A2" w:rsidP="00AC14DE">
      <w:pPr>
        <w:pStyle w:val="Odlomakpopisa"/>
        <w:numPr>
          <w:ilvl w:val="1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E36CCB">
        <w:rPr>
          <w:rFonts w:ascii="Arial" w:eastAsia="Times New Roman" w:hAnsi="Arial" w:cs="Arial"/>
          <w:sz w:val="24"/>
          <w:szCs w:val="24"/>
          <w:lang w:val="hr-HR" w:eastAsia="hr-HR"/>
        </w:rPr>
        <w:t>Uvesti dječje forume i vijeća u osnovne i srednje škole, omogućujući djeci da izraze svoja mišljenja i prijedloge.</w:t>
      </w:r>
    </w:p>
    <w:p w14:paraId="7033856D" w14:textId="77777777" w:rsidR="004D30A2" w:rsidRPr="00E36CCB" w:rsidRDefault="004D30A2" w:rsidP="00AC14DE">
      <w:pPr>
        <w:pStyle w:val="Odlomakpopisa"/>
        <w:numPr>
          <w:ilvl w:val="1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E36CCB">
        <w:rPr>
          <w:rFonts w:ascii="Arial" w:eastAsia="Times New Roman" w:hAnsi="Arial" w:cs="Arial"/>
          <w:sz w:val="24"/>
          <w:szCs w:val="24"/>
          <w:lang w:val="hr-HR" w:eastAsia="hr-HR"/>
        </w:rPr>
        <w:t>Organizirati redovite susrete djece s predstavnicima lokalne vlasti za izravnu razmjenu ideja i potreba.</w:t>
      </w:r>
    </w:p>
    <w:p w14:paraId="0C48A7C1" w14:textId="2B695FFB" w:rsidR="004D30A2" w:rsidRPr="00E36CCB" w:rsidRDefault="004D30A2" w:rsidP="00AC14DE">
      <w:pPr>
        <w:pStyle w:val="Odlomakpopisa"/>
        <w:numPr>
          <w:ilvl w:val="1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E36CCB">
        <w:rPr>
          <w:rFonts w:ascii="Arial" w:eastAsia="Times New Roman" w:hAnsi="Arial" w:cs="Arial"/>
          <w:sz w:val="24"/>
          <w:szCs w:val="24"/>
          <w:lang w:val="hr-HR" w:eastAsia="hr-HR"/>
        </w:rPr>
        <w:t>Edukativnim programima povećati svijest djece o njihovim pravima i načinima uključivanja u lokalnu zajednicu.</w:t>
      </w:r>
    </w:p>
    <w:p w14:paraId="54144A09" w14:textId="77777777" w:rsidR="00722084" w:rsidRPr="00E36CCB" w:rsidRDefault="00722084" w:rsidP="00E94155">
      <w:pPr>
        <w:spacing w:after="0" w:line="276" w:lineRule="auto"/>
        <w:rPr>
          <w:rFonts w:ascii="Arial" w:eastAsia="Calibri" w:hAnsi="Arial" w:cs="Arial"/>
          <w:b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69"/>
        <w:gridCol w:w="1106"/>
        <w:gridCol w:w="1408"/>
        <w:gridCol w:w="1539"/>
        <w:gridCol w:w="1621"/>
        <w:gridCol w:w="1549"/>
        <w:gridCol w:w="1750"/>
      </w:tblGrid>
      <w:tr w:rsidR="004D30A2" w:rsidRPr="00E36CCB" w14:paraId="2DB6637D" w14:textId="77777777" w:rsidTr="00955A55">
        <w:tc>
          <w:tcPr>
            <w:tcW w:w="1704" w:type="dxa"/>
          </w:tcPr>
          <w:p w14:paraId="43719DC6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Aktivnosti</w:t>
            </w:r>
          </w:p>
        </w:tc>
        <w:tc>
          <w:tcPr>
            <w:tcW w:w="1094" w:type="dxa"/>
          </w:tcPr>
          <w:p w14:paraId="78BE8BEB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Ciljna skupina</w:t>
            </w:r>
          </w:p>
        </w:tc>
        <w:tc>
          <w:tcPr>
            <w:tcW w:w="1334" w:type="dxa"/>
          </w:tcPr>
          <w:p w14:paraId="410AB227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Očekivano vrijeme provedbe</w:t>
            </w:r>
          </w:p>
        </w:tc>
        <w:tc>
          <w:tcPr>
            <w:tcW w:w="1509" w:type="dxa"/>
          </w:tcPr>
          <w:p w14:paraId="52615EB4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Planirana sredstva / izvor financiranja</w:t>
            </w:r>
          </w:p>
        </w:tc>
        <w:tc>
          <w:tcPr>
            <w:tcW w:w="1645" w:type="dxa"/>
          </w:tcPr>
          <w:p w14:paraId="7C7B05BD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Rezultat</w:t>
            </w:r>
          </w:p>
        </w:tc>
        <w:tc>
          <w:tcPr>
            <w:tcW w:w="1554" w:type="dxa"/>
          </w:tcPr>
          <w:p w14:paraId="16982883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Ishod</w:t>
            </w:r>
          </w:p>
        </w:tc>
        <w:tc>
          <w:tcPr>
            <w:tcW w:w="222" w:type="dxa"/>
          </w:tcPr>
          <w:p w14:paraId="6656DF03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Način praćenja</w:t>
            </w:r>
          </w:p>
        </w:tc>
      </w:tr>
      <w:tr w:rsidR="004D30A2" w:rsidRPr="00E36CCB" w14:paraId="273C05E5" w14:textId="77777777" w:rsidTr="00955A55">
        <w:tc>
          <w:tcPr>
            <w:tcW w:w="1704" w:type="dxa"/>
          </w:tcPr>
          <w:p w14:paraId="49136D61" w14:textId="532AC7BE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Nastavak podrške dječjim forumima i vijeć</w:t>
            </w:r>
            <w:r w:rsidR="00225644">
              <w:rPr>
                <w:rFonts w:ascii="Arial" w:hAnsi="Arial" w:cs="Arial"/>
                <w:lang w:val="hr-HR"/>
              </w:rPr>
              <w:t>ima</w:t>
            </w:r>
            <w:r w:rsidRPr="00E36CCB">
              <w:rPr>
                <w:rFonts w:ascii="Arial" w:hAnsi="Arial" w:cs="Arial"/>
                <w:lang w:val="hr-HR"/>
              </w:rPr>
              <w:t xml:space="preserve"> u osnovnim i srednjim školama </w:t>
            </w:r>
          </w:p>
        </w:tc>
        <w:tc>
          <w:tcPr>
            <w:tcW w:w="1094" w:type="dxa"/>
          </w:tcPr>
          <w:p w14:paraId="0957FA35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Učenici osnovnih i srednjih škola</w:t>
            </w:r>
          </w:p>
        </w:tc>
        <w:tc>
          <w:tcPr>
            <w:tcW w:w="1334" w:type="dxa"/>
          </w:tcPr>
          <w:p w14:paraId="0F26802D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2025. – 2027.</w:t>
            </w:r>
          </w:p>
        </w:tc>
        <w:tc>
          <w:tcPr>
            <w:tcW w:w="1509" w:type="dxa"/>
          </w:tcPr>
          <w:p w14:paraId="530FE54F" w14:textId="464486D0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25.000 EUR godišnje, gradski proračun, Ministarstvo znanosti, obrazovanja </w:t>
            </w:r>
            <w:r w:rsidR="000328A7" w:rsidRPr="00E36CCB">
              <w:rPr>
                <w:rFonts w:ascii="Arial" w:hAnsi="Arial" w:cs="Arial"/>
                <w:lang w:val="hr-HR"/>
              </w:rPr>
              <w:t>i</w:t>
            </w:r>
            <w:r w:rsidRPr="00E36CCB">
              <w:rPr>
                <w:rFonts w:ascii="Arial" w:hAnsi="Arial" w:cs="Arial"/>
                <w:lang w:val="hr-HR"/>
              </w:rPr>
              <w:t xml:space="preserve"> mladih</w:t>
            </w:r>
          </w:p>
        </w:tc>
        <w:tc>
          <w:tcPr>
            <w:tcW w:w="1645" w:type="dxa"/>
          </w:tcPr>
          <w:p w14:paraId="23DCF2EC" w14:textId="71CF5D48" w:rsidR="004D30A2" w:rsidRPr="00E36CCB" w:rsidRDefault="00017C79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Nastavljen rad postojećih i formirani novi</w:t>
            </w:r>
            <w:r w:rsidR="004D30A2" w:rsidRPr="00E36CCB">
              <w:rPr>
                <w:rFonts w:ascii="Arial" w:hAnsi="Arial" w:cs="Arial"/>
                <w:lang w:val="hr-HR"/>
              </w:rPr>
              <w:t xml:space="preserve"> dječji forumi i vijeća unutar škola</w:t>
            </w:r>
          </w:p>
        </w:tc>
        <w:tc>
          <w:tcPr>
            <w:tcW w:w="1554" w:type="dxa"/>
          </w:tcPr>
          <w:p w14:paraId="6E601ECC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Veće sudjelovanje djece u donošenju odluka koje ih se tiču</w:t>
            </w:r>
          </w:p>
        </w:tc>
        <w:tc>
          <w:tcPr>
            <w:tcW w:w="222" w:type="dxa"/>
          </w:tcPr>
          <w:p w14:paraId="788A7ADB" w14:textId="77777777" w:rsidR="004D30A2" w:rsidRPr="00E36CCB" w:rsidRDefault="004D30A2" w:rsidP="00AC14DE">
            <w:pPr>
              <w:pStyle w:val="Odlomakpopisa"/>
              <w:numPr>
                <w:ilvl w:val="0"/>
                <w:numId w:val="29"/>
              </w:numPr>
              <w:ind w:left="169" w:hanging="126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Praćenje putem evidencije o broju dječjih foruma i vijeća u školama.</w:t>
            </w:r>
          </w:p>
          <w:p w14:paraId="73982269" w14:textId="77777777" w:rsidR="004D30A2" w:rsidRPr="00E36CCB" w:rsidRDefault="004D30A2" w:rsidP="00AC14DE">
            <w:pPr>
              <w:pStyle w:val="Odlomakpopisa"/>
              <w:numPr>
                <w:ilvl w:val="0"/>
                <w:numId w:val="29"/>
              </w:numPr>
              <w:ind w:left="169" w:hanging="126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Redoviti izvještaji škola o radu i </w:t>
            </w:r>
            <w:r w:rsidRPr="00E36CCB">
              <w:rPr>
                <w:rFonts w:ascii="Arial" w:hAnsi="Arial" w:cs="Arial"/>
                <w:lang w:val="hr-HR"/>
              </w:rPr>
              <w:lastRenderedPageBreak/>
              <w:t>postignućima dječjih foruma i vijeća.</w:t>
            </w:r>
          </w:p>
          <w:p w14:paraId="2E6D03EA" w14:textId="77777777" w:rsidR="004D30A2" w:rsidRPr="00E36CCB" w:rsidRDefault="004D30A2" w:rsidP="00AC14DE">
            <w:pPr>
              <w:pStyle w:val="Odlomakpopisa"/>
              <w:numPr>
                <w:ilvl w:val="0"/>
                <w:numId w:val="29"/>
              </w:numPr>
              <w:ind w:left="169" w:hanging="126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Povratne informacije učenika putem evaluacijskih upitnika o iskustvu sudjelovanja.</w:t>
            </w:r>
          </w:p>
        </w:tc>
      </w:tr>
      <w:tr w:rsidR="004D30A2" w:rsidRPr="00E36CCB" w14:paraId="66ADCE2C" w14:textId="77777777" w:rsidTr="00955A55">
        <w:tc>
          <w:tcPr>
            <w:tcW w:w="1704" w:type="dxa"/>
          </w:tcPr>
          <w:p w14:paraId="44BAEC85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>Organizacija redovitih susreta djece s predstavnicima lokalne vlasti</w:t>
            </w:r>
          </w:p>
        </w:tc>
        <w:tc>
          <w:tcPr>
            <w:tcW w:w="1094" w:type="dxa"/>
          </w:tcPr>
          <w:p w14:paraId="52108B59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Djeca svih dobnih skupina</w:t>
            </w:r>
          </w:p>
        </w:tc>
        <w:tc>
          <w:tcPr>
            <w:tcW w:w="1334" w:type="dxa"/>
          </w:tcPr>
          <w:p w14:paraId="5FBEB7C9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2025. – 2027.</w:t>
            </w:r>
          </w:p>
        </w:tc>
        <w:tc>
          <w:tcPr>
            <w:tcW w:w="1509" w:type="dxa"/>
          </w:tcPr>
          <w:p w14:paraId="329D8DC9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15.000 EUR godišnje, gradski proračun</w:t>
            </w:r>
          </w:p>
        </w:tc>
        <w:tc>
          <w:tcPr>
            <w:tcW w:w="1645" w:type="dxa"/>
          </w:tcPr>
          <w:p w14:paraId="615523D8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Povećana izravna komunikacija djece s lokalnim vlastima</w:t>
            </w:r>
          </w:p>
        </w:tc>
        <w:tc>
          <w:tcPr>
            <w:tcW w:w="1554" w:type="dxa"/>
          </w:tcPr>
          <w:p w14:paraId="1A4D0EC8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Bolje razumijevanje potreba djece i veća uključenost u zajednici</w:t>
            </w:r>
          </w:p>
        </w:tc>
        <w:tc>
          <w:tcPr>
            <w:tcW w:w="222" w:type="dxa"/>
          </w:tcPr>
          <w:p w14:paraId="193CC50F" w14:textId="77777777" w:rsidR="004D30A2" w:rsidRPr="00E36CCB" w:rsidRDefault="004D30A2" w:rsidP="00AC14DE">
            <w:pPr>
              <w:pStyle w:val="Odlomakpopisa"/>
              <w:numPr>
                <w:ilvl w:val="0"/>
                <w:numId w:val="30"/>
              </w:numPr>
              <w:ind w:left="169" w:hanging="126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Praćenje putem evidencije o broju održanih susreta i temama raspravljenim na sastancima.</w:t>
            </w:r>
          </w:p>
          <w:p w14:paraId="4B607EFB" w14:textId="77777777" w:rsidR="004D30A2" w:rsidRPr="00E36CCB" w:rsidRDefault="004D30A2" w:rsidP="00AC14DE">
            <w:pPr>
              <w:pStyle w:val="Odlomakpopisa"/>
              <w:numPr>
                <w:ilvl w:val="0"/>
                <w:numId w:val="30"/>
              </w:numPr>
              <w:ind w:left="169" w:hanging="126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Povratne informacije djece i predstavnika lokalne vlasti o kvaliteti i korisnosti susreta.</w:t>
            </w:r>
          </w:p>
          <w:p w14:paraId="4FF4354E" w14:textId="77777777" w:rsidR="004D30A2" w:rsidRPr="00E36CCB" w:rsidRDefault="004D30A2" w:rsidP="00AC14DE">
            <w:pPr>
              <w:pStyle w:val="Odlomakpopisa"/>
              <w:numPr>
                <w:ilvl w:val="0"/>
                <w:numId w:val="30"/>
              </w:numPr>
              <w:ind w:left="169" w:hanging="126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Redoviti izvještaji lokalne vlasti o mjerama poduzetim temeljem prijedloga djece.</w:t>
            </w:r>
          </w:p>
        </w:tc>
      </w:tr>
      <w:tr w:rsidR="004D30A2" w:rsidRPr="00E36CCB" w14:paraId="5F881F69" w14:textId="77777777" w:rsidTr="00955A55">
        <w:tc>
          <w:tcPr>
            <w:tcW w:w="1704" w:type="dxa"/>
          </w:tcPr>
          <w:p w14:paraId="34CB49D9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Provedba edukativnih radionica o pravima djece i njihovom aktivnom sudjelovanju u zajednici</w:t>
            </w:r>
          </w:p>
        </w:tc>
        <w:tc>
          <w:tcPr>
            <w:tcW w:w="1094" w:type="dxa"/>
          </w:tcPr>
          <w:p w14:paraId="75DCD7D4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Djeca svih dobnih skupina</w:t>
            </w:r>
          </w:p>
        </w:tc>
        <w:tc>
          <w:tcPr>
            <w:tcW w:w="1334" w:type="dxa"/>
          </w:tcPr>
          <w:p w14:paraId="3450E397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2025. – 2027.</w:t>
            </w:r>
          </w:p>
        </w:tc>
        <w:tc>
          <w:tcPr>
            <w:tcW w:w="1509" w:type="dxa"/>
          </w:tcPr>
          <w:p w14:paraId="1E37F033" w14:textId="3D754E7F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20.000 EUR godišnje, gradski proračun, Ministarstvo rada, mirovinskoga sustava, obitelji </w:t>
            </w:r>
            <w:r w:rsidR="000328A7" w:rsidRPr="00E36CCB">
              <w:rPr>
                <w:rFonts w:ascii="Arial" w:hAnsi="Arial" w:cs="Arial"/>
                <w:lang w:val="hr-HR"/>
              </w:rPr>
              <w:t>i</w:t>
            </w:r>
            <w:r w:rsidRPr="00E36CCB">
              <w:rPr>
                <w:rFonts w:ascii="Arial" w:hAnsi="Arial" w:cs="Arial"/>
                <w:lang w:val="hr-HR"/>
              </w:rPr>
              <w:t xml:space="preserve"> socijalne politike</w:t>
            </w:r>
          </w:p>
        </w:tc>
        <w:tc>
          <w:tcPr>
            <w:tcW w:w="1645" w:type="dxa"/>
          </w:tcPr>
          <w:p w14:paraId="63068DEC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Veća svijest djece o njihovim pravima i mogućnostima sudjelovanja</w:t>
            </w:r>
          </w:p>
        </w:tc>
        <w:tc>
          <w:tcPr>
            <w:tcW w:w="1554" w:type="dxa"/>
          </w:tcPr>
          <w:p w14:paraId="0D7F75D2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Aktivnija i informiranija uloga djece u lokalnoj zajednici</w:t>
            </w:r>
          </w:p>
        </w:tc>
        <w:tc>
          <w:tcPr>
            <w:tcW w:w="222" w:type="dxa"/>
          </w:tcPr>
          <w:p w14:paraId="6DD7C005" w14:textId="77777777" w:rsidR="004D30A2" w:rsidRPr="00E36CCB" w:rsidRDefault="004D30A2" w:rsidP="00AC14DE">
            <w:pPr>
              <w:pStyle w:val="Odlomakpopisa"/>
              <w:numPr>
                <w:ilvl w:val="0"/>
                <w:numId w:val="31"/>
              </w:numPr>
              <w:ind w:left="169" w:hanging="126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Praćenje putem evidencije o broju sudionika i provedenim radionicama.</w:t>
            </w:r>
          </w:p>
          <w:p w14:paraId="08EE6BA4" w14:textId="77777777" w:rsidR="004D30A2" w:rsidRPr="00E36CCB" w:rsidRDefault="004D30A2" w:rsidP="00AC14DE">
            <w:pPr>
              <w:pStyle w:val="Odlomakpopisa"/>
              <w:numPr>
                <w:ilvl w:val="0"/>
                <w:numId w:val="31"/>
              </w:numPr>
              <w:ind w:left="169" w:hanging="126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Evaluacijski upitnici za sudionike kako bi se mjerila promjena svijesti o pravima i sudjelovanju.</w:t>
            </w:r>
          </w:p>
          <w:p w14:paraId="3DA434BE" w14:textId="77777777" w:rsidR="004D30A2" w:rsidRPr="00E36CCB" w:rsidRDefault="004D30A2" w:rsidP="00AC14DE">
            <w:pPr>
              <w:pStyle w:val="Odlomakpopisa"/>
              <w:numPr>
                <w:ilvl w:val="0"/>
                <w:numId w:val="31"/>
              </w:numPr>
              <w:ind w:left="169" w:hanging="126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>Redoviti izvještaji organizatora o utjecaju radionica na znanje i motivaciju djece za sudjelovanje.</w:t>
            </w:r>
          </w:p>
        </w:tc>
      </w:tr>
      <w:tr w:rsidR="004D30A2" w:rsidRPr="00E36CCB" w14:paraId="12B655C9" w14:textId="77777777" w:rsidTr="00955A55">
        <w:tc>
          <w:tcPr>
            <w:tcW w:w="1704" w:type="dxa"/>
          </w:tcPr>
          <w:p w14:paraId="0429D671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>Organizacija godišnjeg "Dječjeg foruma ideja" s ciljem razvoja i razmjene prijedloga za projekte</w:t>
            </w:r>
          </w:p>
        </w:tc>
        <w:tc>
          <w:tcPr>
            <w:tcW w:w="1094" w:type="dxa"/>
          </w:tcPr>
          <w:p w14:paraId="5414519D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Učenici osnovnih i srednjih škola</w:t>
            </w:r>
          </w:p>
        </w:tc>
        <w:tc>
          <w:tcPr>
            <w:tcW w:w="1334" w:type="dxa"/>
          </w:tcPr>
          <w:p w14:paraId="2A8BE674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2025. – 2027.</w:t>
            </w:r>
          </w:p>
        </w:tc>
        <w:tc>
          <w:tcPr>
            <w:tcW w:w="1509" w:type="dxa"/>
          </w:tcPr>
          <w:p w14:paraId="5414B1A1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10.000 EUR godišnje, gradski proračun, sponzori</w:t>
            </w:r>
          </w:p>
        </w:tc>
        <w:tc>
          <w:tcPr>
            <w:tcW w:w="1645" w:type="dxa"/>
          </w:tcPr>
          <w:p w14:paraId="38EF3DE3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Kreirani i prezentirani projekti djece za zajednicu</w:t>
            </w:r>
          </w:p>
        </w:tc>
        <w:tc>
          <w:tcPr>
            <w:tcW w:w="1554" w:type="dxa"/>
          </w:tcPr>
          <w:p w14:paraId="4D26037B" w14:textId="77777777" w:rsidR="004D30A2" w:rsidRPr="00E36CCB" w:rsidRDefault="004D30A2" w:rsidP="00955A5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Veća vidljivost dječjih ideja i aktivno sudjelovanje u razvoju grada</w:t>
            </w:r>
          </w:p>
        </w:tc>
        <w:tc>
          <w:tcPr>
            <w:tcW w:w="222" w:type="dxa"/>
          </w:tcPr>
          <w:p w14:paraId="4660739A" w14:textId="77777777" w:rsidR="004D30A2" w:rsidRPr="00E36CCB" w:rsidRDefault="004D30A2" w:rsidP="00AC14DE">
            <w:pPr>
              <w:pStyle w:val="Odlomakpopisa"/>
              <w:numPr>
                <w:ilvl w:val="0"/>
                <w:numId w:val="32"/>
              </w:numPr>
              <w:ind w:left="169" w:hanging="126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Praćenje putem evidencije o broju prijavljenih i realiziranih projekata na forumu.</w:t>
            </w:r>
          </w:p>
          <w:p w14:paraId="7D3FC6B0" w14:textId="77777777" w:rsidR="004D30A2" w:rsidRPr="00E36CCB" w:rsidRDefault="004D30A2" w:rsidP="00AC14DE">
            <w:pPr>
              <w:pStyle w:val="Odlomakpopisa"/>
              <w:numPr>
                <w:ilvl w:val="0"/>
                <w:numId w:val="32"/>
              </w:numPr>
              <w:ind w:left="169" w:hanging="126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Povratne informacije sudionika o korisnosti i kvaliteti foruma. Izvještaji o implementaciji dječjih prijedloga u lokalnu zajednicu i njihovom utjecaju.</w:t>
            </w:r>
          </w:p>
        </w:tc>
      </w:tr>
    </w:tbl>
    <w:p w14:paraId="29691110" w14:textId="77777777" w:rsidR="00722084" w:rsidRPr="00E36CCB" w:rsidRDefault="00722084" w:rsidP="00E94155">
      <w:pPr>
        <w:spacing w:after="0" w:line="276" w:lineRule="auto"/>
        <w:rPr>
          <w:rFonts w:ascii="Arial" w:eastAsia="Calibri" w:hAnsi="Arial" w:cs="Arial"/>
          <w:b/>
          <w:lang w:val="hr-HR"/>
        </w:rPr>
      </w:pPr>
    </w:p>
    <w:p w14:paraId="0FAE28B3" w14:textId="1C372DDE" w:rsidR="004D30A2" w:rsidRPr="00E36CCB" w:rsidRDefault="004D30A2" w:rsidP="00AC14DE">
      <w:pPr>
        <w:pStyle w:val="Odlomakpopisa"/>
        <w:numPr>
          <w:ilvl w:val="0"/>
          <w:numId w:val="5"/>
        </w:numPr>
        <w:rPr>
          <w:rFonts w:ascii="Arial" w:hAnsi="Arial" w:cs="Arial"/>
          <w:b/>
          <w:sz w:val="28"/>
          <w:szCs w:val="28"/>
          <w:lang w:val="hr-HR"/>
        </w:rPr>
      </w:pPr>
      <w:r w:rsidRPr="00E36CCB">
        <w:rPr>
          <w:rFonts w:ascii="Arial" w:hAnsi="Arial" w:cs="Arial"/>
          <w:b/>
          <w:sz w:val="28"/>
          <w:szCs w:val="28"/>
          <w:lang w:val="hr-HR"/>
        </w:rPr>
        <w:t>Ekologija i održivi razvoj</w:t>
      </w:r>
    </w:p>
    <w:p w14:paraId="275C08CF" w14:textId="77777777" w:rsidR="004D30A2" w:rsidRPr="00E36CCB" w:rsidRDefault="004D30A2" w:rsidP="004D30A2">
      <w:pPr>
        <w:rPr>
          <w:rFonts w:ascii="Arial" w:hAnsi="Arial" w:cs="Arial"/>
          <w:b/>
          <w:sz w:val="28"/>
          <w:szCs w:val="28"/>
          <w:lang w:val="hr-HR"/>
        </w:rPr>
      </w:pPr>
      <w:r w:rsidRPr="00E36CCB">
        <w:rPr>
          <w:rFonts w:ascii="Arial" w:hAnsi="Arial" w:cs="Arial"/>
          <w:b/>
          <w:sz w:val="28"/>
          <w:szCs w:val="28"/>
          <w:lang w:val="hr-HR"/>
        </w:rPr>
        <w:t>Procjena potreba</w:t>
      </w:r>
    </w:p>
    <w:tbl>
      <w:tblPr>
        <w:tblStyle w:val="Reetkatablice"/>
        <w:tblW w:w="9498" w:type="dxa"/>
        <w:tblInd w:w="-5" w:type="dxa"/>
        <w:tblLook w:val="04A0" w:firstRow="1" w:lastRow="0" w:firstColumn="1" w:lastColumn="0" w:noHBand="0" w:noVBand="1"/>
      </w:tblPr>
      <w:tblGrid>
        <w:gridCol w:w="2340"/>
        <w:gridCol w:w="7158"/>
      </w:tblGrid>
      <w:tr w:rsidR="004D30A2" w:rsidRPr="00E36CCB" w14:paraId="7D321CF8" w14:textId="77777777" w:rsidTr="00955A55">
        <w:tc>
          <w:tcPr>
            <w:tcW w:w="2340" w:type="dxa"/>
          </w:tcPr>
          <w:p w14:paraId="10CAC65E" w14:textId="77777777" w:rsidR="004D30A2" w:rsidRPr="00E36CCB" w:rsidRDefault="004D30A2" w:rsidP="00955A55">
            <w:pPr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Opis stanja i analiza problema u odnosu na programsko područje. (dopušteno je najviše 3000 znakova za unos - s razmacima). Usklađeno s Obrascem s indikatorima.</w:t>
            </w:r>
          </w:p>
          <w:p w14:paraId="4E28BD78" w14:textId="77777777" w:rsidR="004D30A2" w:rsidRPr="00E36CCB" w:rsidRDefault="004D30A2" w:rsidP="00955A55">
            <w:pPr>
              <w:pStyle w:val="Odlomakpopisa"/>
              <w:ind w:left="0"/>
              <w:rPr>
                <w:rFonts w:ascii="Arial" w:hAnsi="Arial" w:cs="Arial"/>
                <w:sz w:val="28"/>
                <w:szCs w:val="28"/>
                <w:lang w:val="hr-HR"/>
              </w:rPr>
            </w:pPr>
          </w:p>
        </w:tc>
        <w:tc>
          <w:tcPr>
            <w:tcW w:w="7158" w:type="dxa"/>
          </w:tcPr>
          <w:p w14:paraId="0BF97CB7" w14:textId="642E9273" w:rsidR="004D30A2" w:rsidRPr="00E36CCB" w:rsidRDefault="009872B4" w:rsidP="009872B4">
            <w:pPr>
              <w:pStyle w:val="Odlomakpopisa"/>
              <w:ind w:left="0"/>
              <w:jc w:val="both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 xml:space="preserve">Analiza trenutnog stanja ukazuje na to da su mnogi postojeći programi usmjereni na povećanje svijesti o očuvanju okoliša i održivim praksama, no njihova dostupnost i obuhvat još uvijek nisu dostatni da bi se ostvario puni potencijal ovog područja. Edukacija o ekološkim temama, poput reciklaže i smanjenja otpada, povremeno se provodi u školama i vrtićima, ali još uvijek nije dovoljno integrirana u obrazovni sustav kao stalni i sustavni dio kurikuluma. Jedan od ključnih izazova predstavlja manjak infrastrukturnih uvjeta i resursa za provedbu praktičnih aktivnosti vezanih uz zaštitu okoliša. Iako su organizirane akcije sadnje drveća i uređenja školskih dvorišta bile dobro prihvaćene, njihova održivost ovisi o kontinuiranoj podršci lokalne zajednice i školskih ustanova. Pritom je identificirana potreba za dodatnom edukacijom nastavnika i odgojitelja kako bi se aktivnosti održivog razvoja mogle uspješnije integrirati u svakodnevne nastavne procese. Djeca često izražavaju interes za sudjelovanje u aktivnostima koje promoviraju očuvanje okoliša, ali nedostatak prilagođenih programa i informacija ograničava njihovo uključivanje. Poseban izazov predstavlja i osvješćivanje roditelja o važnosti ekoloških praksi u obiteljskom okruženju, čime bi se proširio </w:t>
            </w:r>
            <w:r w:rsidRPr="00E36CCB">
              <w:rPr>
                <w:rFonts w:ascii="Arial" w:hAnsi="Arial" w:cs="Arial"/>
                <w:lang w:val="hr-HR"/>
              </w:rPr>
              <w:lastRenderedPageBreak/>
              <w:t>utjecaj školskih aktivnosti na zajednicu. Uz to, prometna infrastruktura koja bi omogućila sigurniji i održiviji prijevoz djece, poput biciklističkih staza i pješačkih ruta, još uvijek nije dovoljno razvijena u blizini škola. Procjena potreba ukazuje na važnost osmišljavanja i implementacije lokalnih programa koji potiču održivi razvoj, poput ekoloških radionica, manifestacija i kampanja. Također, potrebno je razviti infrastrukturu koja će podržati održive oblike prijevoza i omogućiti djeci siguran dolazak u škole. Organizacija godišnjih manifestacija poput "Dana održivosti" s radionicama i edukacijama može dodatno povećati svijest djece o važnosti očuvanja prirode. Ključni prioriteti uključuju jačanje suradnje između obrazovnih institucija, lokalne vlasti i nevladinih organizacija kako bi se osigurala koordinacija i održivost aktivnosti vezanih uz zaštitu okoliša. Povećanje ulaganja u edukaciju, infrastrukturne projekte i promociju održivih praksi omogućit će Gradu Čakovcu da postane primjer dobre prakse u uključivanju djece i mladih u aktivnosti usmjerene na očuvanje okoliša i održivi razvoj.</w:t>
            </w:r>
          </w:p>
        </w:tc>
      </w:tr>
    </w:tbl>
    <w:p w14:paraId="068E418B" w14:textId="77777777" w:rsidR="004D30A2" w:rsidRPr="00E36CCB" w:rsidRDefault="004D30A2" w:rsidP="004D30A2">
      <w:pPr>
        <w:spacing w:after="0" w:line="276" w:lineRule="auto"/>
        <w:rPr>
          <w:rFonts w:ascii="Arial" w:eastAsia="Calibri" w:hAnsi="Arial" w:cs="Arial"/>
          <w:b/>
          <w:lang w:val="hr-HR"/>
        </w:rPr>
      </w:pPr>
    </w:p>
    <w:p w14:paraId="1A753742" w14:textId="77777777" w:rsidR="004D30A2" w:rsidRPr="00E36CCB" w:rsidRDefault="004D30A2" w:rsidP="004D30A2">
      <w:pPr>
        <w:rPr>
          <w:rFonts w:ascii="Arial" w:hAnsi="Arial" w:cs="Arial"/>
          <w:b/>
          <w:sz w:val="28"/>
          <w:szCs w:val="28"/>
          <w:lang w:val="hr-HR"/>
        </w:rPr>
      </w:pPr>
      <w:r w:rsidRPr="00E36CCB">
        <w:rPr>
          <w:rFonts w:ascii="Arial" w:hAnsi="Arial" w:cs="Arial"/>
          <w:b/>
          <w:sz w:val="28"/>
          <w:szCs w:val="28"/>
          <w:lang w:val="hr-HR"/>
        </w:rPr>
        <w:t xml:space="preserve">Opći cilj: </w:t>
      </w:r>
    </w:p>
    <w:p w14:paraId="1DD59693" w14:textId="4E8C9EEA" w:rsidR="004D30A2" w:rsidRPr="00E36CCB" w:rsidRDefault="004D30A2" w:rsidP="004D30A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8"/>
          <w:szCs w:val="28"/>
          <w:lang w:val="hr-HR"/>
        </w:rPr>
      </w:pPr>
      <w:r w:rsidRPr="00E36CCB">
        <w:rPr>
          <w:rFonts w:ascii="Arial" w:eastAsia="Times New Roman" w:hAnsi="Arial" w:cs="Arial"/>
          <w:sz w:val="24"/>
          <w:szCs w:val="24"/>
          <w:lang w:val="hr-HR" w:eastAsia="hr-HR"/>
        </w:rPr>
        <w:t>Razviti svijest djece o važnosti očuvanja okoliša i održivog razvoja.</w:t>
      </w:r>
    </w:p>
    <w:p w14:paraId="25FE56B4" w14:textId="77777777" w:rsidR="004D30A2" w:rsidRPr="00E36CCB" w:rsidRDefault="004D30A2" w:rsidP="004D30A2">
      <w:pPr>
        <w:spacing w:after="0" w:line="276" w:lineRule="auto"/>
        <w:rPr>
          <w:rFonts w:ascii="Arial" w:eastAsia="Calibri" w:hAnsi="Arial" w:cs="Arial"/>
          <w:b/>
          <w:lang w:val="hr-HR"/>
        </w:rPr>
      </w:pPr>
      <w:r w:rsidRPr="00E36CCB">
        <w:rPr>
          <w:rFonts w:ascii="Arial" w:eastAsia="Calibri" w:hAnsi="Arial" w:cs="Arial"/>
          <w:b/>
          <w:lang w:val="hr-HR"/>
        </w:rPr>
        <w:t>Specifičan cilj:</w:t>
      </w:r>
    </w:p>
    <w:p w14:paraId="345FC7C2" w14:textId="77777777" w:rsidR="004D30A2" w:rsidRPr="00E36CCB" w:rsidRDefault="004D30A2" w:rsidP="00E94155">
      <w:pPr>
        <w:spacing w:after="0" w:line="276" w:lineRule="auto"/>
        <w:rPr>
          <w:rFonts w:ascii="Arial" w:eastAsia="Calibri" w:hAnsi="Arial" w:cs="Arial"/>
          <w:b/>
          <w:lang w:val="hr-HR"/>
        </w:rPr>
      </w:pPr>
    </w:p>
    <w:p w14:paraId="1E661EA6" w14:textId="378A18D9" w:rsidR="004D30A2" w:rsidRPr="00E36CCB" w:rsidRDefault="004D30A2" w:rsidP="00AC14DE">
      <w:pPr>
        <w:pStyle w:val="Odlomakpopisa"/>
        <w:numPr>
          <w:ilvl w:val="1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E36CCB">
        <w:rPr>
          <w:rFonts w:ascii="Arial" w:eastAsia="Times New Roman" w:hAnsi="Arial" w:cs="Arial"/>
          <w:sz w:val="24"/>
          <w:szCs w:val="24"/>
          <w:lang w:val="hr-HR" w:eastAsia="hr-HR"/>
        </w:rPr>
        <w:t>Uvesti ekološke edukacije i radionice u školama i vrtićima, uključujući teme reciklaže i smanjenja otpada.</w:t>
      </w:r>
    </w:p>
    <w:p w14:paraId="52C2023F" w14:textId="77777777" w:rsidR="004D30A2" w:rsidRPr="00E36CCB" w:rsidRDefault="004D30A2" w:rsidP="00AC14DE">
      <w:pPr>
        <w:pStyle w:val="Odlomakpopisa"/>
        <w:numPr>
          <w:ilvl w:val="1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E36CCB">
        <w:rPr>
          <w:rFonts w:ascii="Arial" w:eastAsia="Times New Roman" w:hAnsi="Arial" w:cs="Arial"/>
          <w:sz w:val="24"/>
          <w:szCs w:val="24"/>
          <w:lang w:val="hr-HR" w:eastAsia="hr-HR"/>
        </w:rPr>
        <w:t>Potaknuti sadnju drveća i uređenje školskih dvorišta kroz zajedničke akcije djece, roditelja i nastavnika.</w:t>
      </w:r>
    </w:p>
    <w:p w14:paraId="30417BF8" w14:textId="2785CACE" w:rsidR="004D30A2" w:rsidRPr="00E36CCB" w:rsidRDefault="004D30A2" w:rsidP="00AC14DE">
      <w:pPr>
        <w:pStyle w:val="Odlomakpopisa"/>
        <w:numPr>
          <w:ilvl w:val="1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E36CCB">
        <w:rPr>
          <w:rFonts w:ascii="Arial" w:eastAsia="Times New Roman" w:hAnsi="Arial" w:cs="Arial"/>
          <w:sz w:val="24"/>
          <w:szCs w:val="24"/>
          <w:lang w:val="hr-HR" w:eastAsia="hr-HR"/>
        </w:rPr>
        <w:t>Implementirati programe održivog prijevoza, poput biciklističkih staza i sigurnih ruta za pješake u blizini škola.</w:t>
      </w:r>
    </w:p>
    <w:p w14:paraId="6FD6CC3C" w14:textId="77777777" w:rsidR="004D30A2" w:rsidRPr="00E36CCB" w:rsidRDefault="004D30A2" w:rsidP="00E94155">
      <w:pPr>
        <w:spacing w:after="0" w:line="276" w:lineRule="auto"/>
        <w:rPr>
          <w:rFonts w:ascii="Arial" w:eastAsia="Calibri" w:hAnsi="Arial" w:cs="Arial"/>
          <w:b/>
          <w:lang w:val="hr-HR"/>
        </w:rPr>
      </w:pPr>
    </w:p>
    <w:p w14:paraId="3EC06BD4" w14:textId="77777777" w:rsidR="00722084" w:rsidRPr="00E36CCB" w:rsidRDefault="00722084" w:rsidP="00E94155">
      <w:pPr>
        <w:spacing w:after="0" w:line="276" w:lineRule="auto"/>
        <w:rPr>
          <w:rFonts w:ascii="Arial" w:eastAsia="Calibri" w:hAnsi="Arial" w:cs="Arial"/>
          <w:b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65"/>
        <w:gridCol w:w="1654"/>
        <w:gridCol w:w="1331"/>
        <w:gridCol w:w="1454"/>
        <w:gridCol w:w="1395"/>
        <w:gridCol w:w="1575"/>
        <w:gridCol w:w="1668"/>
      </w:tblGrid>
      <w:tr w:rsidR="004D30A2" w:rsidRPr="00E36CCB" w14:paraId="0BFE2E22" w14:textId="77777777" w:rsidTr="00955A55">
        <w:tc>
          <w:tcPr>
            <w:tcW w:w="1568" w:type="dxa"/>
          </w:tcPr>
          <w:p w14:paraId="310F5C40" w14:textId="77777777" w:rsidR="004D30A2" w:rsidRPr="00E36CCB" w:rsidRDefault="004D30A2" w:rsidP="00955A55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Aktivnosti</w:t>
            </w:r>
          </w:p>
        </w:tc>
        <w:tc>
          <w:tcPr>
            <w:tcW w:w="1660" w:type="dxa"/>
          </w:tcPr>
          <w:p w14:paraId="3552CCE8" w14:textId="77777777" w:rsidR="004D30A2" w:rsidRPr="00E36CCB" w:rsidRDefault="004D30A2" w:rsidP="00955A55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Ciljna skupina</w:t>
            </w:r>
          </w:p>
        </w:tc>
        <w:tc>
          <w:tcPr>
            <w:tcW w:w="1251" w:type="dxa"/>
          </w:tcPr>
          <w:p w14:paraId="448BA8F6" w14:textId="77777777" w:rsidR="004D30A2" w:rsidRPr="00E36CCB" w:rsidRDefault="004D30A2" w:rsidP="00955A55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Očekivano vrijeme provedbe</w:t>
            </w:r>
          </w:p>
        </w:tc>
        <w:tc>
          <w:tcPr>
            <w:tcW w:w="1348" w:type="dxa"/>
          </w:tcPr>
          <w:p w14:paraId="3CDDC68D" w14:textId="77777777" w:rsidR="004D30A2" w:rsidRPr="00E36CCB" w:rsidRDefault="004D30A2" w:rsidP="00955A55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Planirana sredstva / izvor financiranja</w:t>
            </w:r>
          </w:p>
        </w:tc>
        <w:tc>
          <w:tcPr>
            <w:tcW w:w="1431" w:type="dxa"/>
          </w:tcPr>
          <w:p w14:paraId="2316D941" w14:textId="77777777" w:rsidR="004D30A2" w:rsidRPr="00E36CCB" w:rsidRDefault="004D30A2" w:rsidP="00955A55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Rezultat</w:t>
            </w:r>
          </w:p>
        </w:tc>
        <w:tc>
          <w:tcPr>
            <w:tcW w:w="1583" w:type="dxa"/>
          </w:tcPr>
          <w:p w14:paraId="3E9957C6" w14:textId="77777777" w:rsidR="004D30A2" w:rsidRPr="00E36CCB" w:rsidRDefault="004D30A2" w:rsidP="00955A55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Ishod</w:t>
            </w:r>
          </w:p>
        </w:tc>
        <w:tc>
          <w:tcPr>
            <w:tcW w:w="221" w:type="dxa"/>
          </w:tcPr>
          <w:p w14:paraId="1BC91382" w14:textId="77777777" w:rsidR="004D30A2" w:rsidRPr="00E36CCB" w:rsidRDefault="004D30A2" w:rsidP="00955A55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 w:eastAsia="hr-HR"/>
              </w:rPr>
              <w:t>Način praćenja</w:t>
            </w:r>
          </w:p>
        </w:tc>
      </w:tr>
      <w:tr w:rsidR="004D30A2" w:rsidRPr="00E36CCB" w14:paraId="66E0E5F9" w14:textId="77777777" w:rsidTr="00955A55">
        <w:tc>
          <w:tcPr>
            <w:tcW w:w="1568" w:type="dxa"/>
          </w:tcPr>
          <w:p w14:paraId="313C81E7" w14:textId="77777777" w:rsidR="004D30A2" w:rsidRPr="00E36CCB" w:rsidRDefault="004D30A2" w:rsidP="00955A55">
            <w:pP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Provođenje ekoloških edukacija i radionica u školama i vrtićima o temama reciklaže i smanjenja otpada</w:t>
            </w:r>
          </w:p>
        </w:tc>
        <w:tc>
          <w:tcPr>
            <w:tcW w:w="1660" w:type="dxa"/>
          </w:tcPr>
          <w:p w14:paraId="7950538E" w14:textId="77777777" w:rsidR="004D30A2" w:rsidRPr="00E36CCB" w:rsidRDefault="004D30A2" w:rsidP="00955A55">
            <w:pP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Djeca predškolske i osnovnoškolske dobi</w:t>
            </w:r>
          </w:p>
        </w:tc>
        <w:tc>
          <w:tcPr>
            <w:tcW w:w="1251" w:type="dxa"/>
          </w:tcPr>
          <w:p w14:paraId="19A26A38" w14:textId="77777777" w:rsidR="004D30A2" w:rsidRPr="00E36CCB" w:rsidRDefault="004D30A2" w:rsidP="00955A55">
            <w:pP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2025. – 2027.</w:t>
            </w:r>
          </w:p>
        </w:tc>
        <w:tc>
          <w:tcPr>
            <w:tcW w:w="1348" w:type="dxa"/>
          </w:tcPr>
          <w:p w14:paraId="06D1B519" w14:textId="77777777" w:rsidR="004D30A2" w:rsidRPr="00E36CCB" w:rsidRDefault="004D30A2" w:rsidP="00955A55">
            <w:pP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15.000 EUR godišnje, gradski proračun, Ministarstvo zaštite okoliša</w:t>
            </w:r>
          </w:p>
        </w:tc>
        <w:tc>
          <w:tcPr>
            <w:tcW w:w="1431" w:type="dxa"/>
          </w:tcPr>
          <w:p w14:paraId="361D2FE3" w14:textId="77777777" w:rsidR="004D30A2" w:rsidRPr="00E36CCB" w:rsidRDefault="004D30A2" w:rsidP="00955A55">
            <w:pP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Veća svijest djece o važnosti reciklaže i smanjenja otpada</w:t>
            </w:r>
          </w:p>
        </w:tc>
        <w:tc>
          <w:tcPr>
            <w:tcW w:w="1583" w:type="dxa"/>
          </w:tcPr>
          <w:p w14:paraId="18C2ECF6" w14:textId="77777777" w:rsidR="004D30A2" w:rsidRPr="00E36CCB" w:rsidRDefault="004D30A2" w:rsidP="00955A55">
            <w:pP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Djeca primjenjuju održive prakse u svakodnevnom životu</w:t>
            </w:r>
          </w:p>
        </w:tc>
        <w:tc>
          <w:tcPr>
            <w:tcW w:w="221" w:type="dxa"/>
          </w:tcPr>
          <w:p w14:paraId="09095683" w14:textId="77777777" w:rsidR="004D30A2" w:rsidRPr="00E36CCB" w:rsidRDefault="004D30A2" w:rsidP="00AC14DE">
            <w:pPr>
              <w:pStyle w:val="Odlomakpopisa"/>
              <w:numPr>
                <w:ilvl w:val="0"/>
                <w:numId w:val="33"/>
              </w:numPr>
              <w:ind w:left="113" w:hanging="182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Praćenje putem evidencije broja održanih radionica i broja sudionika.</w:t>
            </w:r>
          </w:p>
          <w:p w14:paraId="46489B75" w14:textId="77777777" w:rsidR="004D30A2" w:rsidRPr="00E36CCB" w:rsidRDefault="004D30A2" w:rsidP="00AC14DE">
            <w:pPr>
              <w:pStyle w:val="Odlomakpopisa"/>
              <w:numPr>
                <w:ilvl w:val="0"/>
                <w:numId w:val="33"/>
              </w:numPr>
              <w:ind w:left="113" w:hanging="182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Evaluacijski upitnici za djecu i roditelje kako bi se mjerilo razumijevanje i usvajanje novih znanja.</w:t>
            </w:r>
          </w:p>
          <w:p w14:paraId="6A80B65C" w14:textId="77777777" w:rsidR="004D30A2" w:rsidRPr="00E36CCB" w:rsidRDefault="004D30A2" w:rsidP="00AC14DE">
            <w:pPr>
              <w:pStyle w:val="Odlomakpopisa"/>
              <w:numPr>
                <w:ilvl w:val="0"/>
                <w:numId w:val="33"/>
              </w:numPr>
              <w:ind w:left="113" w:hanging="182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>Redoviti izvještaji škola i vrtića o utjecaju aktivnosti na ponašanje djece.</w:t>
            </w:r>
          </w:p>
        </w:tc>
      </w:tr>
      <w:tr w:rsidR="004D30A2" w:rsidRPr="00E36CCB" w14:paraId="13558554" w14:textId="77777777" w:rsidTr="00955A55">
        <w:tc>
          <w:tcPr>
            <w:tcW w:w="1568" w:type="dxa"/>
          </w:tcPr>
          <w:p w14:paraId="5CE379A4" w14:textId="77777777" w:rsidR="004D30A2" w:rsidRPr="00E36CCB" w:rsidRDefault="004D30A2" w:rsidP="00955A55">
            <w:pP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>Organizacija akcija sadnje drveća i uređenja školskih dvorišta uz sudjelovanje djece, roditelja i nastavnika</w:t>
            </w:r>
          </w:p>
        </w:tc>
        <w:tc>
          <w:tcPr>
            <w:tcW w:w="1660" w:type="dxa"/>
          </w:tcPr>
          <w:p w14:paraId="1DBE6FE8" w14:textId="77777777" w:rsidR="004D30A2" w:rsidRPr="00E36CCB" w:rsidRDefault="004D30A2" w:rsidP="00955A55">
            <w:pP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Djeca svih dobnih skupina, roditelji, nastavnici</w:t>
            </w:r>
          </w:p>
        </w:tc>
        <w:tc>
          <w:tcPr>
            <w:tcW w:w="1251" w:type="dxa"/>
          </w:tcPr>
          <w:p w14:paraId="2DD7DD44" w14:textId="77777777" w:rsidR="004D30A2" w:rsidRPr="00E36CCB" w:rsidRDefault="004D30A2" w:rsidP="00955A55">
            <w:pP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2025. – 2027.</w:t>
            </w:r>
          </w:p>
        </w:tc>
        <w:tc>
          <w:tcPr>
            <w:tcW w:w="1348" w:type="dxa"/>
          </w:tcPr>
          <w:p w14:paraId="4D504634" w14:textId="77777777" w:rsidR="004D30A2" w:rsidRPr="00E36CCB" w:rsidRDefault="004D30A2" w:rsidP="00955A55">
            <w:pP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20.000 EUR godišnje, gradski proračun, donacije</w:t>
            </w:r>
          </w:p>
        </w:tc>
        <w:tc>
          <w:tcPr>
            <w:tcW w:w="1431" w:type="dxa"/>
          </w:tcPr>
          <w:p w14:paraId="1BA22431" w14:textId="77777777" w:rsidR="004D30A2" w:rsidRPr="00E36CCB" w:rsidRDefault="004D30A2" w:rsidP="00955A55">
            <w:pP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Povećan broj zelenih površina u školskim dvorištima</w:t>
            </w:r>
          </w:p>
        </w:tc>
        <w:tc>
          <w:tcPr>
            <w:tcW w:w="1583" w:type="dxa"/>
          </w:tcPr>
          <w:p w14:paraId="36532379" w14:textId="77777777" w:rsidR="004D30A2" w:rsidRPr="00E36CCB" w:rsidRDefault="004D30A2" w:rsidP="00955A55">
            <w:pP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Bolji uvjeti za učenje i boravak na otvorenom</w:t>
            </w:r>
          </w:p>
        </w:tc>
        <w:tc>
          <w:tcPr>
            <w:tcW w:w="221" w:type="dxa"/>
          </w:tcPr>
          <w:p w14:paraId="2E84B139" w14:textId="77777777" w:rsidR="004D30A2" w:rsidRPr="00E36CCB" w:rsidRDefault="004D30A2" w:rsidP="00AC14DE">
            <w:pPr>
              <w:pStyle w:val="Odlomakpopisa"/>
              <w:numPr>
                <w:ilvl w:val="0"/>
                <w:numId w:val="34"/>
              </w:numPr>
              <w:ind w:left="113" w:hanging="182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Praćenje putem izvještaja o broju realiziranih akcija i zasađenih zelenih površina.</w:t>
            </w:r>
          </w:p>
          <w:p w14:paraId="338FB080" w14:textId="77777777" w:rsidR="004D30A2" w:rsidRPr="00E36CCB" w:rsidRDefault="004D30A2" w:rsidP="00AC14DE">
            <w:pPr>
              <w:pStyle w:val="Odlomakpopisa"/>
              <w:numPr>
                <w:ilvl w:val="0"/>
                <w:numId w:val="34"/>
              </w:numPr>
              <w:ind w:left="113" w:hanging="182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Povratne informacije sudionika o zadovoljstvu i značaju aktivnosti putem anketa.</w:t>
            </w:r>
          </w:p>
          <w:p w14:paraId="2A72DB58" w14:textId="77777777" w:rsidR="004D30A2" w:rsidRPr="00E36CCB" w:rsidRDefault="004D30A2" w:rsidP="00AC14DE">
            <w:pPr>
              <w:pStyle w:val="Odlomakpopisa"/>
              <w:numPr>
                <w:ilvl w:val="0"/>
                <w:numId w:val="34"/>
              </w:numPr>
              <w:ind w:left="113" w:hanging="182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Redoviti terenski pregledi uređenih dvorišta kako bi se osiguralo njihovo održavanje.</w:t>
            </w:r>
          </w:p>
        </w:tc>
      </w:tr>
      <w:tr w:rsidR="004D30A2" w:rsidRPr="00E36CCB" w14:paraId="6E8D0F24" w14:textId="77777777" w:rsidTr="00955A55">
        <w:tc>
          <w:tcPr>
            <w:tcW w:w="1568" w:type="dxa"/>
          </w:tcPr>
          <w:p w14:paraId="52E8B07F" w14:textId="77777777" w:rsidR="004D30A2" w:rsidRPr="00E36CCB" w:rsidRDefault="004D30A2" w:rsidP="00955A55">
            <w:pP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Razvoj i implementacija programa održivog prijevoza, uključujući biciklističke staze i sigurne pješačke rute u blizini škola</w:t>
            </w:r>
          </w:p>
        </w:tc>
        <w:tc>
          <w:tcPr>
            <w:tcW w:w="1660" w:type="dxa"/>
          </w:tcPr>
          <w:p w14:paraId="43C7CED4" w14:textId="77777777" w:rsidR="004D30A2" w:rsidRPr="00E36CCB" w:rsidRDefault="004D30A2" w:rsidP="00955A55">
            <w:pP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Djeca školske dobi, roditelji</w:t>
            </w:r>
          </w:p>
        </w:tc>
        <w:tc>
          <w:tcPr>
            <w:tcW w:w="1251" w:type="dxa"/>
          </w:tcPr>
          <w:p w14:paraId="63567AEC" w14:textId="77777777" w:rsidR="004D30A2" w:rsidRPr="00E36CCB" w:rsidRDefault="004D30A2" w:rsidP="00955A55">
            <w:pP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2025. – 2027.</w:t>
            </w:r>
          </w:p>
        </w:tc>
        <w:tc>
          <w:tcPr>
            <w:tcW w:w="1348" w:type="dxa"/>
          </w:tcPr>
          <w:p w14:paraId="07B69CC2" w14:textId="77777777" w:rsidR="004D30A2" w:rsidRPr="00E36CCB" w:rsidRDefault="004D30A2" w:rsidP="00955A55">
            <w:pP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50.000 EUR godišnje, gradski proračun, EU fondovi</w:t>
            </w:r>
          </w:p>
        </w:tc>
        <w:tc>
          <w:tcPr>
            <w:tcW w:w="1431" w:type="dxa"/>
          </w:tcPr>
          <w:p w14:paraId="03A87CF9" w14:textId="77777777" w:rsidR="004D30A2" w:rsidRPr="00E36CCB" w:rsidRDefault="004D30A2" w:rsidP="00955A55">
            <w:pP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Poboljšana prometna infrastruktura u blizini škola</w:t>
            </w:r>
          </w:p>
        </w:tc>
        <w:tc>
          <w:tcPr>
            <w:tcW w:w="1583" w:type="dxa"/>
          </w:tcPr>
          <w:p w14:paraId="71CEFC4D" w14:textId="77777777" w:rsidR="004D30A2" w:rsidRPr="00E36CCB" w:rsidRDefault="004D30A2" w:rsidP="00955A55">
            <w:pP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Sigurniji i održiviji prijevoz djece</w:t>
            </w:r>
          </w:p>
        </w:tc>
        <w:tc>
          <w:tcPr>
            <w:tcW w:w="221" w:type="dxa"/>
          </w:tcPr>
          <w:p w14:paraId="2CB1F762" w14:textId="77777777" w:rsidR="004D30A2" w:rsidRPr="00E36CCB" w:rsidRDefault="004D30A2" w:rsidP="00AC14DE">
            <w:pPr>
              <w:pStyle w:val="Odlomakpopisa"/>
              <w:numPr>
                <w:ilvl w:val="0"/>
                <w:numId w:val="35"/>
              </w:numPr>
              <w:ind w:left="113" w:hanging="182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Praćenje putem evidencije izvedenih infrastrukturnih radova.</w:t>
            </w:r>
          </w:p>
          <w:p w14:paraId="426C232C" w14:textId="77777777" w:rsidR="004D30A2" w:rsidRPr="00E36CCB" w:rsidRDefault="004D30A2" w:rsidP="00AC14DE">
            <w:pPr>
              <w:pStyle w:val="Odlomakpopisa"/>
              <w:numPr>
                <w:ilvl w:val="0"/>
                <w:numId w:val="35"/>
              </w:numPr>
              <w:ind w:left="113" w:hanging="182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Povratne informacije roditelja i djece o sigurnosti ruta putem anketa.</w:t>
            </w:r>
          </w:p>
          <w:p w14:paraId="498E2E25" w14:textId="77777777" w:rsidR="004D30A2" w:rsidRPr="00E36CCB" w:rsidRDefault="004D30A2" w:rsidP="00AC14DE">
            <w:pPr>
              <w:pStyle w:val="Odlomakpopisa"/>
              <w:numPr>
                <w:ilvl w:val="0"/>
                <w:numId w:val="35"/>
              </w:numPr>
              <w:ind w:left="113" w:hanging="182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Analiza broja korisnika novih biciklističkih i pješačkih staza u blizini škola.</w:t>
            </w:r>
          </w:p>
        </w:tc>
      </w:tr>
      <w:tr w:rsidR="004D30A2" w:rsidRPr="00E36CCB" w14:paraId="748CC6A7" w14:textId="77777777" w:rsidTr="00955A55">
        <w:tc>
          <w:tcPr>
            <w:tcW w:w="1568" w:type="dxa"/>
          </w:tcPr>
          <w:p w14:paraId="348ABFC8" w14:textId="77777777" w:rsidR="004D30A2" w:rsidRPr="00E36CCB" w:rsidRDefault="004D30A2" w:rsidP="00955A55">
            <w:pP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lastRenderedPageBreak/>
              <w:t>Organizacija godišnje manifestacije "Dan održivosti" s radionicama i edukacijama za djecu</w:t>
            </w:r>
          </w:p>
        </w:tc>
        <w:tc>
          <w:tcPr>
            <w:tcW w:w="1660" w:type="dxa"/>
          </w:tcPr>
          <w:p w14:paraId="49EC1E1E" w14:textId="77777777" w:rsidR="004D30A2" w:rsidRPr="00E36CCB" w:rsidRDefault="004D30A2" w:rsidP="00955A55">
            <w:pP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Djeca svih dobnih skupina</w:t>
            </w:r>
          </w:p>
        </w:tc>
        <w:tc>
          <w:tcPr>
            <w:tcW w:w="1251" w:type="dxa"/>
          </w:tcPr>
          <w:p w14:paraId="024C432A" w14:textId="77777777" w:rsidR="004D30A2" w:rsidRPr="00E36CCB" w:rsidRDefault="004D30A2" w:rsidP="00955A55">
            <w:pP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2025. – 2027.</w:t>
            </w:r>
          </w:p>
        </w:tc>
        <w:tc>
          <w:tcPr>
            <w:tcW w:w="1348" w:type="dxa"/>
          </w:tcPr>
          <w:p w14:paraId="42B942B4" w14:textId="77777777" w:rsidR="004D30A2" w:rsidRPr="00E36CCB" w:rsidRDefault="004D30A2" w:rsidP="00955A55">
            <w:pP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10.000 EUR godišnje, gradski proračun, sponzori</w:t>
            </w:r>
          </w:p>
        </w:tc>
        <w:tc>
          <w:tcPr>
            <w:tcW w:w="1431" w:type="dxa"/>
          </w:tcPr>
          <w:p w14:paraId="5840BFD2" w14:textId="77777777" w:rsidR="004D30A2" w:rsidRPr="00E36CCB" w:rsidRDefault="004D30A2" w:rsidP="00955A55">
            <w:pP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Veća vidljivost tema održivog razvoja među djecom i mladima</w:t>
            </w:r>
          </w:p>
        </w:tc>
        <w:tc>
          <w:tcPr>
            <w:tcW w:w="1583" w:type="dxa"/>
          </w:tcPr>
          <w:p w14:paraId="470BB042" w14:textId="77777777" w:rsidR="004D30A2" w:rsidRPr="00E36CCB" w:rsidRDefault="004D30A2" w:rsidP="00955A55">
            <w:pP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E36CCB">
              <w:rPr>
                <w:rFonts w:ascii="Arial" w:hAnsi="Arial" w:cs="Arial"/>
                <w:lang w:val="hr-HR"/>
              </w:rPr>
              <w:t>Djeca aktivnije sudjeluju u lokalnim ekološkim inicijativama</w:t>
            </w:r>
          </w:p>
        </w:tc>
        <w:tc>
          <w:tcPr>
            <w:tcW w:w="221" w:type="dxa"/>
          </w:tcPr>
          <w:p w14:paraId="2675AD11" w14:textId="77777777" w:rsidR="004D30A2" w:rsidRPr="00E36CCB" w:rsidRDefault="004D30A2" w:rsidP="00AC14DE">
            <w:pPr>
              <w:pStyle w:val="Odlomakpopisa"/>
              <w:numPr>
                <w:ilvl w:val="0"/>
                <w:numId w:val="36"/>
              </w:numPr>
              <w:ind w:left="113" w:hanging="182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Praćenje putem evidencije broja sudionika i organiziranih radionica.</w:t>
            </w:r>
          </w:p>
          <w:p w14:paraId="0B7D3DE5" w14:textId="77777777" w:rsidR="004D30A2" w:rsidRPr="00E36CCB" w:rsidRDefault="004D30A2" w:rsidP="00AC14DE">
            <w:pPr>
              <w:pStyle w:val="Odlomakpopisa"/>
              <w:numPr>
                <w:ilvl w:val="0"/>
                <w:numId w:val="36"/>
              </w:numPr>
              <w:ind w:left="113" w:hanging="182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Povratne informacije djece i roditelja o zadovoljstvu manifestacijom putem evaluacijskih upitnika.</w:t>
            </w:r>
          </w:p>
          <w:p w14:paraId="5EBC3010" w14:textId="77777777" w:rsidR="004D30A2" w:rsidRPr="00E36CCB" w:rsidRDefault="004D30A2" w:rsidP="00AC14DE">
            <w:pPr>
              <w:pStyle w:val="Odlomakpopisa"/>
              <w:numPr>
                <w:ilvl w:val="0"/>
                <w:numId w:val="36"/>
              </w:numPr>
              <w:ind w:left="113" w:hanging="182"/>
              <w:rPr>
                <w:rFonts w:ascii="Arial" w:hAnsi="Arial" w:cs="Arial"/>
                <w:lang w:val="hr-HR"/>
              </w:rPr>
            </w:pPr>
            <w:r w:rsidRPr="00E36CCB">
              <w:rPr>
                <w:rFonts w:ascii="Arial" w:hAnsi="Arial" w:cs="Arial"/>
                <w:lang w:val="hr-HR"/>
              </w:rPr>
              <w:t>Redoviti izvještaji organizatora o učinku aktivnosti na podizanje svijesti o održivom razvoju.</w:t>
            </w:r>
          </w:p>
        </w:tc>
      </w:tr>
    </w:tbl>
    <w:p w14:paraId="222F60C9" w14:textId="77777777" w:rsidR="00775CC8" w:rsidRPr="00E36CCB" w:rsidRDefault="00775CC8" w:rsidP="00E94155">
      <w:pPr>
        <w:spacing w:after="0" w:line="276" w:lineRule="auto"/>
        <w:rPr>
          <w:rFonts w:ascii="Arial" w:eastAsia="Calibri" w:hAnsi="Arial" w:cs="Arial"/>
          <w:b/>
          <w:lang w:val="hr-HR"/>
        </w:rPr>
      </w:pPr>
    </w:p>
    <w:p w14:paraId="0EA0B2B9" w14:textId="77777777" w:rsidR="00DE094D" w:rsidRPr="00E36CCB" w:rsidRDefault="00DE094D" w:rsidP="00555215">
      <w:pPr>
        <w:rPr>
          <w:rFonts w:ascii="Arial" w:hAnsi="Arial" w:cs="Arial"/>
          <w:lang w:val="hr-HR"/>
        </w:rPr>
      </w:pPr>
    </w:p>
    <w:sectPr w:rsidR="00DE094D" w:rsidRPr="00E36CCB" w:rsidSect="007456E7">
      <w:footerReference w:type="default" r:id="rId9"/>
      <w:pgSz w:w="12240" w:h="15840"/>
      <w:pgMar w:top="794" w:right="794" w:bottom="794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530FD" w14:textId="77777777" w:rsidR="002F5D7E" w:rsidRDefault="002F5D7E" w:rsidP="005A1FA9">
      <w:pPr>
        <w:spacing w:after="0" w:line="240" w:lineRule="auto"/>
      </w:pPr>
      <w:r>
        <w:separator/>
      </w:r>
    </w:p>
  </w:endnote>
  <w:endnote w:type="continuationSeparator" w:id="0">
    <w:p w14:paraId="3B640683" w14:textId="77777777" w:rsidR="002F5D7E" w:rsidRDefault="002F5D7E" w:rsidP="005A1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6907612"/>
      <w:docPartObj>
        <w:docPartGallery w:val="Page Numbers (Bottom of Page)"/>
        <w:docPartUnique/>
      </w:docPartObj>
    </w:sdtPr>
    <w:sdtEndPr>
      <w:rPr>
        <w:rFonts w:ascii="Arial" w:hAnsi="Arial" w:cs="Arial"/>
        <w:sz w:val="14"/>
        <w:szCs w:val="14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4"/>
            <w:szCs w:val="14"/>
          </w:rPr>
        </w:sdtEndPr>
        <w:sdtContent>
          <w:p w14:paraId="34E73F6B" w14:textId="66404B5C" w:rsidR="005A1FA9" w:rsidRDefault="005A1FA9">
            <w:pPr>
              <w:pStyle w:val="Podnoje"/>
              <w:jc w:val="center"/>
            </w:pPr>
            <w:r w:rsidRPr="00B27E5C"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Pr="00B27E5C">
              <w:rPr>
                <w:rFonts w:ascii="Arial" w:hAnsi="Arial" w:cs="Arial"/>
                <w:sz w:val="14"/>
                <w:szCs w:val="14"/>
              </w:rPr>
              <w:instrText>PAGE</w:instrText>
            </w:r>
            <w:r w:rsidRPr="00B27E5C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B27E5C">
              <w:rPr>
                <w:rFonts w:ascii="Arial" w:hAnsi="Arial" w:cs="Arial"/>
                <w:sz w:val="14"/>
                <w:szCs w:val="14"/>
                <w:lang w:val="hr-HR"/>
              </w:rPr>
              <w:t>2</w:t>
            </w:r>
            <w:r w:rsidRPr="00B27E5C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B27E5C">
              <w:rPr>
                <w:rFonts w:ascii="Arial" w:hAnsi="Arial" w:cs="Arial"/>
                <w:sz w:val="14"/>
                <w:szCs w:val="14"/>
                <w:lang w:val="hr-HR"/>
              </w:rPr>
              <w:t>/</w:t>
            </w:r>
            <w:r w:rsidRPr="00B27E5C"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Pr="00B27E5C">
              <w:rPr>
                <w:rFonts w:ascii="Arial" w:hAnsi="Arial" w:cs="Arial"/>
                <w:sz w:val="14"/>
                <w:szCs w:val="14"/>
              </w:rPr>
              <w:instrText>NUMPAGES</w:instrText>
            </w:r>
            <w:r w:rsidRPr="00B27E5C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B27E5C">
              <w:rPr>
                <w:rFonts w:ascii="Arial" w:hAnsi="Arial" w:cs="Arial"/>
                <w:sz w:val="14"/>
                <w:szCs w:val="14"/>
                <w:lang w:val="hr-HR"/>
              </w:rPr>
              <w:t>2</w:t>
            </w:r>
            <w:r w:rsidRPr="00B27E5C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sdtContent>
      </w:sdt>
    </w:sdtContent>
  </w:sdt>
  <w:p w14:paraId="3B5C35ED" w14:textId="77777777" w:rsidR="005A1FA9" w:rsidRDefault="005A1FA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DFCB9" w14:textId="77777777" w:rsidR="002F5D7E" w:rsidRDefault="002F5D7E" w:rsidP="005A1FA9">
      <w:pPr>
        <w:spacing w:after="0" w:line="240" w:lineRule="auto"/>
      </w:pPr>
      <w:r>
        <w:separator/>
      </w:r>
    </w:p>
  </w:footnote>
  <w:footnote w:type="continuationSeparator" w:id="0">
    <w:p w14:paraId="02610255" w14:textId="77777777" w:rsidR="002F5D7E" w:rsidRDefault="002F5D7E" w:rsidP="005A1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F0E00"/>
    <w:multiLevelType w:val="hybridMultilevel"/>
    <w:tmpl w:val="A3BA7F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83037"/>
    <w:multiLevelType w:val="multilevel"/>
    <w:tmpl w:val="93300F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AF5F97"/>
    <w:multiLevelType w:val="hybridMultilevel"/>
    <w:tmpl w:val="EF00655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80497"/>
    <w:multiLevelType w:val="hybridMultilevel"/>
    <w:tmpl w:val="81806BF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D7774"/>
    <w:multiLevelType w:val="hybridMultilevel"/>
    <w:tmpl w:val="D9E0E5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D21F9"/>
    <w:multiLevelType w:val="hybridMultilevel"/>
    <w:tmpl w:val="27007A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52BE0"/>
    <w:multiLevelType w:val="hybridMultilevel"/>
    <w:tmpl w:val="EED031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127CD"/>
    <w:multiLevelType w:val="hybridMultilevel"/>
    <w:tmpl w:val="8DDE247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A0952"/>
    <w:multiLevelType w:val="hybridMultilevel"/>
    <w:tmpl w:val="F15E4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147C5"/>
    <w:multiLevelType w:val="multilevel"/>
    <w:tmpl w:val="023294A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AE37816"/>
    <w:multiLevelType w:val="hybridMultilevel"/>
    <w:tmpl w:val="283044CA"/>
    <w:lvl w:ilvl="0" w:tplc="6A163E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B1389"/>
    <w:multiLevelType w:val="hybridMultilevel"/>
    <w:tmpl w:val="22D6AF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123D8E"/>
    <w:multiLevelType w:val="hybridMultilevel"/>
    <w:tmpl w:val="6AFE17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016B5"/>
    <w:multiLevelType w:val="hybridMultilevel"/>
    <w:tmpl w:val="C41A92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F02C7"/>
    <w:multiLevelType w:val="hybridMultilevel"/>
    <w:tmpl w:val="7840A9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00167"/>
    <w:multiLevelType w:val="hybridMultilevel"/>
    <w:tmpl w:val="F8AC70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D04951"/>
    <w:multiLevelType w:val="hybridMultilevel"/>
    <w:tmpl w:val="993ACBD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80E32"/>
    <w:multiLevelType w:val="hybridMultilevel"/>
    <w:tmpl w:val="7DB059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5D62DB"/>
    <w:multiLevelType w:val="hybridMultilevel"/>
    <w:tmpl w:val="7E1A4F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39668A"/>
    <w:multiLevelType w:val="hybridMultilevel"/>
    <w:tmpl w:val="242E6B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E129C"/>
    <w:multiLevelType w:val="hybridMultilevel"/>
    <w:tmpl w:val="454E4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930F8F"/>
    <w:multiLevelType w:val="hybridMultilevel"/>
    <w:tmpl w:val="093A57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660A02"/>
    <w:multiLevelType w:val="hybridMultilevel"/>
    <w:tmpl w:val="3034A3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554446"/>
    <w:multiLevelType w:val="hybridMultilevel"/>
    <w:tmpl w:val="E52450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4D4DDB"/>
    <w:multiLevelType w:val="hybridMultilevel"/>
    <w:tmpl w:val="37A4E96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3F7344"/>
    <w:multiLevelType w:val="hybridMultilevel"/>
    <w:tmpl w:val="7D1C27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E40ADF"/>
    <w:multiLevelType w:val="hybridMultilevel"/>
    <w:tmpl w:val="9F924D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704969"/>
    <w:multiLevelType w:val="hybridMultilevel"/>
    <w:tmpl w:val="2CF071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722E57"/>
    <w:multiLevelType w:val="hybridMultilevel"/>
    <w:tmpl w:val="E6944F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353C5F"/>
    <w:multiLevelType w:val="hybridMultilevel"/>
    <w:tmpl w:val="84344F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1B3379"/>
    <w:multiLevelType w:val="hybridMultilevel"/>
    <w:tmpl w:val="E7E6E4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837F1"/>
    <w:multiLevelType w:val="hybridMultilevel"/>
    <w:tmpl w:val="B1B4B9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7B4D0E"/>
    <w:multiLevelType w:val="hybridMultilevel"/>
    <w:tmpl w:val="4F9ECB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7F5165"/>
    <w:multiLevelType w:val="hybridMultilevel"/>
    <w:tmpl w:val="CA7236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FF5577"/>
    <w:multiLevelType w:val="hybridMultilevel"/>
    <w:tmpl w:val="E7D80B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96971"/>
    <w:multiLevelType w:val="hybridMultilevel"/>
    <w:tmpl w:val="E8280A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256396">
    <w:abstractNumId w:val="8"/>
  </w:num>
  <w:num w:numId="2" w16cid:durableId="1792898058">
    <w:abstractNumId w:val="30"/>
  </w:num>
  <w:num w:numId="3" w16cid:durableId="420183844">
    <w:abstractNumId w:val="3"/>
  </w:num>
  <w:num w:numId="4" w16cid:durableId="1682194459">
    <w:abstractNumId w:val="10"/>
  </w:num>
  <w:num w:numId="5" w16cid:durableId="1205211884">
    <w:abstractNumId w:val="1"/>
  </w:num>
  <w:num w:numId="6" w16cid:durableId="1793396344">
    <w:abstractNumId w:val="7"/>
  </w:num>
  <w:num w:numId="7" w16cid:durableId="249890792">
    <w:abstractNumId w:val="2"/>
  </w:num>
  <w:num w:numId="8" w16cid:durableId="1401632626">
    <w:abstractNumId w:val="16"/>
  </w:num>
  <w:num w:numId="9" w16cid:durableId="1652326185">
    <w:abstractNumId w:val="9"/>
  </w:num>
  <w:num w:numId="10" w16cid:durableId="132480410">
    <w:abstractNumId w:val="18"/>
  </w:num>
  <w:num w:numId="11" w16cid:durableId="1476145363">
    <w:abstractNumId w:val="19"/>
  </w:num>
  <w:num w:numId="12" w16cid:durableId="355083465">
    <w:abstractNumId w:val="32"/>
  </w:num>
  <w:num w:numId="13" w16cid:durableId="12533114">
    <w:abstractNumId w:val="14"/>
  </w:num>
  <w:num w:numId="14" w16cid:durableId="929117458">
    <w:abstractNumId w:val="12"/>
  </w:num>
  <w:num w:numId="15" w16cid:durableId="635530119">
    <w:abstractNumId w:val="29"/>
  </w:num>
  <w:num w:numId="16" w16cid:durableId="2085686001">
    <w:abstractNumId w:val="34"/>
  </w:num>
  <w:num w:numId="17" w16cid:durableId="922032741">
    <w:abstractNumId w:val="17"/>
  </w:num>
  <w:num w:numId="18" w16cid:durableId="1830900715">
    <w:abstractNumId w:val="5"/>
  </w:num>
  <w:num w:numId="19" w16cid:durableId="1445079117">
    <w:abstractNumId w:val="20"/>
  </w:num>
  <w:num w:numId="20" w16cid:durableId="1760062526">
    <w:abstractNumId w:val="25"/>
  </w:num>
  <w:num w:numId="21" w16cid:durableId="429854666">
    <w:abstractNumId w:val="33"/>
  </w:num>
  <w:num w:numId="22" w16cid:durableId="1908682143">
    <w:abstractNumId w:val="28"/>
  </w:num>
  <w:num w:numId="23" w16cid:durableId="731655789">
    <w:abstractNumId w:val="26"/>
  </w:num>
  <w:num w:numId="24" w16cid:durableId="1104348251">
    <w:abstractNumId w:val="22"/>
  </w:num>
  <w:num w:numId="25" w16cid:durableId="799153805">
    <w:abstractNumId w:val="24"/>
  </w:num>
  <w:num w:numId="26" w16cid:durableId="1109473266">
    <w:abstractNumId w:val="31"/>
  </w:num>
  <w:num w:numId="27" w16cid:durableId="1858352908">
    <w:abstractNumId w:val="4"/>
  </w:num>
  <w:num w:numId="28" w16cid:durableId="1414350423">
    <w:abstractNumId w:val="15"/>
  </w:num>
  <w:num w:numId="29" w16cid:durableId="2094206019">
    <w:abstractNumId w:val="6"/>
  </w:num>
  <w:num w:numId="30" w16cid:durableId="1143542812">
    <w:abstractNumId w:val="11"/>
  </w:num>
  <w:num w:numId="31" w16cid:durableId="1634679647">
    <w:abstractNumId w:val="27"/>
  </w:num>
  <w:num w:numId="32" w16cid:durableId="1340473432">
    <w:abstractNumId w:val="23"/>
  </w:num>
  <w:num w:numId="33" w16cid:durableId="322704022">
    <w:abstractNumId w:val="13"/>
  </w:num>
  <w:num w:numId="34" w16cid:durableId="602298343">
    <w:abstractNumId w:val="0"/>
  </w:num>
  <w:num w:numId="35" w16cid:durableId="1394352288">
    <w:abstractNumId w:val="21"/>
  </w:num>
  <w:num w:numId="36" w16cid:durableId="1665744185">
    <w:abstractNumId w:val="3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730"/>
    <w:rsid w:val="000033D9"/>
    <w:rsid w:val="000077C3"/>
    <w:rsid w:val="0001281E"/>
    <w:rsid w:val="00017578"/>
    <w:rsid w:val="00017C79"/>
    <w:rsid w:val="00024A8E"/>
    <w:rsid w:val="000328A7"/>
    <w:rsid w:val="00033C6F"/>
    <w:rsid w:val="00034635"/>
    <w:rsid w:val="00046599"/>
    <w:rsid w:val="000476C9"/>
    <w:rsid w:val="00056235"/>
    <w:rsid w:val="000677E8"/>
    <w:rsid w:val="00071F8B"/>
    <w:rsid w:val="000753D9"/>
    <w:rsid w:val="00076E28"/>
    <w:rsid w:val="00077A9E"/>
    <w:rsid w:val="00085DAC"/>
    <w:rsid w:val="000A35BC"/>
    <w:rsid w:val="000A493B"/>
    <w:rsid w:val="000A5A3F"/>
    <w:rsid w:val="000A681E"/>
    <w:rsid w:val="000B7034"/>
    <w:rsid w:val="000D6D57"/>
    <w:rsid w:val="000F65AE"/>
    <w:rsid w:val="001027C2"/>
    <w:rsid w:val="001045D6"/>
    <w:rsid w:val="001063A9"/>
    <w:rsid w:val="00114BCA"/>
    <w:rsid w:val="001157A5"/>
    <w:rsid w:val="00132790"/>
    <w:rsid w:val="00153D0E"/>
    <w:rsid w:val="001566A2"/>
    <w:rsid w:val="001579A1"/>
    <w:rsid w:val="00161309"/>
    <w:rsid w:val="001631FE"/>
    <w:rsid w:val="0016579A"/>
    <w:rsid w:val="001669ED"/>
    <w:rsid w:val="00171FD4"/>
    <w:rsid w:val="00175429"/>
    <w:rsid w:val="001777AC"/>
    <w:rsid w:val="00184C01"/>
    <w:rsid w:val="00195A65"/>
    <w:rsid w:val="00196759"/>
    <w:rsid w:val="001A28D8"/>
    <w:rsid w:val="001A42E8"/>
    <w:rsid w:val="001A46D2"/>
    <w:rsid w:val="001B14BC"/>
    <w:rsid w:val="001B2304"/>
    <w:rsid w:val="001C4F7C"/>
    <w:rsid w:val="001D1C94"/>
    <w:rsid w:val="001D3329"/>
    <w:rsid w:val="001D4FD6"/>
    <w:rsid w:val="001E1200"/>
    <w:rsid w:val="001E18B5"/>
    <w:rsid w:val="001E36FE"/>
    <w:rsid w:val="001E5389"/>
    <w:rsid w:val="001F481D"/>
    <w:rsid w:val="00207F00"/>
    <w:rsid w:val="0021020F"/>
    <w:rsid w:val="002179EE"/>
    <w:rsid w:val="00224867"/>
    <w:rsid w:val="00225644"/>
    <w:rsid w:val="00227956"/>
    <w:rsid w:val="002306A6"/>
    <w:rsid w:val="00232020"/>
    <w:rsid w:val="00232B7C"/>
    <w:rsid w:val="00237567"/>
    <w:rsid w:val="00247621"/>
    <w:rsid w:val="002629E3"/>
    <w:rsid w:val="00277CDC"/>
    <w:rsid w:val="00284FF5"/>
    <w:rsid w:val="00293B8D"/>
    <w:rsid w:val="00294359"/>
    <w:rsid w:val="002960DD"/>
    <w:rsid w:val="00297D9E"/>
    <w:rsid w:val="002A1C9B"/>
    <w:rsid w:val="002A72AA"/>
    <w:rsid w:val="002A786A"/>
    <w:rsid w:val="002B29D5"/>
    <w:rsid w:val="002B35F4"/>
    <w:rsid w:val="002B3833"/>
    <w:rsid w:val="002C1ED3"/>
    <w:rsid w:val="002D12BF"/>
    <w:rsid w:val="002D1B33"/>
    <w:rsid w:val="002D25A3"/>
    <w:rsid w:val="002E2B6A"/>
    <w:rsid w:val="002E4730"/>
    <w:rsid w:val="002F0453"/>
    <w:rsid w:val="002F5D7E"/>
    <w:rsid w:val="00304773"/>
    <w:rsid w:val="00304C5C"/>
    <w:rsid w:val="0031574A"/>
    <w:rsid w:val="0032728F"/>
    <w:rsid w:val="003279E4"/>
    <w:rsid w:val="00330367"/>
    <w:rsid w:val="003344D8"/>
    <w:rsid w:val="00355F2F"/>
    <w:rsid w:val="00357F5B"/>
    <w:rsid w:val="0037252E"/>
    <w:rsid w:val="00390823"/>
    <w:rsid w:val="003916A2"/>
    <w:rsid w:val="00397423"/>
    <w:rsid w:val="00397558"/>
    <w:rsid w:val="003B092F"/>
    <w:rsid w:val="003C18EA"/>
    <w:rsid w:val="003C330D"/>
    <w:rsid w:val="003C4C43"/>
    <w:rsid w:val="003E327A"/>
    <w:rsid w:val="003E4F83"/>
    <w:rsid w:val="003E7B06"/>
    <w:rsid w:val="003F46CE"/>
    <w:rsid w:val="00400854"/>
    <w:rsid w:val="004057D5"/>
    <w:rsid w:val="004062F5"/>
    <w:rsid w:val="00407A08"/>
    <w:rsid w:val="00407E74"/>
    <w:rsid w:val="004167AF"/>
    <w:rsid w:val="00420EB4"/>
    <w:rsid w:val="00421D14"/>
    <w:rsid w:val="004300DD"/>
    <w:rsid w:val="00430236"/>
    <w:rsid w:val="004351AF"/>
    <w:rsid w:val="0043555A"/>
    <w:rsid w:val="00440D6D"/>
    <w:rsid w:val="00453FA1"/>
    <w:rsid w:val="00457FB8"/>
    <w:rsid w:val="00462A5E"/>
    <w:rsid w:val="00463C5D"/>
    <w:rsid w:val="0046577E"/>
    <w:rsid w:val="0046667D"/>
    <w:rsid w:val="00471B9A"/>
    <w:rsid w:val="00476B10"/>
    <w:rsid w:val="00476C53"/>
    <w:rsid w:val="00490658"/>
    <w:rsid w:val="0049240C"/>
    <w:rsid w:val="004A2424"/>
    <w:rsid w:val="004A2B60"/>
    <w:rsid w:val="004A3F25"/>
    <w:rsid w:val="004A55EE"/>
    <w:rsid w:val="004C323F"/>
    <w:rsid w:val="004C7555"/>
    <w:rsid w:val="004D30A2"/>
    <w:rsid w:val="004D4E34"/>
    <w:rsid w:val="004F1EE7"/>
    <w:rsid w:val="004F2096"/>
    <w:rsid w:val="00501E5A"/>
    <w:rsid w:val="00512633"/>
    <w:rsid w:val="005151EE"/>
    <w:rsid w:val="005259CB"/>
    <w:rsid w:val="00536234"/>
    <w:rsid w:val="0054142D"/>
    <w:rsid w:val="005422F3"/>
    <w:rsid w:val="00544DED"/>
    <w:rsid w:val="00546E46"/>
    <w:rsid w:val="0055036C"/>
    <w:rsid w:val="00551AA4"/>
    <w:rsid w:val="00555215"/>
    <w:rsid w:val="00557089"/>
    <w:rsid w:val="00561009"/>
    <w:rsid w:val="0057278A"/>
    <w:rsid w:val="005762F0"/>
    <w:rsid w:val="00577AF8"/>
    <w:rsid w:val="00590B28"/>
    <w:rsid w:val="005970DD"/>
    <w:rsid w:val="005A0107"/>
    <w:rsid w:val="005A14CA"/>
    <w:rsid w:val="005A1FA9"/>
    <w:rsid w:val="005A2A32"/>
    <w:rsid w:val="005A3141"/>
    <w:rsid w:val="005B07F4"/>
    <w:rsid w:val="005B6BC2"/>
    <w:rsid w:val="005C125F"/>
    <w:rsid w:val="005C1789"/>
    <w:rsid w:val="005C441E"/>
    <w:rsid w:val="005D0920"/>
    <w:rsid w:val="005E1766"/>
    <w:rsid w:val="005E2D6B"/>
    <w:rsid w:val="005E33BB"/>
    <w:rsid w:val="005E4E22"/>
    <w:rsid w:val="005E5A9A"/>
    <w:rsid w:val="006206B0"/>
    <w:rsid w:val="00620E0C"/>
    <w:rsid w:val="006252ED"/>
    <w:rsid w:val="0062763F"/>
    <w:rsid w:val="00634240"/>
    <w:rsid w:val="006450CF"/>
    <w:rsid w:val="006505A0"/>
    <w:rsid w:val="00652880"/>
    <w:rsid w:val="00653272"/>
    <w:rsid w:val="00686E1A"/>
    <w:rsid w:val="006876CE"/>
    <w:rsid w:val="0069440D"/>
    <w:rsid w:val="006A4E97"/>
    <w:rsid w:val="006A5F04"/>
    <w:rsid w:val="006B193B"/>
    <w:rsid w:val="006B52D4"/>
    <w:rsid w:val="006C2E86"/>
    <w:rsid w:val="006C6F8D"/>
    <w:rsid w:val="006E6ACF"/>
    <w:rsid w:val="006F0382"/>
    <w:rsid w:val="006F775F"/>
    <w:rsid w:val="00703C26"/>
    <w:rsid w:val="007128F1"/>
    <w:rsid w:val="00713EB3"/>
    <w:rsid w:val="00722084"/>
    <w:rsid w:val="0073556E"/>
    <w:rsid w:val="00737127"/>
    <w:rsid w:val="007456E7"/>
    <w:rsid w:val="0075069F"/>
    <w:rsid w:val="00757815"/>
    <w:rsid w:val="00761EF1"/>
    <w:rsid w:val="00764020"/>
    <w:rsid w:val="00775CC8"/>
    <w:rsid w:val="007853E1"/>
    <w:rsid w:val="00787B9A"/>
    <w:rsid w:val="0079097C"/>
    <w:rsid w:val="007A095B"/>
    <w:rsid w:val="007A6D00"/>
    <w:rsid w:val="007B0BE1"/>
    <w:rsid w:val="007B0C71"/>
    <w:rsid w:val="007B23E8"/>
    <w:rsid w:val="007B6C91"/>
    <w:rsid w:val="007C4A42"/>
    <w:rsid w:val="007C7E7C"/>
    <w:rsid w:val="007D4127"/>
    <w:rsid w:val="007D5A5D"/>
    <w:rsid w:val="007E1A73"/>
    <w:rsid w:val="007F0017"/>
    <w:rsid w:val="007F038A"/>
    <w:rsid w:val="007F6D1B"/>
    <w:rsid w:val="007F78B8"/>
    <w:rsid w:val="008052E3"/>
    <w:rsid w:val="00806A17"/>
    <w:rsid w:val="0081782A"/>
    <w:rsid w:val="008258B2"/>
    <w:rsid w:val="00827B16"/>
    <w:rsid w:val="00834B4B"/>
    <w:rsid w:val="0084044A"/>
    <w:rsid w:val="008407AA"/>
    <w:rsid w:val="00841082"/>
    <w:rsid w:val="00845885"/>
    <w:rsid w:val="0084656F"/>
    <w:rsid w:val="0085389F"/>
    <w:rsid w:val="008623EC"/>
    <w:rsid w:val="0086246E"/>
    <w:rsid w:val="0087639E"/>
    <w:rsid w:val="008856C3"/>
    <w:rsid w:val="00886C38"/>
    <w:rsid w:val="0089366E"/>
    <w:rsid w:val="00895DFE"/>
    <w:rsid w:val="0089677B"/>
    <w:rsid w:val="008A1DC9"/>
    <w:rsid w:val="008A1E94"/>
    <w:rsid w:val="008B0F19"/>
    <w:rsid w:val="008B1D62"/>
    <w:rsid w:val="008B32C7"/>
    <w:rsid w:val="008B7BBF"/>
    <w:rsid w:val="008C3E10"/>
    <w:rsid w:val="008C61C3"/>
    <w:rsid w:val="008D45BD"/>
    <w:rsid w:val="008F1DF5"/>
    <w:rsid w:val="008F21EC"/>
    <w:rsid w:val="00902F09"/>
    <w:rsid w:val="0090351A"/>
    <w:rsid w:val="00911E3A"/>
    <w:rsid w:val="00912C87"/>
    <w:rsid w:val="00916816"/>
    <w:rsid w:val="00917942"/>
    <w:rsid w:val="00921FA1"/>
    <w:rsid w:val="00924424"/>
    <w:rsid w:val="00925887"/>
    <w:rsid w:val="009269BC"/>
    <w:rsid w:val="009273C8"/>
    <w:rsid w:val="00937EBB"/>
    <w:rsid w:val="0094017B"/>
    <w:rsid w:val="00942754"/>
    <w:rsid w:val="00954F99"/>
    <w:rsid w:val="00957A40"/>
    <w:rsid w:val="009620EF"/>
    <w:rsid w:val="00974672"/>
    <w:rsid w:val="009774AB"/>
    <w:rsid w:val="00982080"/>
    <w:rsid w:val="00984597"/>
    <w:rsid w:val="009872B4"/>
    <w:rsid w:val="00997C0D"/>
    <w:rsid w:val="009A3113"/>
    <w:rsid w:val="009B501A"/>
    <w:rsid w:val="009B5DAA"/>
    <w:rsid w:val="009D31A5"/>
    <w:rsid w:val="009E0C31"/>
    <w:rsid w:val="009E6F51"/>
    <w:rsid w:val="009E7FA0"/>
    <w:rsid w:val="009F08CE"/>
    <w:rsid w:val="009F0C4F"/>
    <w:rsid w:val="009F1DBC"/>
    <w:rsid w:val="00A14166"/>
    <w:rsid w:val="00A4423D"/>
    <w:rsid w:val="00A44956"/>
    <w:rsid w:val="00A57B83"/>
    <w:rsid w:val="00A6027B"/>
    <w:rsid w:val="00A63C60"/>
    <w:rsid w:val="00A6618C"/>
    <w:rsid w:val="00A700F5"/>
    <w:rsid w:val="00A80060"/>
    <w:rsid w:val="00A83191"/>
    <w:rsid w:val="00A86696"/>
    <w:rsid w:val="00A92934"/>
    <w:rsid w:val="00AA5F42"/>
    <w:rsid w:val="00AA6ACC"/>
    <w:rsid w:val="00AB2FB4"/>
    <w:rsid w:val="00AB6821"/>
    <w:rsid w:val="00AC14DE"/>
    <w:rsid w:val="00AC2770"/>
    <w:rsid w:val="00AC7C23"/>
    <w:rsid w:val="00AD2C5D"/>
    <w:rsid w:val="00AD46AA"/>
    <w:rsid w:val="00AD4B2D"/>
    <w:rsid w:val="00AF0847"/>
    <w:rsid w:val="00AF1140"/>
    <w:rsid w:val="00B140B7"/>
    <w:rsid w:val="00B153DA"/>
    <w:rsid w:val="00B24B83"/>
    <w:rsid w:val="00B27E5C"/>
    <w:rsid w:val="00B34B7C"/>
    <w:rsid w:val="00B35CCC"/>
    <w:rsid w:val="00B42DF1"/>
    <w:rsid w:val="00B52EE5"/>
    <w:rsid w:val="00B5539C"/>
    <w:rsid w:val="00B56BEA"/>
    <w:rsid w:val="00B57EB8"/>
    <w:rsid w:val="00B608BE"/>
    <w:rsid w:val="00B623F0"/>
    <w:rsid w:val="00B64E89"/>
    <w:rsid w:val="00B66EEE"/>
    <w:rsid w:val="00B85CFC"/>
    <w:rsid w:val="00B93DA4"/>
    <w:rsid w:val="00BA29A5"/>
    <w:rsid w:val="00BB0E3F"/>
    <w:rsid w:val="00BB6384"/>
    <w:rsid w:val="00BC378C"/>
    <w:rsid w:val="00BC44AC"/>
    <w:rsid w:val="00BC5925"/>
    <w:rsid w:val="00BC67D7"/>
    <w:rsid w:val="00BC6938"/>
    <w:rsid w:val="00BD2570"/>
    <w:rsid w:val="00BF08B7"/>
    <w:rsid w:val="00C00533"/>
    <w:rsid w:val="00C042A5"/>
    <w:rsid w:val="00C05C09"/>
    <w:rsid w:val="00C1145C"/>
    <w:rsid w:val="00C11A7F"/>
    <w:rsid w:val="00C11F23"/>
    <w:rsid w:val="00C212A8"/>
    <w:rsid w:val="00C232BB"/>
    <w:rsid w:val="00C24F7D"/>
    <w:rsid w:val="00C31D1A"/>
    <w:rsid w:val="00C3347C"/>
    <w:rsid w:val="00C37603"/>
    <w:rsid w:val="00C43E2E"/>
    <w:rsid w:val="00C53F87"/>
    <w:rsid w:val="00C575DD"/>
    <w:rsid w:val="00C65C81"/>
    <w:rsid w:val="00C663F5"/>
    <w:rsid w:val="00C7056D"/>
    <w:rsid w:val="00CB132E"/>
    <w:rsid w:val="00CB17B4"/>
    <w:rsid w:val="00CD0D07"/>
    <w:rsid w:val="00CD6373"/>
    <w:rsid w:val="00CD6BF4"/>
    <w:rsid w:val="00CE259A"/>
    <w:rsid w:val="00CF6DD0"/>
    <w:rsid w:val="00D309FE"/>
    <w:rsid w:val="00D321CD"/>
    <w:rsid w:val="00D32E61"/>
    <w:rsid w:val="00D341FA"/>
    <w:rsid w:val="00D379DD"/>
    <w:rsid w:val="00D40540"/>
    <w:rsid w:val="00D44099"/>
    <w:rsid w:val="00D51A41"/>
    <w:rsid w:val="00D52754"/>
    <w:rsid w:val="00D62022"/>
    <w:rsid w:val="00D64441"/>
    <w:rsid w:val="00D672C0"/>
    <w:rsid w:val="00D933FF"/>
    <w:rsid w:val="00D9371E"/>
    <w:rsid w:val="00D96A9C"/>
    <w:rsid w:val="00DA0537"/>
    <w:rsid w:val="00DA0A9E"/>
    <w:rsid w:val="00DB6CF1"/>
    <w:rsid w:val="00DC58D5"/>
    <w:rsid w:val="00DE094D"/>
    <w:rsid w:val="00DE6EF0"/>
    <w:rsid w:val="00DE6FBB"/>
    <w:rsid w:val="00E04C53"/>
    <w:rsid w:val="00E0610C"/>
    <w:rsid w:val="00E117D4"/>
    <w:rsid w:val="00E1481C"/>
    <w:rsid w:val="00E16DA1"/>
    <w:rsid w:val="00E31BC3"/>
    <w:rsid w:val="00E32E43"/>
    <w:rsid w:val="00E34FF3"/>
    <w:rsid w:val="00E36CCB"/>
    <w:rsid w:val="00E37474"/>
    <w:rsid w:val="00E40776"/>
    <w:rsid w:val="00E4415E"/>
    <w:rsid w:val="00E44CE2"/>
    <w:rsid w:val="00E6013D"/>
    <w:rsid w:val="00E61210"/>
    <w:rsid w:val="00E61861"/>
    <w:rsid w:val="00E76279"/>
    <w:rsid w:val="00E828E9"/>
    <w:rsid w:val="00E872ED"/>
    <w:rsid w:val="00E9161F"/>
    <w:rsid w:val="00E94155"/>
    <w:rsid w:val="00EA15A3"/>
    <w:rsid w:val="00EA2BF0"/>
    <w:rsid w:val="00EB0A3C"/>
    <w:rsid w:val="00EB380E"/>
    <w:rsid w:val="00EC1453"/>
    <w:rsid w:val="00EC22EE"/>
    <w:rsid w:val="00EC377C"/>
    <w:rsid w:val="00ED0076"/>
    <w:rsid w:val="00ED09F8"/>
    <w:rsid w:val="00EE172A"/>
    <w:rsid w:val="00EE56FE"/>
    <w:rsid w:val="00EE7591"/>
    <w:rsid w:val="00EF3FDA"/>
    <w:rsid w:val="00F023E5"/>
    <w:rsid w:val="00F30F03"/>
    <w:rsid w:val="00F40288"/>
    <w:rsid w:val="00F4685B"/>
    <w:rsid w:val="00F476D8"/>
    <w:rsid w:val="00F60777"/>
    <w:rsid w:val="00F64E57"/>
    <w:rsid w:val="00F65767"/>
    <w:rsid w:val="00F65EF6"/>
    <w:rsid w:val="00F712C0"/>
    <w:rsid w:val="00F80A85"/>
    <w:rsid w:val="00F812BC"/>
    <w:rsid w:val="00F82223"/>
    <w:rsid w:val="00F82D9D"/>
    <w:rsid w:val="00F8482D"/>
    <w:rsid w:val="00F86DC9"/>
    <w:rsid w:val="00F95730"/>
    <w:rsid w:val="00FA0BD9"/>
    <w:rsid w:val="00FA1468"/>
    <w:rsid w:val="00FB3A3F"/>
    <w:rsid w:val="00FB4FE7"/>
    <w:rsid w:val="00FB6E10"/>
    <w:rsid w:val="00FB7BC7"/>
    <w:rsid w:val="00FE46DB"/>
    <w:rsid w:val="00FE71A9"/>
    <w:rsid w:val="00FE7EFF"/>
    <w:rsid w:val="00FF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D386A"/>
  <w15:chartTrackingRefBased/>
  <w15:docId w15:val="{25F5F712-7FE4-4558-A81D-734F84DE3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AC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E4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C232BB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77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iperveza">
    <w:name w:val="Hyperlink"/>
    <w:basedOn w:val="Zadanifontodlomka"/>
    <w:uiPriority w:val="99"/>
    <w:unhideWhenUsed/>
    <w:rsid w:val="00B52EE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52EE5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5A1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A1FA9"/>
  </w:style>
  <w:style w:type="paragraph" w:styleId="Podnoje">
    <w:name w:val="footer"/>
    <w:basedOn w:val="Normal"/>
    <w:link w:val="PodnojeChar"/>
    <w:uiPriority w:val="99"/>
    <w:unhideWhenUsed/>
    <w:rsid w:val="005A1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A1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or.mesaric@cakovec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D98DD-8B2B-4139-A2EE-446FA056F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32</Pages>
  <Words>8830</Words>
  <Characters>50335</Characters>
  <Application>Microsoft Office Word</Application>
  <DocSecurity>0</DocSecurity>
  <Lines>419</Lines>
  <Paragraphs>118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arijana arijana</dc:creator>
  <cp:keywords/>
  <dc:description/>
  <cp:lastModifiedBy>Igor Mesaric</cp:lastModifiedBy>
  <cp:revision>126</cp:revision>
  <dcterms:created xsi:type="dcterms:W3CDTF">2025-01-21T11:28:00Z</dcterms:created>
  <dcterms:modified xsi:type="dcterms:W3CDTF">2025-02-06T12:38:00Z</dcterms:modified>
</cp:coreProperties>
</file>