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4ABF1" w14:textId="4A83486C" w:rsidR="00F400A1" w:rsidRPr="00F400A1" w:rsidRDefault="00F400A1" w:rsidP="00F400A1">
      <w:pPr>
        <w:tabs>
          <w:tab w:val="left" w:pos="5760"/>
        </w:tabs>
        <w:jc w:val="right"/>
        <w:rPr>
          <w:rFonts w:ascii="Arial" w:hAnsi="Arial" w:cs="Arial"/>
          <w:sz w:val="22"/>
          <w:szCs w:val="22"/>
        </w:rPr>
      </w:pPr>
      <w:r w:rsidRPr="00F400A1">
        <w:rPr>
          <w:rFonts w:ascii="Arial" w:hAnsi="Arial" w:cs="Arial"/>
          <w:b/>
          <w:bCs/>
          <w:sz w:val="22"/>
          <w:szCs w:val="22"/>
        </w:rPr>
        <w:t>PRIJEDLOG</w:t>
      </w:r>
      <w:r w:rsidRPr="00F400A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BC50A2D" w14:textId="77777777" w:rsidR="00F400A1" w:rsidRPr="00F400A1" w:rsidRDefault="00F400A1" w:rsidP="00F400A1">
      <w:pPr>
        <w:tabs>
          <w:tab w:val="left" w:pos="5760"/>
        </w:tabs>
        <w:jc w:val="both"/>
        <w:rPr>
          <w:rFonts w:ascii="Arial" w:hAnsi="Arial" w:cs="Arial"/>
          <w:sz w:val="22"/>
          <w:szCs w:val="22"/>
        </w:rPr>
      </w:pPr>
    </w:p>
    <w:p w14:paraId="01244116" w14:textId="52FBF143" w:rsidR="00F400A1" w:rsidRPr="00F400A1" w:rsidRDefault="00F400A1" w:rsidP="00F400A1">
      <w:pPr>
        <w:tabs>
          <w:tab w:val="left" w:pos="709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400A1">
        <w:rPr>
          <w:rFonts w:ascii="Arial" w:hAnsi="Arial" w:cs="Arial"/>
          <w:sz w:val="22"/>
          <w:szCs w:val="22"/>
        </w:rPr>
        <w:t xml:space="preserve">       </w:t>
      </w:r>
      <w:r w:rsidRPr="00F400A1">
        <w:rPr>
          <w:rFonts w:ascii="Arial" w:hAnsi="Arial" w:cs="Arial"/>
          <w:sz w:val="22"/>
          <w:szCs w:val="22"/>
        </w:rPr>
        <w:tab/>
        <w:t>Na temelju odredbi Odluke Vlade Republike Hrvatske o kriterijima i mjerilima za utvrđivanje bilančnih prava za financiranje minimalnog financijskog standarda javnih potreba osnovnog školstva u 2024. godini (Narodne novine br</w:t>
      </w:r>
      <w:r w:rsidRPr="00F400A1">
        <w:rPr>
          <w:rFonts w:ascii="Arial" w:hAnsi="Arial" w:cs="Arial"/>
          <w:sz w:val="22"/>
          <w:szCs w:val="22"/>
        </w:rPr>
        <w:t>oj</w:t>
      </w:r>
      <w:r w:rsidRPr="00F400A1">
        <w:rPr>
          <w:rFonts w:ascii="Arial" w:hAnsi="Arial" w:cs="Arial"/>
          <w:sz w:val="22"/>
          <w:szCs w:val="22"/>
        </w:rPr>
        <w:t xml:space="preserve"> 10/24), Uredbe Vlade Republike Hrvatske o načinu financiranja decentraliziranih funkcija te izračuna iznosa pomoći izravnanja za decentralizirane funkcije jedinica lokalne i područne (regionalne) samouprave za 2024. godinu (Narodne novine br</w:t>
      </w:r>
      <w:r w:rsidRPr="00F400A1">
        <w:rPr>
          <w:rFonts w:ascii="Arial" w:hAnsi="Arial" w:cs="Arial"/>
          <w:sz w:val="22"/>
          <w:szCs w:val="22"/>
        </w:rPr>
        <w:t>oj</w:t>
      </w:r>
      <w:r w:rsidRPr="00F400A1">
        <w:rPr>
          <w:rFonts w:ascii="Arial" w:hAnsi="Arial" w:cs="Arial"/>
          <w:sz w:val="22"/>
          <w:szCs w:val="22"/>
        </w:rPr>
        <w:t xml:space="preserve"> 10/2024) </w:t>
      </w:r>
      <w:r w:rsidRPr="00F400A1">
        <w:rPr>
          <w:rFonts w:ascii="Arial" w:hAnsi="Arial" w:cs="Arial"/>
          <w:color w:val="000000"/>
          <w:sz w:val="22"/>
          <w:szCs w:val="22"/>
        </w:rPr>
        <w:t>i članka 29. Statuta Grada Čakovca (Službeni glasnik Grada Čakovca 1/2021, 2/2022, 6/2023), Gradsko vijeće Grada Čakovca na svojoj</w:t>
      </w:r>
      <w:r w:rsidRPr="00F400A1">
        <w:rPr>
          <w:rFonts w:ascii="Arial" w:hAnsi="Arial" w:cs="Arial"/>
          <w:color w:val="000000"/>
          <w:sz w:val="22"/>
          <w:szCs w:val="22"/>
        </w:rPr>
        <w:t xml:space="preserve"> </w:t>
      </w:r>
      <w:r w:rsidRPr="00F400A1">
        <w:rPr>
          <w:rFonts w:ascii="Arial" w:hAnsi="Arial" w:cs="Arial"/>
          <w:color w:val="000000"/>
          <w:sz w:val="22"/>
          <w:szCs w:val="22"/>
        </w:rPr>
        <w:t>___</w:t>
      </w:r>
      <w:r w:rsidRPr="00F400A1">
        <w:rPr>
          <w:rFonts w:ascii="Arial" w:hAnsi="Arial" w:cs="Arial"/>
          <w:color w:val="000000"/>
          <w:sz w:val="22"/>
          <w:szCs w:val="22"/>
        </w:rPr>
        <w:t xml:space="preserve"> </w:t>
      </w:r>
      <w:r w:rsidRPr="00F400A1">
        <w:rPr>
          <w:rFonts w:ascii="Arial" w:hAnsi="Arial" w:cs="Arial"/>
          <w:color w:val="000000"/>
          <w:sz w:val="22"/>
          <w:szCs w:val="22"/>
        </w:rPr>
        <w:t xml:space="preserve">sjednici, održanoj _______ 2024. godine, donijelo je </w:t>
      </w:r>
    </w:p>
    <w:p w14:paraId="66E18949" w14:textId="77777777" w:rsidR="00F400A1" w:rsidRPr="00F400A1" w:rsidRDefault="00F400A1" w:rsidP="00F400A1">
      <w:pPr>
        <w:tabs>
          <w:tab w:val="left" w:pos="709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E8F93AD" w14:textId="63877421" w:rsidR="00F400A1" w:rsidRPr="00F400A1" w:rsidRDefault="00F400A1" w:rsidP="00F400A1">
      <w:pPr>
        <w:jc w:val="center"/>
        <w:rPr>
          <w:rFonts w:ascii="Arial" w:hAnsi="Arial" w:cs="Arial"/>
          <w:b/>
          <w:sz w:val="28"/>
          <w:szCs w:val="28"/>
        </w:rPr>
      </w:pPr>
      <w:r w:rsidRPr="00F400A1">
        <w:rPr>
          <w:rFonts w:ascii="Arial" w:hAnsi="Arial" w:cs="Arial"/>
          <w:b/>
          <w:sz w:val="28"/>
          <w:szCs w:val="28"/>
        </w:rPr>
        <w:t>O</w:t>
      </w:r>
      <w:r w:rsidRPr="00F400A1">
        <w:rPr>
          <w:rFonts w:ascii="Arial" w:hAnsi="Arial" w:cs="Arial"/>
          <w:b/>
          <w:sz w:val="28"/>
          <w:szCs w:val="28"/>
        </w:rPr>
        <w:t xml:space="preserve"> D L U K U</w:t>
      </w:r>
    </w:p>
    <w:p w14:paraId="755C9A5F" w14:textId="266367BD" w:rsidR="00F400A1" w:rsidRPr="00F400A1" w:rsidRDefault="00F400A1" w:rsidP="00F400A1">
      <w:pPr>
        <w:jc w:val="center"/>
        <w:rPr>
          <w:rFonts w:ascii="Arial" w:hAnsi="Arial" w:cs="Arial"/>
          <w:b/>
        </w:rPr>
      </w:pPr>
      <w:r w:rsidRPr="00F400A1">
        <w:rPr>
          <w:rFonts w:ascii="Arial" w:hAnsi="Arial" w:cs="Arial"/>
          <w:b/>
        </w:rPr>
        <w:t>o financiranju decentraliziranih funkcija</w:t>
      </w:r>
    </w:p>
    <w:p w14:paraId="7C9B268B" w14:textId="77777777" w:rsidR="00F400A1" w:rsidRPr="00F400A1" w:rsidRDefault="00F400A1" w:rsidP="00F400A1">
      <w:pPr>
        <w:jc w:val="center"/>
        <w:rPr>
          <w:rFonts w:ascii="Arial" w:hAnsi="Arial" w:cs="Arial"/>
          <w:b/>
        </w:rPr>
      </w:pPr>
      <w:r w:rsidRPr="00F400A1">
        <w:rPr>
          <w:rFonts w:ascii="Arial" w:hAnsi="Arial" w:cs="Arial"/>
          <w:b/>
        </w:rPr>
        <w:t>osnovnih škola u 2024. godini</w:t>
      </w:r>
    </w:p>
    <w:p w14:paraId="6722A266" w14:textId="77777777" w:rsidR="00F400A1" w:rsidRPr="00F400A1" w:rsidRDefault="00F400A1" w:rsidP="00F400A1">
      <w:pPr>
        <w:rPr>
          <w:rFonts w:ascii="Arial" w:hAnsi="Arial" w:cs="Arial"/>
          <w:b/>
          <w:bCs/>
          <w:sz w:val="22"/>
          <w:szCs w:val="22"/>
        </w:rPr>
      </w:pPr>
    </w:p>
    <w:p w14:paraId="36BCFF4B" w14:textId="1FE8E36B" w:rsidR="00F400A1" w:rsidRDefault="00F400A1" w:rsidP="00F400A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1.</w:t>
      </w:r>
    </w:p>
    <w:p w14:paraId="178C9956" w14:textId="77777777" w:rsidR="00F400A1" w:rsidRPr="00F400A1" w:rsidRDefault="00F400A1" w:rsidP="00F400A1">
      <w:pPr>
        <w:rPr>
          <w:rFonts w:ascii="Arial" w:hAnsi="Arial" w:cs="Arial"/>
          <w:b/>
          <w:bCs/>
          <w:sz w:val="22"/>
          <w:szCs w:val="22"/>
        </w:rPr>
      </w:pPr>
    </w:p>
    <w:p w14:paraId="0B9AAABA" w14:textId="22199474" w:rsidR="00F400A1" w:rsidRPr="00F400A1" w:rsidRDefault="00F400A1" w:rsidP="00F400A1">
      <w:pPr>
        <w:pStyle w:val="Tijeloteksta"/>
        <w:ind w:right="-82" w:firstLine="708"/>
        <w:jc w:val="both"/>
        <w:rPr>
          <w:rFonts w:ascii="Arial" w:hAnsi="Arial" w:cs="Arial"/>
          <w:sz w:val="22"/>
          <w:szCs w:val="22"/>
          <w:lang w:val="hr-HR"/>
        </w:rPr>
      </w:pPr>
      <w:r w:rsidRPr="00F400A1">
        <w:rPr>
          <w:rFonts w:ascii="Arial" w:hAnsi="Arial" w:cs="Arial"/>
          <w:sz w:val="22"/>
          <w:szCs w:val="22"/>
          <w:lang w:val="hr-HR"/>
        </w:rPr>
        <w:t xml:space="preserve">U skladu s Odlukom o kriterijima i mjerilima za utvrđivanje bilančnih prava za financiranje minimalnog financijskog standarda javnih potreba osnovnog školstva u </w:t>
      </w:r>
      <w:r w:rsidRPr="00F400A1">
        <w:rPr>
          <w:rFonts w:ascii="Arial" w:hAnsi="Arial" w:cs="Arial"/>
          <w:bCs/>
          <w:sz w:val="22"/>
          <w:szCs w:val="22"/>
          <w:lang w:val="hr-HR"/>
        </w:rPr>
        <w:t>2024. godini (N</w:t>
      </w:r>
      <w:r w:rsidRPr="00F400A1">
        <w:rPr>
          <w:rFonts w:ascii="Arial" w:hAnsi="Arial" w:cs="Arial"/>
          <w:bCs/>
          <w:sz w:val="22"/>
          <w:szCs w:val="22"/>
          <w:lang w:val="hr-HR"/>
        </w:rPr>
        <w:t>arodne novine, broj</w:t>
      </w:r>
      <w:r w:rsidRPr="00F400A1">
        <w:rPr>
          <w:rFonts w:ascii="Arial" w:hAnsi="Arial" w:cs="Arial"/>
          <w:bCs/>
          <w:sz w:val="22"/>
          <w:szCs w:val="22"/>
          <w:lang w:val="hr-HR"/>
        </w:rPr>
        <w:t xml:space="preserve"> </w:t>
      </w:r>
      <w:r w:rsidRPr="00F400A1">
        <w:rPr>
          <w:rFonts w:ascii="Arial" w:hAnsi="Arial" w:cs="Arial"/>
          <w:sz w:val="22"/>
          <w:szCs w:val="22"/>
          <w:lang w:val="hr-HR"/>
        </w:rPr>
        <w:t>10/2024</w:t>
      </w:r>
      <w:r w:rsidRPr="00F400A1">
        <w:rPr>
          <w:rFonts w:ascii="Arial" w:hAnsi="Arial" w:cs="Arial"/>
          <w:bCs/>
          <w:sz w:val="22"/>
          <w:szCs w:val="22"/>
          <w:lang w:val="hr-HR"/>
        </w:rPr>
        <w:t>),</w:t>
      </w:r>
      <w:r w:rsidRPr="00F400A1">
        <w:rPr>
          <w:rFonts w:ascii="Arial" w:hAnsi="Arial" w:cs="Arial"/>
          <w:sz w:val="22"/>
          <w:szCs w:val="22"/>
          <w:lang w:val="hr-HR"/>
        </w:rPr>
        <w:t xml:space="preserve"> u proračunu Grada Čakovca osiguravaju se sredstva:</w:t>
      </w:r>
    </w:p>
    <w:p w14:paraId="47946A2D" w14:textId="77777777" w:rsidR="00F400A1" w:rsidRPr="00F400A1" w:rsidRDefault="00F400A1" w:rsidP="00F400A1">
      <w:pPr>
        <w:pStyle w:val="Tijeloteksta"/>
        <w:jc w:val="both"/>
        <w:rPr>
          <w:rFonts w:ascii="Arial" w:hAnsi="Arial" w:cs="Arial"/>
          <w:sz w:val="22"/>
          <w:szCs w:val="22"/>
          <w:lang w:val="hr-HR"/>
        </w:rPr>
      </w:pPr>
    </w:p>
    <w:p w14:paraId="23BA1A90" w14:textId="77777777" w:rsidR="00F400A1" w:rsidRPr="00F400A1" w:rsidRDefault="00F400A1" w:rsidP="00F400A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400A1">
        <w:rPr>
          <w:rFonts w:ascii="Arial" w:hAnsi="Arial" w:cs="Arial"/>
          <w:sz w:val="22"/>
          <w:szCs w:val="22"/>
        </w:rPr>
        <w:t>Za materijalne i financijske rashode osnovnih škola.</w:t>
      </w:r>
    </w:p>
    <w:p w14:paraId="3599D477" w14:textId="77777777" w:rsidR="00F400A1" w:rsidRPr="00F400A1" w:rsidRDefault="00F400A1" w:rsidP="00F400A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400A1">
        <w:rPr>
          <w:rFonts w:ascii="Arial" w:hAnsi="Arial" w:cs="Arial"/>
          <w:sz w:val="22"/>
          <w:szCs w:val="22"/>
        </w:rPr>
        <w:t>Za rashode za materijal i dijelove za tekuće i investicijsko održavanje, usluge tekućeg i investicijskog održavanja.</w:t>
      </w:r>
    </w:p>
    <w:p w14:paraId="69789E03" w14:textId="77777777" w:rsidR="00F400A1" w:rsidRPr="00F400A1" w:rsidRDefault="00F400A1" w:rsidP="00F400A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400A1">
        <w:rPr>
          <w:rFonts w:ascii="Arial" w:hAnsi="Arial" w:cs="Arial"/>
          <w:sz w:val="22"/>
          <w:szCs w:val="22"/>
        </w:rPr>
        <w:t>Za rashode za nabavu proizvedene dugotrajne imovine i dodatna ulaganja na nefinancijskoj imovini.</w:t>
      </w:r>
    </w:p>
    <w:p w14:paraId="5352CF8D" w14:textId="77777777" w:rsidR="00F400A1" w:rsidRPr="00F400A1" w:rsidRDefault="00F400A1" w:rsidP="00F400A1">
      <w:pPr>
        <w:jc w:val="both"/>
        <w:rPr>
          <w:rFonts w:ascii="Arial" w:hAnsi="Arial" w:cs="Arial"/>
          <w:sz w:val="22"/>
          <w:szCs w:val="22"/>
        </w:rPr>
      </w:pPr>
      <w:r w:rsidRPr="00F400A1">
        <w:rPr>
          <w:rFonts w:ascii="Arial" w:hAnsi="Arial" w:cs="Arial"/>
          <w:sz w:val="22"/>
          <w:szCs w:val="22"/>
        </w:rPr>
        <w:t xml:space="preserve"> </w:t>
      </w:r>
    </w:p>
    <w:p w14:paraId="2AF134BB" w14:textId="77777777" w:rsidR="00F400A1" w:rsidRPr="00F400A1" w:rsidRDefault="00F400A1" w:rsidP="00F400A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400A1">
        <w:rPr>
          <w:rFonts w:ascii="Arial" w:hAnsi="Arial" w:cs="Arial"/>
          <w:sz w:val="22"/>
          <w:szCs w:val="22"/>
        </w:rPr>
        <w:t xml:space="preserve">Gradu Čakovcu kao osnivaču osnovnih škola i nositelju financiranja priznaju se, u visini koja osigurava minimalni financijski standard osnovnih škola određen Odlukom Vlade RH (NN 10/2024), ukupna bilančna prava za financiranje materijalnih i financijskih rashoda osnovnih škola, rashoda za materijal i dijelove za tekuće investicijsko održavanje i za usluge tekućeg i investicijskog održavanja te rashoda za nabavu proizvedene dugotrajne imovine i dodatna ulaganja na nefinancijskoj imovini. </w:t>
      </w:r>
    </w:p>
    <w:p w14:paraId="0280C1FA" w14:textId="77777777" w:rsidR="00F400A1" w:rsidRPr="00F400A1" w:rsidRDefault="00F400A1" w:rsidP="00F400A1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09E57B5" w14:textId="77777777" w:rsidR="00F400A1" w:rsidRPr="00F400A1" w:rsidRDefault="00F400A1" w:rsidP="00F400A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400A1">
        <w:rPr>
          <w:rFonts w:ascii="Arial" w:hAnsi="Arial" w:cs="Arial"/>
          <w:sz w:val="22"/>
          <w:szCs w:val="22"/>
        </w:rPr>
        <w:t>Spomenuta bilančna prava odnosno ukupni iznosi po vrstama rashoda za osnovne škole Grada Čakovca u 2024. godini nalaze se u tablici 1.</w:t>
      </w:r>
    </w:p>
    <w:p w14:paraId="759783F5" w14:textId="77777777" w:rsidR="00F400A1" w:rsidRPr="00F400A1" w:rsidRDefault="00F400A1" w:rsidP="00F400A1">
      <w:pPr>
        <w:rPr>
          <w:rFonts w:ascii="Arial" w:hAnsi="Arial" w:cs="Arial"/>
          <w:b/>
          <w:sz w:val="22"/>
          <w:szCs w:val="22"/>
        </w:rPr>
      </w:pPr>
    </w:p>
    <w:p w14:paraId="50AE509A" w14:textId="77777777" w:rsidR="00F400A1" w:rsidRPr="00F400A1" w:rsidRDefault="00F400A1" w:rsidP="00F400A1">
      <w:pPr>
        <w:rPr>
          <w:rFonts w:ascii="Arial" w:hAnsi="Arial" w:cs="Arial"/>
          <w:b/>
          <w:sz w:val="22"/>
          <w:szCs w:val="22"/>
        </w:rPr>
      </w:pPr>
    </w:p>
    <w:p w14:paraId="4A5714DD" w14:textId="77777777" w:rsidR="00F400A1" w:rsidRPr="00F400A1" w:rsidRDefault="00F400A1" w:rsidP="00F400A1">
      <w:pPr>
        <w:jc w:val="both"/>
        <w:rPr>
          <w:rFonts w:ascii="Arial" w:hAnsi="Arial" w:cs="Arial"/>
          <w:b/>
          <w:sz w:val="22"/>
          <w:szCs w:val="22"/>
        </w:rPr>
      </w:pPr>
      <w:r w:rsidRPr="00F400A1">
        <w:rPr>
          <w:rFonts w:ascii="Arial" w:hAnsi="Arial" w:cs="Arial"/>
          <w:b/>
          <w:sz w:val="22"/>
          <w:szCs w:val="22"/>
        </w:rPr>
        <w:t>Tablica 1</w:t>
      </w:r>
    </w:p>
    <w:p w14:paraId="09C831DD" w14:textId="77777777" w:rsidR="00F400A1" w:rsidRPr="00F400A1" w:rsidRDefault="00F400A1" w:rsidP="00F400A1">
      <w:pPr>
        <w:jc w:val="both"/>
        <w:rPr>
          <w:rFonts w:ascii="Arial" w:hAnsi="Arial" w:cs="Arial"/>
          <w:b/>
          <w:sz w:val="22"/>
          <w:szCs w:val="22"/>
        </w:rPr>
      </w:pPr>
      <w:r w:rsidRPr="00F400A1">
        <w:rPr>
          <w:rFonts w:ascii="Arial" w:hAnsi="Arial" w:cs="Arial"/>
          <w:b/>
          <w:sz w:val="22"/>
          <w:szCs w:val="22"/>
        </w:rPr>
        <w:t xml:space="preserve">Ukupni iznosi za decentralizirane funkcije osnovnih škola Grada Čakovca po vrstama rashoda u 2024. godini (na temelju Odluke Vlade Republike </w:t>
      </w:r>
      <w:r w:rsidRPr="00F400A1">
        <w:rPr>
          <w:rFonts w:ascii="Arial" w:hAnsi="Arial" w:cs="Arial"/>
          <w:b/>
          <w:color w:val="000000"/>
          <w:sz w:val="22"/>
          <w:szCs w:val="22"/>
        </w:rPr>
        <w:t>Hrvatske, NN 10/2024)</w:t>
      </w:r>
    </w:p>
    <w:p w14:paraId="602D9B03" w14:textId="77777777" w:rsidR="00F400A1" w:rsidRPr="00F400A1" w:rsidRDefault="00F400A1" w:rsidP="00F400A1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6179"/>
        <w:gridCol w:w="2450"/>
      </w:tblGrid>
      <w:tr w:rsidR="00F400A1" w:rsidRPr="00F400A1" w14:paraId="36E95073" w14:textId="77777777" w:rsidTr="00F400A1">
        <w:trPr>
          <w:trHeight w:val="468"/>
          <w:jc w:val="center"/>
        </w:trPr>
        <w:tc>
          <w:tcPr>
            <w:tcW w:w="6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0B6FA" w14:textId="77777777" w:rsidR="00F400A1" w:rsidRPr="00F400A1" w:rsidRDefault="00F400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00A1">
              <w:rPr>
                <w:rFonts w:ascii="Arial" w:hAnsi="Arial" w:cs="Arial"/>
                <w:b/>
                <w:sz w:val="22"/>
                <w:szCs w:val="22"/>
              </w:rPr>
              <w:t>Vrsta rashoda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7C72" w14:textId="77777777" w:rsidR="00F400A1" w:rsidRPr="00F400A1" w:rsidRDefault="00F400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00A1">
              <w:rPr>
                <w:rFonts w:ascii="Arial" w:hAnsi="Arial" w:cs="Arial"/>
                <w:b/>
                <w:sz w:val="22"/>
                <w:szCs w:val="22"/>
              </w:rPr>
              <w:t xml:space="preserve">Ukupno </w:t>
            </w:r>
          </w:p>
          <w:p w14:paraId="34EB0345" w14:textId="77777777" w:rsidR="00F400A1" w:rsidRPr="00F400A1" w:rsidRDefault="00F400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00A1">
              <w:rPr>
                <w:rFonts w:ascii="Arial" w:hAnsi="Arial" w:cs="Arial"/>
                <w:b/>
                <w:color w:val="7F7F7F"/>
                <w:sz w:val="16"/>
                <w:szCs w:val="16"/>
              </w:rPr>
              <w:t>(u eurima)</w:t>
            </w:r>
          </w:p>
        </w:tc>
      </w:tr>
      <w:tr w:rsidR="00F400A1" w:rsidRPr="00F400A1" w14:paraId="75564351" w14:textId="77777777" w:rsidTr="00F400A1">
        <w:trPr>
          <w:trHeight w:val="624"/>
          <w:jc w:val="center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1236" w14:textId="77777777" w:rsidR="00F400A1" w:rsidRPr="00F400A1" w:rsidRDefault="00F400A1">
            <w:pPr>
              <w:jc w:val="center"/>
              <w:rPr>
                <w:rFonts w:ascii="Arial" w:hAnsi="Arial" w:cs="Arial"/>
                <w:b/>
                <w:color w:val="7F7F7F"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color w:val="7F7F7F"/>
                <w:sz w:val="18"/>
                <w:szCs w:val="18"/>
              </w:rPr>
              <w:t>1.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7190" w14:textId="77777777" w:rsidR="00F400A1" w:rsidRPr="00F400A1" w:rsidRDefault="00F400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00A1">
              <w:rPr>
                <w:rFonts w:ascii="Arial" w:hAnsi="Arial" w:cs="Arial"/>
                <w:b/>
                <w:sz w:val="20"/>
                <w:szCs w:val="20"/>
              </w:rPr>
              <w:t>Materijalni i financijski rashodi osnovnih škola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9A3F" w14:textId="77777777" w:rsidR="00F400A1" w:rsidRPr="00F400A1" w:rsidRDefault="00F400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00A1">
              <w:rPr>
                <w:rFonts w:ascii="Arial" w:hAnsi="Arial" w:cs="Arial"/>
                <w:b/>
                <w:sz w:val="22"/>
                <w:szCs w:val="22"/>
              </w:rPr>
              <w:t xml:space="preserve"> 530.953,00</w:t>
            </w:r>
          </w:p>
        </w:tc>
      </w:tr>
      <w:tr w:rsidR="00F400A1" w:rsidRPr="00F400A1" w14:paraId="3CFC251D" w14:textId="77777777" w:rsidTr="00F400A1">
        <w:trPr>
          <w:trHeight w:val="624"/>
          <w:jc w:val="center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71DD" w14:textId="77777777" w:rsidR="00F400A1" w:rsidRPr="00F400A1" w:rsidRDefault="00F400A1">
            <w:pPr>
              <w:jc w:val="center"/>
              <w:rPr>
                <w:rFonts w:ascii="Arial" w:hAnsi="Arial" w:cs="Arial"/>
                <w:b/>
                <w:color w:val="7F7F7F"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color w:val="7F7F7F"/>
                <w:sz w:val="18"/>
                <w:szCs w:val="18"/>
              </w:rPr>
              <w:t>2.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F370" w14:textId="77777777" w:rsidR="00F400A1" w:rsidRPr="00F400A1" w:rsidRDefault="00F400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00A1">
              <w:rPr>
                <w:rFonts w:ascii="Arial" w:hAnsi="Arial" w:cs="Arial"/>
                <w:b/>
                <w:sz w:val="20"/>
                <w:szCs w:val="20"/>
              </w:rPr>
              <w:t xml:space="preserve">Rashodi za materijal i dijelove za tekuće investicijsko </w:t>
            </w:r>
          </w:p>
          <w:p w14:paraId="67DD0CD1" w14:textId="77777777" w:rsidR="00F400A1" w:rsidRPr="00F400A1" w:rsidRDefault="00F400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00A1">
              <w:rPr>
                <w:rFonts w:ascii="Arial" w:hAnsi="Arial" w:cs="Arial"/>
                <w:b/>
                <w:sz w:val="20"/>
                <w:szCs w:val="20"/>
              </w:rPr>
              <w:t>održavanje i usluge tekućeg i investicijskog održavanja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194F4" w14:textId="77777777" w:rsidR="00F400A1" w:rsidRPr="00F400A1" w:rsidRDefault="00F400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00A1">
              <w:rPr>
                <w:rFonts w:ascii="Arial" w:hAnsi="Arial" w:cs="Arial"/>
                <w:b/>
                <w:sz w:val="22"/>
                <w:szCs w:val="22"/>
              </w:rPr>
              <w:t>63.000,00</w:t>
            </w:r>
          </w:p>
        </w:tc>
      </w:tr>
      <w:tr w:rsidR="00F400A1" w:rsidRPr="00F400A1" w14:paraId="7DA0A592" w14:textId="77777777" w:rsidTr="00F400A1">
        <w:trPr>
          <w:trHeight w:val="624"/>
          <w:jc w:val="center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A686" w14:textId="77777777" w:rsidR="00F400A1" w:rsidRPr="00F400A1" w:rsidRDefault="00F400A1">
            <w:pPr>
              <w:jc w:val="center"/>
              <w:rPr>
                <w:rFonts w:ascii="Arial" w:hAnsi="Arial" w:cs="Arial"/>
                <w:b/>
                <w:color w:val="7F7F7F"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color w:val="7F7F7F"/>
                <w:sz w:val="18"/>
                <w:szCs w:val="18"/>
              </w:rPr>
              <w:t>3.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261E" w14:textId="77777777" w:rsidR="00F400A1" w:rsidRPr="00F400A1" w:rsidRDefault="00F400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00A1">
              <w:rPr>
                <w:rFonts w:ascii="Arial" w:hAnsi="Arial" w:cs="Arial"/>
                <w:b/>
                <w:sz w:val="20"/>
                <w:szCs w:val="20"/>
              </w:rPr>
              <w:t xml:space="preserve">Rashodi za nabavu proizvedene dugotrajne imovine i </w:t>
            </w:r>
          </w:p>
          <w:p w14:paraId="028812A9" w14:textId="77777777" w:rsidR="00F400A1" w:rsidRPr="00F400A1" w:rsidRDefault="00F400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00A1">
              <w:rPr>
                <w:rFonts w:ascii="Arial" w:hAnsi="Arial" w:cs="Arial"/>
                <w:b/>
                <w:sz w:val="20"/>
                <w:szCs w:val="20"/>
              </w:rPr>
              <w:t>dodatna ulaganja na nefinancijskoj imovini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094FE" w14:textId="77777777" w:rsidR="00F400A1" w:rsidRPr="00F400A1" w:rsidRDefault="00F400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00A1">
              <w:rPr>
                <w:rFonts w:ascii="Arial" w:hAnsi="Arial" w:cs="Arial"/>
                <w:b/>
                <w:sz w:val="22"/>
                <w:szCs w:val="22"/>
              </w:rPr>
              <w:t xml:space="preserve"> 175.874,00</w:t>
            </w:r>
          </w:p>
        </w:tc>
      </w:tr>
      <w:tr w:rsidR="00F400A1" w:rsidRPr="00F400A1" w14:paraId="76B66F5A" w14:textId="77777777" w:rsidTr="00F400A1">
        <w:trPr>
          <w:trHeight w:val="468"/>
          <w:jc w:val="center"/>
        </w:trPr>
        <w:tc>
          <w:tcPr>
            <w:tcW w:w="6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C5F5" w14:textId="77777777" w:rsidR="00F400A1" w:rsidRPr="00F400A1" w:rsidRDefault="00F400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400A1">
              <w:rPr>
                <w:rFonts w:ascii="Arial" w:hAnsi="Arial" w:cs="Arial"/>
                <w:b/>
                <w:sz w:val="22"/>
                <w:szCs w:val="22"/>
              </w:rPr>
              <w:t xml:space="preserve">Ukupno </w:t>
            </w:r>
            <w:r w:rsidRPr="00F400A1">
              <w:rPr>
                <w:rFonts w:ascii="Arial" w:hAnsi="Arial" w:cs="Arial"/>
                <w:b/>
                <w:color w:val="7F7F7F"/>
                <w:sz w:val="16"/>
                <w:szCs w:val="16"/>
              </w:rPr>
              <w:t>(1. + 2. + 3.)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FB7A" w14:textId="77777777" w:rsidR="00F400A1" w:rsidRPr="00F400A1" w:rsidRDefault="00F400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00A1">
              <w:rPr>
                <w:rFonts w:ascii="Arial" w:hAnsi="Arial" w:cs="Arial"/>
                <w:b/>
                <w:sz w:val="22"/>
                <w:szCs w:val="22"/>
              </w:rPr>
              <w:t xml:space="preserve"> 769.827,00</w:t>
            </w:r>
          </w:p>
        </w:tc>
      </w:tr>
    </w:tbl>
    <w:p w14:paraId="4FDACF99" w14:textId="77777777" w:rsidR="00F400A1" w:rsidRPr="00F400A1" w:rsidRDefault="00F400A1" w:rsidP="00F400A1">
      <w:pPr>
        <w:rPr>
          <w:rFonts w:ascii="Arial" w:hAnsi="Arial" w:cs="Arial"/>
        </w:rPr>
      </w:pPr>
    </w:p>
    <w:p w14:paraId="185AFCD2" w14:textId="77777777" w:rsidR="00F400A1" w:rsidRPr="00F400A1" w:rsidRDefault="00F400A1" w:rsidP="00F400A1">
      <w:pPr>
        <w:pStyle w:val="Tijeloteksta"/>
        <w:ind w:right="98" w:firstLine="708"/>
        <w:jc w:val="both"/>
        <w:rPr>
          <w:rFonts w:ascii="Arial" w:hAnsi="Arial" w:cs="Arial"/>
          <w:sz w:val="22"/>
          <w:szCs w:val="22"/>
          <w:lang w:val="hr-HR"/>
        </w:rPr>
      </w:pPr>
      <w:r w:rsidRPr="00F400A1">
        <w:rPr>
          <w:rFonts w:ascii="Arial" w:hAnsi="Arial" w:cs="Arial"/>
          <w:sz w:val="22"/>
          <w:szCs w:val="22"/>
          <w:lang w:val="hr-HR"/>
        </w:rPr>
        <w:lastRenderedPageBreak/>
        <w:t xml:space="preserve">Prema Odluci o kriterijima i mjerilima za utvrđivanje bilančnih prava za financiranje minimalnog financijskog standarda javnih potreba osnovnog školstva u 2024. godini određuju se iznosi po vrstama troškova za svaku pojedinu osnovnu školu. </w:t>
      </w:r>
    </w:p>
    <w:p w14:paraId="75A1CEC4" w14:textId="77777777" w:rsidR="00F400A1" w:rsidRPr="00F400A1" w:rsidRDefault="00F400A1" w:rsidP="00F400A1">
      <w:pPr>
        <w:pStyle w:val="Tijeloteksta"/>
        <w:jc w:val="both"/>
        <w:rPr>
          <w:rFonts w:ascii="Arial" w:hAnsi="Arial" w:cs="Arial"/>
          <w:sz w:val="22"/>
          <w:szCs w:val="22"/>
          <w:lang w:val="hr-HR"/>
        </w:rPr>
      </w:pPr>
    </w:p>
    <w:p w14:paraId="14FA008D" w14:textId="77777777" w:rsidR="00F400A1" w:rsidRPr="00F400A1" w:rsidRDefault="00F400A1" w:rsidP="00F400A1">
      <w:pPr>
        <w:pStyle w:val="Tijeloteksta"/>
        <w:ind w:right="-59" w:firstLine="708"/>
        <w:jc w:val="both"/>
        <w:rPr>
          <w:rFonts w:ascii="Arial" w:hAnsi="Arial" w:cs="Arial"/>
          <w:sz w:val="22"/>
          <w:szCs w:val="22"/>
          <w:lang w:val="hr-HR"/>
        </w:rPr>
      </w:pPr>
      <w:r w:rsidRPr="00F400A1">
        <w:rPr>
          <w:rFonts w:ascii="Arial" w:hAnsi="Arial" w:cs="Arial"/>
          <w:sz w:val="22"/>
          <w:szCs w:val="22"/>
          <w:lang w:val="hr-HR"/>
        </w:rPr>
        <w:t>U skladu s odredbama Odluke Vlade RH i Uredbe Vlade RH, ova će se Odluka provoditi na sljedeći način:</w:t>
      </w:r>
    </w:p>
    <w:p w14:paraId="55F3E1E2" w14:textId="77777777" w:rsidR="00F400A1" w:rsidRPr="00F400A1" w:rsidRDefault="00F400A1" w:rsidP="00F400A1">
      <w:pPr>
        <w:pStyle w:val="Tijeloteksta"/>
        <w:ind w:right="-59" w:firstLine="708"/>
        <w:jc w:val="both"/>
        <w:rPr>
          <w:rFonts w:ascii="Arial" w:hAnsi="Arial" w:cs="Arial"/>
          <w:sz w:val="22"/>
          <w:szCs w:val="22"/>
          <w:lang w:val="hr-HR"/>
        </w:rPr>
      </w:pPr>
    </w:p>
    <w:p w14:paraId="082D91F1" w14:textId="77777777" w:rsidR="00F400A1" w:rsidRPr="00F400A1" w:rsidRDefault="00F400A1" w:rsidP="00F400A1">
      <w:pPr>
        <w:pStyle w:val="Tijeloteksta"/>
        <w:numPr>
          <w:ilvl w:val="0"/>
          <w:numId w:val="2"/>
        </w:numPr>
        <w:ind w:left="567" w:right="98"/>
        <w:jc w:val="both"/>
        <w:rPr>
          <w:rFonts w:ascii="Arial" w:hAnsi="Arial" w:cs="Arial"/>
          <w:sz w:val="22"/>
          <w:szCs w:val="22"/>
          <w:lang w:val="hr-HR"/>
        </w:rPr>
      </w:pPr>
      <w:r w:rsidRPr="00F400A1">
        <w:rPr>
          <w:rFonts w:ascii="Arial" w:hAnsi="Arial" w:cs="Arial"/>
          <w:sz w:val="22"/>
          <w:szCs w:val="22"/>
          <w:lang w:val="hr-HR"/>
        </w:rPr>
        <w:t>Školama će se mjesečno, u dvanaestinama (1/12), doznačivati sredstva za materijalne i financijske rashode (tablica 2). Ukupan iznos sredstava za 2024. u skladu je s tablicom 2 ove Odluke.</w:t>
      </w:r>
    </w:p>
    <w:p w14:paraId="5744812C" w14:textId="77777777" w:rsidR="00F400A1" w:rsidRPr="00F400A1" w:rsidRDefault="00F400A1" w:rsidP="00F400A1">
      <w:pPr>
        <w:pStyle w:val="Tijeloteksta"/>
        <w:numPr>
          <w:ilvl w:val="0"/>
          <w:numId w:val="2"/>
        </w:numPr>
        <w:ind w:left="567" w:right="98"/>
        <w:jc w:val="both"/>
        <w:rPr>
          <w:rFonts w:ascii="Arial" w:hAnsi="Arial" w:cs="Arial"/>
          <w:sz w:val="22"/>
          <w:szCs w:val="22"/>
          <w:lang w:val="hr-HR"/>
        </w:rPr>
      </w:pPr>
      <w:r w:rsidRPr="00F400A1">
        <w:rPr>
          <w:rFonts w:ascii="Arial" w:hAnsi="Arial" w:cs="Arial"/>
          <w:sz w:val="22"/>
          <w:szCs w:val="22"/>
          <w:lang w:val="hr-HR"/>
        </w:rPr>
        <w:t>Dio procijenjenih troškova prijevoza učenika u tekućoj godini (tablica 2) oduzimaju se od ukupnog iznosa utvrđenog za materijalne i financijske rashode osnovnih škola tako da Grad Čakovec, kao i do sada, troškove plaća izravno autoprijevoznicima, što je u skladu sa člankom 69. Zakona o odgoju i obrazovanju u osnovnoj i srednjoj školi (procjena troškova prijevoza izračunava se prema prosječnim iznosima za prijevoz u prethodnoj godini i prema iznosima iz ugovora s prijevoznicima).</w:t>
      </w:r>
    </w:p>
    <w:p w14:paraId="7A1C5EC8" w14:textId="77777777" w:rsidR="00F400A1" w:rsidRPr="00F400A1" w:rsidRDefault="00F400A1" w:rsidP="00F400A1">
      <w:pPr>
        <w:pStyle w:val="Tijeloteksta"/>
        <w:numPr>
          <w:ilvl w:val="0"/>
          <w:numId w:val="2"/>
        </w:numPr>
        <w:ind w:left="567" w:right="98"/>
        <w:jc w:val="both"/>
        <w:rPr>
          <w:rFonts w:ascii="Arial" w:hAnsi="Arial" w:cs="Arial"/>
          <w:sz w:val="22"/>
          <w:szCs w:val="22"/>
          <w:lang w:val="hr-HR"/>
        </w:rPr>
      </w:pPr>
      <w:r w:rsidRPr="00F400A1">
        <w:rPr>
          <w:rFonts w:ascii="Arial" w:hAnsi="Arial" w:cs="Arial"/>
          <w:sz w:val="22"/>
          <w:szCs w:val="22"/>
          <w:lang w:val="hr-HR"/>
        </w:rPr>
        <w:t>Rashodi za materijal i dijelove za tekuće investicijsko održavanje i usluge tekućeg i investicijskog održavanja odnose se na sredstva namijenjena izvršavanju radova prikazanih u tablici 3. Sredstva se ne dostavljaju školama, već se koriste prema godišnjem planu. Nositelj pripreme, praćenja i realizacije je Upravni odjel za komunalno gospodarstvo, izgradnju grada i upravljanje nekretninama.</w:t>
      </w:r>
    </w:p>
    <w:p w14:paraId="2D6D0AC7" w14:textId="77777777" w:rsidR="00F400A1" w:rsidRPr="00F400A1" w:rsidRDefault="00F400A1" w:rsidP="00F400A1">
      <w:pPr>
        <w:pStyle w:val="Tijeloteksta"/>
        <w:numPr>
          <w:ilvl w:val="0"/>
          <w:numId w:val="2"/>
        </w:numPr>
        <w:ind w:left="567" w:right="98"/>
        <w:jc w:val="both"/>
        <w:rPr>
          <w:rFonts w:ascii="Arial" w:hAnsi="Arial" w:cs="Arial"/>
          <w:sz w:val="22"/>
          <w:szCs w:val="22"/>
          <w:lang w:val="hr-HR"/>
        </w:rPr>
      </w:pPr>
      <w:r w:rsidRPr="00F400A1">
        <w:rPr>
          <w:rFonts w:ascii="Arial" w:hAnsi="Arial" w:cs="Arial"/>
          <w:sz w:val="22"/>
          <w:szCs w:val="22"/>
          <w:lang w:val="hr-HR"/>
        </w:rPr>
        <w:t xml:space="preserve">Rashodi za nabavu proizvedene dugotrajne imovine i dodatna ulaganja na nefinancijskoj imovini podrazumijevaju ulaganja u kapitalne projekte koji se odnose na </w:t>
      </w:r>
      <w:r w:rsidRPr="00F400A1">
        <w:rPr>
          <w:rFonts w:ascii="Arial" w:hAnsi="Arial" w:cs="Arial"/>
          <w:color w:val="000000"/>
          <w:sz w:val="22"/>
          <w:szCs w:val="22"/>
          <w:lang w:val="hr-HR"/>
        </w:rPr>
        <w:t>projektiranje</w:t>
      </w:r>
      <w:r w:rsidRPr="00F400A1">
        <w:rPr>
          <w:rFonts w:ascii="Arial" w:hAnsi="Arial" w:cs="Arial"/>
          <w:sz w:val="22"/>
          <w:szCs w:val="22"/>
          <w:lang w:val="hr-HR"/>
        </w:rPr>
        <w:t>, izgradnju i opremanje novih građevina, kao i na nadogradnju, rekonstrukciju i opremanje postojećih građevina (tablica 4). Ukupan iznos sredstava za</w:t>
      </w:r>
      <w:r w:rsidRPr="00F400A1">
        <w:rPr>
          <w:rFonts w:ascii="Arial" w:hAnsi="Arial" w:cs="Arial"/>
          <w:b/>
          <w:bCs/>
          <w:sz w:val="22"/>
          <w:szCs w:val="22"/>
          <w:lang w:val="hr-HR"/>
        </w:rPr>
        <w:t xml:space="preserve"> </w:t>
      </w:r>
      <w:r w:rsidRPr="00F400A1">
        <w:rPr>
          <w:rFonts w:ascii="Arial" w:hAnsi="Arial" w:cs="Arial"/>
          <w:sz w:val="22"/>
          <w:szCs w:val="22"/>
          <w:lang w:val="hr-HR"/>
        </w:rPr>
        <w:t>2024. godinu u skladu je s točkom II. Odluke Vlade RH. Sredstva se ne dostavljaju školama, već se koriste prema godišnjem operativnom planu realizacije sredstava. Nositelj pripreme, praćenja i realizacije je Upravni odjel za komunalno gospodarstvo, izgradnju grada i upravljanje nekretninama.</w:t>
      </w:r>
    </w:p>
    <w:p w14:paraId="4B435254" w14:textId="77777777" w:rsidR="00F400A1" w:rsidRPr="00F400A1" w:rsidRDefault="00F400A1" w:rsidP="00F400A1">
      <w:pPr>
        <w:pStyle w:val="Tijeloteksta"/>
        <w:numPr>
          <w:ilvl w:val="0"/>
          <w:numId w:val="2"/>
        </w:numPr>
        <w:ind w:left="567" w:right="98"/>
        <w:jc w:val="both"/>
        <w:rPr>
          <w:rFonts w:ascii="Arial" w:hAnsi="Arial" w:cs="Arial"/>
          <w:sz w:val="22"/>
          <w:szCs w:val="22"/>
          <w:lang w:val="hr-HR"/>
        </w:rPr>
      </w:pPr>
      <w:r w:rsidRPr="00F400A1">
        <w:rPr>
          <w:rFonts w:ascii="Arial" w:hAnsi="Arial" w:cs="Arial"/>
          <w:sz w:val="22"/>
          <w:szCs w:val="22"/>
          <w:lang w:val="hr-HR"/>
        </w:rPr>
        <w:t xml:space="preserve">Škole su dužne u Upravni odjel za financiranje Grada Čakovca mjesečno dostavljati izvješća o stvarno nastalim materijalnim i financijskim rashodima za protekli mjesec (na 4. razini Računskog plana). Izvješća za prethodni mjesec, koja potpisuju odgovorne osobe (računovođa i ravnatelj škole), škole dostavljaju Gradu Čakovcu najkasnije do 10. dana tekućeg mjeseca. </w:t>
      </w:r>
    </w:p>
    <w:p w14:paraId="70BA38C7" w14:textId="77777777" w:rsidR="00F400A1" w:rsidRPr="00F400A1" w:rsidRDefault="00F400A1" w:rsidP="00F400A1">
      <w:pPr>
        <w:pStyle w:val="Tijeloteksta"/>
        <w:numPr>
          <w:ilvl w:val="0"/>
          <w:numId w:val="2"/>
        </w:numPr>
        <w:ind w:left="567" w:right="98"/>
        <w:jc w:val="both"/>
        <w:rPr>
          <w:rFonts w:ascii="Arial" w:hAnsi="Arial" w:cs="Arial"/>
          <w:sz w:val="22"/>
          <w:szCs w:val="22"/>
          <w:lang w:val="hr-HR"/>
        </w:rPr>
      </w:pPr>
      <w:r w:rsidRPr="00F400A1">
        <w:rPr>
          <w:rFonts w:ascii="Arial" w:hAnsi="Arial" w:cs="Arial"/>
          <w:sz w:val="22"/>
          <w:szCs w:val="22"/>
          <w:lang w:val="hr-HR"/>
        </w:rPr>
        <w:t>Ako škola ostvari povećane prihode po nekoj vrsti troška, moguće je smanjenje mjesečnih dotacija.</w:t>
      </w:r>
    </w:p>
    <w:p w14:paraId="33212973" w14:textId="77777777" w:rsidR="00F400A1" w:rsidRPr="00F400A1" w:rsidRDefault="00F400A1" w:rsidP="00F400A1">
      <w:pPr>
        <w:pStyle w:val="Tijeloteksta"/>
        <w:numPr>
          <w:ilvl w:val="0"/>
          <w:numId w:val="2"/>
        </w:numPr>
        <w:ind w:left="567" w:right="98"/>
        <w:jc w:val="both"/>
        <w:rPr>
          <w:rFonts w:ascii="Arial" w:hAnsi="Arial" w:cs="Arial"/>
          <w:sz w:val="22"/>
          <w:szCs w:val="22"/>
          <w:lang w:val="hr-HR"/>
        </w:rPr>
      </w:pPr>
      <w:r w:rsidRPr="00F400A1">
        <w:rPr>
          <w:rFonts w:ascii="Arial" w:hAnsi="Arial" w:cs="Arial"/>
          <w:sz w:val="22"/>
          <w:szCs w:val="22"/>
          <w:lang w:val="hr-HR"/>
        </w:rPr>
        <w:t xml:space="preserve">Ako se postignu uštede po pojedinim vrstama troškova, sredstva će se utrošiti u skladu s odlukom Gradskog vijeća Grada Čakovca.    </w:t>
      </w:r>
    </w:p>
    <w:p w14:paraId="1A3FDDB2" w14:textId="77777777" w:rsidR="00F400A1" w:rsidRPr="00F400A1" w:rsidRDefault="00F400A1" w:rsidP="00F400A1">
      <w:pPr>
        <w:pStyle w:val="Tijeloteksta"/>
        <w:numPr>
          <w:ilvl w:val="0"/>
          <w:numId w:val="2"/>
        </w:numPr>
        <w:ind w:left="567" w:right="98"/>
        <w:jc w:val="both"/>
        <w:rPr>
          <w:rFonts w:ascii="Arial" w:hAnsi="Arial" w:cs="Arial"/>
          <w:sz w:val="22"/>
          <w:szCs w:val="22"/>
          <w:lang w:val="hr-HR"/>
        </w:rPr>
      </w:pPr>
      <w:r w:rsidRPr="00F400A1">
        <w:rPr>
          <w:rFonts w:ascii="Arial" w:hAnsi="Arial" w:cs="Arial"/>
          <w:sz w:val="22"/>
          <w:szCs w:val="22"/>
          <w:lang w:val="hr-HR"/>
        </w:rPr>
        <w:t xml:space="preserve">Sredstva koja ostvare kao vlastite prihode osnovne škole nisu obvezne doznačiti u korist Grada Čakovca, već ih u skladu s odlukom školskog odbora koriste prema svojim potrebama i planovima, a o njihovom trošenju obavještavaju Grad Čakovec za potrebe izrade izvješća. </w:t>
      </w:r>
    </w:p>
    <w:p w14:paraId="1F28C2FE" w14:textId="77777777" w:rsidR="00F400A1" w:rsidRPr="00F400A1" w:rsidRDefault="00F400A1" w:rsidP="00F400A1">
      <w:pPr>
        <w:pStyle w:val="Tijeloteksta"/>
        <w:ind w:right="98"/>
        <w:jc w:val="both"/>
        <w:rPr>
          <w:rFonts w:ascii="Arial" w:hAnsi="Arial" w:cs="Arial"/>
          <w:sz w:val="22"/>
          <w:szCs w:val="22"/>
          <w:lang w:val="hr-HR"/>
        </w:rPr>
      </w:pPr>
    </w:p>
    <w:p w14:paraId="40A0BF68" w14:textId="77777777" w:rsidR="00F400A1" w:rsidRPr="00F400A1" w:rsidRDefault="00F400A1" w:rsidP="00F400A1">
      <w:pPr>
        <w:pStyle w:val="Tijeloteksta"/>
        <w:ind w:right="98" w:firstLine="708"/>
        <w:jc w:val="both"/>
        <w:rPr>
          <w:rFonts w:ascii="Arial" w:hAnsi="Arial" w:cs="Arial"/>
          <w:sz w:val="22"/>
          <w:szCs w:val="22"/>
          <w:lang w:val="hr-HR"/>
        </w:rPr>
      </w:pPr>
      <w:r w:rsidRPr="00F400A1">
        <w:rPr>
          <w:rFonts w:ascii="Arial" w:hAnsi="Arial" w:cs="Arial"/>
          <w:sz w:val="22"/>
          <w:szCs w:val="22"/>
          <w:lang w:val="hr-HR"/>
        </w:rPr>
        <w:t>Tablice 1, 2, 3, i 4 sastavni su dio ove Odluke.</w:t>
      </w:r>
    </w:p>
    <w:p w14:paraId="71DBDF21" w14:textId="77777777" w:rsidR="00F400A1" w:rsidRPr="00F400A1" w:rsidRDefault="00F400A1" w:rsidP="00F400A1">
      <w:pPr>
        <w:pStyle w:val="Tijeloteksta"/>
        <w:ind w:right="98" w:firstLine="708"/>
        <w:jc w:val="both"/>
        <w:rPr>
          <w:rFonts w:ascii="Arial" w:hAnsi="Arial" w:cs="Arial"/>
          <w:sz w:val="22"/>
          <w:szCs w:val="22"/>
          <w:lang w:val="hr-HR"/>
        </w:rPr>
      </w:pPr>
    </w:p>
    <w:p w14:paraId="357C6288" w14:textId="77777777" w:rsidR="00F400A1" w:rsidRPr="00F400A1" w:rsidRDefault="00F400A1" w:rsidP="00F400A1">
      <w:pPr>
        <w:pStyle w:val="Tijeloteksta"/>
        <w:ind w:right="-79"/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7FDCC26F" w14:textId="77777777" w:rsidR="00F400A1" w:rsidRPr="00F400A1" w:rsidRDefault="00F400A1" w:rsidP="00F400A1">
      <w:pPr>
        <w:pStyle w:val="Tijeloteksta"/>
        <w:ind w:right="-79"/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531C2405" w14:textId="77777777" w:rsidR="00F400A1" w:rsidRPr="00F400A1" w:rsidRDefault="00F400A1" w:rsidP="00F400A1">
      <w:pPr>
        <w:pStyle w:val="Tijeloteksta"/>
        <w:ind w:right="-79"/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799EABDB" w14:textId="77777777" w:rsidR="00F400A1" w:rsidRPr="00F400A1" w:rsidRDefault="00F400A1" w:rsidP="00F400A1">
      <w:pPr>
        <w:pStyle w:val="Tijeloteksta"/>
        <w:ind w:right="-79"/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5733DACE" w14:textId="77777777" w:rsidR="00F400A1" w:rsidRPr="00F400A1" w:rsidRDefault="00F400A1" w:rsidP="00F400A1">
      <w:pPr>
        <w:pStyle w:val="Tijeloteksta"/>
        <w:ind w:right="-79"/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7B5E008D" w14:textId="77777777" w:rsidR="00F400A1" w:rsidRPr="00F400A1" w:rsidRDefault="00F400A1" w:rsidP="00F400A1">
      <w:pPr>
        <w:pStyle w:val="Tijeloteksta"/>
        <w:ind w:right="-79"/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60481AC1" w14:textId="77777777" w:rsidR="00F400A1" w:rsidRPr="00F400A1" w:rsidRDefault="00F400A1" w:rsidP="00F400A1">
      <w:pPr>
        <w:pStyle w:val="Tijeloteksta"/>
        <w:ind w:right="-79"/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49374FEE" w14:textId="77777777" w:rsidR="00F400A1" w:rsidRPr="00F400A1" w:rsidRDefault="00F400A1" w:rsidP="00F400A1">
      <w:pPr>
        <w:pStyle w:val="Tijeloteksta"/>
        <w:ind w:right="-79"/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6A0233ED" w14:textId="77777777" w:rsidR="00F400A1" w:rsidRPr="00F400A1" w:rsidRDefault="00F400A1" w:rsidP="00F400A1">
      <w:pPr>
        <w:pStyle w:val="Tijeloteksta"/>
        <w:ind w:right="-79"/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718EFC76" w14:textId="77777777" w:rsidR="00F400A1" w:rsidRPr="00F400A1" w:rsidRDefault="00F400A1" w:rsidP="00F400A1">
      <w:pPr>
        <w:pStyle w:val="Tijeloteksta"/>
        <w:ind w:right="-79"/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73751BE1" w14:textId="77777777" w:rsidR="00F400A1" w:rsidRPr="00F400A1" w:rsidRDefault="00F400A1" w:rsidP="00F400A1">
      <w:pPr>
        <w:pStyle w:val="Tijeloteksta"/>
        <w:ind w:right="-79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F400A1">
        <w:rPr>
          <w:rFonts w:ascii="Arial" w:hAnsi="Arial" w:cs="Arial"/>
          <w:b/>
          <w:bCs/>
          <w:sz w:val="22"/>
          <w:szCs w:val="22"/>
          <w:lang w:val="hr-HR"/>
        </w:rPr>
        <w:lastRenderedPageBreak/>
        <w:t xml:space="preserve">Tablica 2 - </w:t>
      </w:r>
      <w:r w:rsidRPr="00F400A1">
        <w:rPr>
          <w:rFonts w:ascii="Arial" w:hAnsi="Arial" w:cs="Arial"/>
          <w:b/>
          <w:sz w:val="22"/>
          <w:szCs w:val="22"/>
          <w:lang w:val="hr-HR"/>
        </w:rPr>
        <w:t>Materijalni i financijski rashodi osnovnih škola na području Grada Čakovca</w:t>
      </w:r>
    </w:p>
    <w:p w14:paraId="6EBB6B24" w14:textId="77777777" w:rsidR="00F400A1" w:rsidRPr="00F400A1" w:rsidRDefault="00F400A1" w:rsidP="00F400A1">
      <w:pPr>
        <w:pStyle w:val="Tijeloteksta"/>
        <w:ind w:right="-79"/>
        <w:jc w:val="both"/>
        <w:rPr>
          <w:rFonts w:ascii="Arial" w:hAnsi="Arial" w:cs="Arial"/>
          <w:b/>
          <w:sz w:val="10"/>
          <w:szCs w:val="10"/>
          <w:lang w:val="hr-HR"/>
        </w:rPr>
      </w:pPr>
    </w:p>
    <w:tbl>
      <w:tblPr>
        <w:tblW w:w="9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340"/>
        <w:gridCol w:w="2840"/>
        <w:gridCol w:w="1859"/>
        <w:gridCol w:w="2240"/>
      </w:tblGrid>
      <w:tr w:rsidR="00F400A1" w:rsidRPr="00F400A1" w14:paraId="17F83809" w14:textId="77777777" w:rsidTr="00F400A1">
        <w:trPr>
          <w:trHeight w:val="73"/>
          <w:jc w:val="center"/>
        </w:trPr>
        <w:tc>
          <w:tcPr>
            <w:tcW w:w="9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A2D34" w14:textId="77777777" w:rsidR="00F400A1" w:rsidRPr="00F400A1" w:rsidRDefault="00F400A1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4C74F7BC" w14:textId="77777777" w:rsidR="00F400A1" w:rsidRPr="00F400A1" w:rsidRDefault="00F400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00A1">
              <w:rPr>
                <w:rFonts w:ascii="Arial" w:hAnsi="Arial" w:cs="Arial"/>
                <w:b/>
                <w:sz w:val="20"/>
                <w:szCs w:val="20"/>
              </w:rPr>
              <w:t>Materijalni i financijski rashodi osnovnih škola</w:t>
            </w:r>
          </w:p>
          <w:p w14:paraId="3E50CAF4" w14:textId="77777777" w:rsidR="00F400A1" w:rsidRPr="00F400A1" w:rsidRDefault="00F400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00A1">
              <w:rPr>
                <w:rFonts w:ascii="Arial" w:hAnsi="Arial" w:cs="Arial"/>
                <w:b/>
                <w:sz w:val="20"/>
                <w:szCs w:val="20"/>
              </w:rPr>
              <w:t>na području Grada Čakovca u 2024. godini</w:t>
            </w:r>
          </w:p>
          <w:p w14:paraId="3C86BC72" w14:textId="77777777" w:rsidR="00F400A1" w:rsidRPr="00F400A1" w:rsidRDefault="00F400A1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F400A1" w:rsidRPr="00F400A1" w14:paraId="542B06BD" w14:textId="77777777" w:rsidTr="00F400A1">
        <w:trPr>
          <w:trHeight w:val="865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8A63D9" w14:textId="77777777" w:rsidR="00F400A1" w:rsidRPr="00F400A1" w:rsidRDefault="00F400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sz w:val="18"/>
                <w:szCs w:val="18"/>
              </w:rPr>
              <w:t xml:space="preserve">OSNOVNA </w:t>
            </w:r>
          </w:p>
          <w:p w14:paraId="6025469C" w14:textId="77777777" w:rsidR="00F400A1" w:rsidRPr="00F400A1" w:rsidRDefault="00F400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sz w:val="18"/>
                <w:szCs w:val="18"/>
              </w:rPr>
              <w:t>ŠKOLA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12B327" w14:textId="77777777" w:rsidR="00F400A1" w:rsidRPr="00F400A1" w:rsidRDefault="00F400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sz w:val="18"/>
                <w:szCs w:val="18"/>
              </w:rPr>
              <w:t xml:space="preserve">IZNOS ZA MATERIJALNE I FINANCIJSKE RASHODE OSNOVNIH ŠKOLA U 2024. GODINI </w:t>
            </w:r>
            <w:r w:rsidRPr="00F400A1">
              <w:rPr>
                <w:rFonts w:ascii="Arial" w:hAnsi="Arial" w:cs="Arial"/>
                <w:sz w:val="16"/>
                <w:szCs w:val="16"/>
              </w:rPr>
              <w:t>(u eurima)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6FA8E6" w14:textId="77777777" w:rsidR="00F400A1" w:rsidRPr="00F400A1" w:rsidRDefault="00F400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sz w:val="18"/>
                <w:szCs w:val="18"/>
              </w:rPr>
              <w:t>IZNOS ZA TROŠKOVE PRIJEVOZA</w:t>
            </w:r>
          </w:p>
          <w:p w14:paraId="77AF4F33" w14:textId="77777777" w:rsidR="00F400A1" w:rsidRPr="00F400A1" w:rsidRDefault="00F400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00A1">
              <w:rPr>
                <w:rFonts w:ascii="Arial" w:hAnsi="Arial" w:cs="Arial"/>
                <w:sz w:val="16"/>
                <w:szCs w:val="16"/>
              </w:rPr>
              <w:t>(u eurima)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E5AF4" w14:textId="77777777" w:rsidR="00F400A1" w:rsidRPr="00F400A1" w:rsidRDefault="00F400A1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F400A1">
              <w:rPr>
                <w:rFonts w:ascii="Arial" w:hAnsi="Arial" w:cs="Arial"/>
                <w:b/>
                <w:sz w:val="20"/>
                <w:szCs w:val="18"/>
              </w:rPr>
              <w:t xml:space="preserve">U K U P N O </w:t>
            </w:r>
          </w:p>
          <w:p w14:paraId="59740D31" w14:textId="77777777" w:rsidR="00F400A1" w:rsidRPr="00F400A1" w:rsidRDefault="00F400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0A1">
              <w:rPr>
                <w:rFonts w:ascii="Arial" w:hAnsi="Arial" w:cs="Arial"/>
                <w:sz w:val="16"/>
                <w:szCs w:val="16"/>
              </w:rPr>
              <w:t>(u eurima)</w:t>
            </w:r>
          </w:p>
        </w:tc>
      </w:tr>
      <w:tr w:rsidR="00F400A1" w:rsidRPr="00F400A1" w14:paraId="7AABA0E5" w14:textId="77777777" w:rsidTr="00F400A1">
        <w:trPr>
          <w:trHeight w:val="113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E56C2" w14:textId="77777777" w:rsidR="00F400A1" w:rsidRPr="00F400A1" w:rsidRDefault="00F400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2F8A3" w14:textId="77777777" w:rsidR="00F400A1" w:rsidRPr="00F400A1" w:rsidRDefault="00F400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96CD7" w14:textId="77777777" w:rsidR="00F400A1" w:rsidRPr="00F400A1" w:rsidRDefault="00F400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155F6" w14:textId="77777777" w:rsidR="00F400A1" w:rsidRPr="00F400A1" w:rsidRDefault="00F400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00A1" w:rsidRPr="00F400A1" w14:paraId="2FF3BBA0" w14:textId="77777777" w:rsidTr="00F400A1">
        <w:trPr>
          <w:trHeight w:val="284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86BED" w14:textId="77777777" w:rsidR="00F400A1" w:rsidRPr="00F400A1" w:rsidRDefault="00F40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sz w:val="18"/>
                <w:szCs w:val="18"/>
              </w:rPr>
              <w:t>I. OSNOVNA ŠKOLA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612AF4" w14:textId="77777777" w:rsidR="00F400A1" w:rsidRPr="00F400A1" w:rsidRDefault="00F400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00A1">
              <w:rPr>
                <w:rFonts w:ascii="Arial" w:hAnsi="Arial" w:cs="Arial"/>
                <w:sz w:val="18"/>
                <w:szCs w:val="18"/>
              </w:rPr>
              <w:t>129.380,00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B9B3E6" w14:textId="77777777" w:rsidR="00F400A1" w:rsidRPr="00F400A1" w:rsidRDefault="00F400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00A1">
              <w:rPr>
                <w:rFonts w:ascii="Arial" w:hAnsi="Arial" w:cs="Arial"/>
                <w:sz w:val="18"/>
                <w:szCs w:val="18"/>
              </w:rPr>
              <w:t>14.000,00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374F8D" w14:textId="77777777" w:rsidR="00F400A1" w:rsidRPr="00F400A1" w:rsidRDefault="00F400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00A1">
              <w:rPr>
                <w:rFonts w:ascii="Arial" w:hAnsi="Arial" w:cs="Arial"/>
                <w:sz w:val="18"/>
                <w:szCs w:val="18"/>
              </w:rPr>
              <w:t>143.380,00</w:t>
            </w:r>
          </w:p>
        </w:tc>
      </w:tr>
      <w:tr w:rsidR="00F400A1" w:rsidRPr="00F400A1" w14:paraId="44F527E2" w14:textId="77777777" w:rsidTr="00F400A1">
        <w:trPr>
          <w:trHeight w:val="284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71B614" w14:textId="77777777" w:rsidR="00F400A1" w:rsidRPr="00F400A1" w:rsidRDefault="00F40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sz w:val="18"/>
                <w:szCs w:val="18"/>
              </w:rPr>
              <w:t>II. OSNOVNA ŠKOLA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62E5A6" w14:textId="77777777" w:rsidR="00F400A1" w:rsidRPr="00F400A1" w:rsidRDefault="00F400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00A1">
              <w:rPr>
                <w:rFonts w:ascii="Arial" w:hAnsi="Arial" w:cs="Arial"/>
                <w:sz w:val="18"/>
                <w:szCs w:val="18"/>
              </w:rPr>
              <w:t>69.950,00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0D69D" w14:textId="77777777" w:rsidR="00F400A1" w:rsidRPr="00F400A1" w:rsidRDefault="00F400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061F8C" w14:textId="77777777" w:rsidR="00F400A1" w:rsidRPr="00F400A1" w:rsidRDefault="00F4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00A1">
              <w:rPr>
                <w:rFonts w:ascii="Arial" w:hAnsi="Arial" w:cs="Arial"/>
                <w:sz w:val="18"/>
                <w:szCs w:val="18"/>
              </w:rPr>
              <w:t>69.950,00</w:t>
            </w:r>
          </w:p>
        </w:tc>
      </w:tr>
      <w:tr w:rsidR="00F400A1" w:rsidRPr="00F400A1" w14:paraId="569CCD82" w14:textId="77777777" w:rsidTr="00F400A1">
        <w:trPr>
          <w:trHeight w:val="284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07E3C5" w14:textId="77777777" w:rsidR="00F400A1" w:rsidRPr="00F400A1" w:rsidRDefault="00F40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sz w:val="18"/>
                <w:szCs w:val="18"/>
              </w:rPr>
              <w:t>III. OSNOVNA ŠKOLA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B9A7CD" w14:textId="77777777" w:rsidR="00F400A1" w:rsidRPr="00F400A1" w:rsidRDefault="00F400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00A1">
              <w:rPr>
                <w:rFonts w:ascii="Arial" w:hAnsi="Arial" w:cs="Arial"/>
                <w:sz w:val="18"/>
                <w:szCs w:val="18"/>
              </w:rPr>
              <w:t>81.425,00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735E4" w14:textId="77777777" w:rsidR="00F400A1" w:rsidRPr="00F400A1" w:rsidRDefault="00F400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8B648A" w14:textId="77777777" w:rsidR="00F400A1" w:rsidRPr="00F400A1" w:rsidRDefault="00F4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00A1">
              <w:rPr>
                <w:rFonts w:ascii="Arial" w:hAnsi="Arial" w:cs="Arial"/>
                <w:sz w:val="18"/>
                <w:szCs w:val="18"/>
              </w:rPr>
              <w:t>81.425,00</w:t>
            </w:r>
          </w:p>
        </w:tc>
      </w:tr>
      <w:tr w:rsidR="00F400A1" w:rsidRPr="00F400A1" w14:paraId="6546E573" w14:textId="77777777" w:rsidTr="00F400A1">
        <w:trPr>
          <w:trHeight w:val="34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84EA16" w14:textId="77777777" w:rsidR="00F400A1" w:rsidRPr="00F400A1" w:rsidRDefault="00F40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sz w:val="18"/>
                <w:szCs w:val="18"/>
              </w:rPr>
              <w:t>CENTAR ZA ODGOJ I OBRAZOVANJE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15437A" w14:textId="77777777" w:rsidR="00F400A1" w:rsidRPr="00F400A1" w:rsidRDefault="00F400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00A1">
              <w:rPr>
                <w:rFonts w:ascii="Arial" w:hAnsi="Arial" w:cs="Arial"/>
                <w:sz w:val="18"/>
                <w:szCs w:val="18"/>
              </w:rPr>
              <w:t>50.060,00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A9855" w14:textId="77777777" w:rsidR="00F400A1" w:rsidRPr="00F400A1" w:rsidRDefault="00F400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42B5D7" w14:textId="77777777" w:rsidR="00F400A1" w:rsidRPr="00F400A1" w:rsidRDefault="00F4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00A1">
              <w:rPr>
                <w:rFonts w:ascii="Arial" w:hAnsi="Arial" w:cs="Arial"/>
                <w:sz w:val="18"/>
                <w:szCs w:val="18"/>
              </w:rPr>
              <w:t>50.060,00</w:t>
            </w:r>
          </w:p>
        </w:tc>
      </w:tr>
      <w:tr w:rsidR="00F400A1" w:rsidRPr="00F400A1" w14:paraId="4BE1A807" w14:textId="77777777" w:rsidTr="00F400A1">
        <w:trPr>
          <w:trHeight w:val="34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DD5FA4" w14:textId="77777777" w:rsidR="00F400A1" w:rsidRPr="00F400A1" w:rsidRDefault="00F40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sz w:val="18"/>
                <w:szCs w:val="18"/>
              </w:rPr>
              <w:t xml:space="preserve">UMJETNIČKA ŠKOLA </w:t>
            </w:r>
          </w:p>
          <w:p w14:paraId="26AB01E1" w14:textId="77777777" w:rsidR="00F400A1" w:rsidRPr="00F400A1" w:rsidRDefault="00F40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i/>
                <w:sz w:val="18"/>
                <w:szCs w:val="18"/>
              </w:rPr>
              <w:t>M. MAGDALENIĆ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3CC6A" w14:textId="77777777" w:rsidR="00F400A1" w:rsidRPr="00F400A1" w:rsidRDefault="00F400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00A1">
              <w:rPr>
                <w:rFonts w:ascii="Arial" w:hAnsi="Arial" w:cs="Arial"/>
                <w:sz w:val="18"/>
                <w:szCs w:val="18"/>
              </w:rPr>
              <w:t>46.455,00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5B069" w14:textId="77777777" w:rsidR="00F400A1" w:rsidRPr="00F400A1" w:rsidRDefault="00F400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FD84EF" w14:textId="77777777" w:rsidR="00F400A1" w:rsidRPr="00F400A1" w:rsidRDefault="00F4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00A1">
              <w:rPr>
                <w:rFonts w:ascii="Arial" w:hAnsi="Arial" w:cs="Arial"/>
                <w:sz w:val="18"/>
                <w:szCs w:val="18"/>
              </w:rPr>
              <w:t>46.455,00</w:t>
            </w:r>
          </w:p>
        </w:tc>
      </w:tr>
      <w:tr w:rsidR="00F400A1" w:rsidRPr="00F400A1" w14:paraId="293B5BB2" w14:textId="77777777" w:rsidTr="00F400A1">
        <w:trPr>
          <w:trHeight w:val="284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F80144" w14:textId="77777777" w:rsidR="00F400A1" w:rsidRPr="00F400A1" w:rsidRDefault="00F40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sz w:val="18"/>
                <w:szCs w:val="18"/>
              </w:rPr>
              <w:t>OŠ IVANOVEC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5556B0" w14:textId="77777777" w:rsidR="00F400A1" w:rsidRPr="00F400A1" w:rsidRDefault="00F400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00A1">
              <w:rPr>
                <w:rFonts w:ascii="Arial" w:hAnsi="Arial" w:cs="Arial"/>
                <w:sz w:val="18"/>
                <w:szCs w:val="18"/>
              </w:rPr>
              <w:t>62.098,00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EB4E43" w14:textId="77777777" w:rsidR="00F400A1" w:rsidRPr="00F400A1" w:rsidRDefault="00F400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26669D" w14:textId="77777777" w:rsidR="00F400A1" w:rsidRPr="00F400A1" w:rsidRDefault="00F4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00A1">
              <w:rPr>
                <w:rFonts w:ascii="Arial" w:hAnsi="Arial" w:cs="Arial"/>
                <w:sz w:val="18"/>
                <w:szCs w:val="18"/>
              </w:rPr>
              <w:t>62.098,00</w:t>
            </w:r>
          </w:p>
        </w:tc>
      </w:tr>
      <w:tr w:rsidR="00F400A1" w:rsidRPr="00F400A1" w14:paraId="04CB3256" w14:textId="77777777" w:rsidTr="00F400A1">
        <w:trPr>
          <w:trHeight w:val="284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397A27" w14:textId="77777777" w:rsidR="00F400A1" w:rsidRPr="00F400A1" w:rsidRDefault="00F40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sz w:val="18"/>
                <w:szCs w:val="18"/>
              </w:rPr>
              <w:t>OŠ KURŠANEC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1016BD" w14:textId="77777777" w:rsidR="00F400A1" w:rsidRPr="00F400A1" w:rsidRDefault="00F400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00A1">
              <w:rPr>
                <w:rFonts w:ascii="Arial" w:hAnsi="Arial" w:cs="Arial"/>
                <w:sz w:val="18"/>
                <w:szCs w:val="18"/>
              </w:rPr>
              <w:t>77.585,00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453212" w14:textId="77777777" w:rsidR="00F400A1" w:rsidRPr="00F400A1" w:rsidRDefault="00F400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00A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9E951C" w14:textId="77777777" w:rsidR="00F400A1" w:rsidRPr="00F400A1" w:rsidRDefault="00F4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00A1">
              <w:rPr>
                <w:rFonts w:ascii="Arial" w:hAnsi="Arial" w:cs="Arial"/>
                <w:sz w:val="18"/>
                <w:szCs w:val="18"/>
              </w:rPr>
              <w:t>77.585,00</w:t>
            </w:r>
          </w:p>
        </w:tc>
      </w:tr>
      <w:tr w:rsidR="00F400A1" w:rsidRPr="00F400A1" w14:paraId="5FFE24F0" w14:textId="77777777" w:rsidTr="00F400A1">
        <w:trPr>
          <w:trHeight w:val="284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56B495" w14:textId="77777777" w:rsidR="00F400A1" w:rsidRPr="00F400A1" w:rsidRDefault="00F400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00A1">
              <w:rPr>
                <w:rFonts w:ascii="Arial" w:hAnsi="Arial" w:cs="Arial"/>
                <w:b/>
                <w:sz w:val="20"/>
                <w:szCs w:val="20"/>
              </w:rPr>
              <w:t>U K U P N  O</w:t>
            </w:r>
          </w:p>
          <w:p w14:paraId="535A7977" w14:textId="77777777" w:rsidR="00F400A1" w:rsidRPr="00F400A1" w:rsidRDefault="00F400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00A1">
              <w:rPr>
                <w:rFonts w:ascii="Arial" w:hAnsi="Arial" w:cs="Arial"/>
                <w:sz w:val="18"/>
                <w:szCs w:val="18"/>
              </w:rPr>
              <w:t>(u eurima)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F2B30F" w14:textId="77777777" w:rsidR="00F400A1" w:rsidRPr="00F400A1" w:rsidRDefault="00F400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00A1">
              <w:rPr>
                <w:rFonts w:ascii="Arial" w:hAnsi="Arial" w:cs="Arial"/>
                <w:b/>
                <w:sz w:val="20"/>
                <w:szCs w:val="20"/>
              </w:rPr>
              <w:t>516.953,00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CC155A" w14:textId="77777777" w:rsidR="00F400A1" w:rsidRPr="00F400A1" w:rsidRDefault="00F400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00A1">
              <w:rPr>
                <w:rFonts w:ascii="Arial" w:hAnsi="Arial" w:cs="Arial"/>
                <w:b/>
                <w:sz w:val="20"/>
                <w:szCs w:val="20"/>
              </w:rPr>
              <w:t>14.000,00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5BDB6F" w14:textId="77777777" w:rsidR="00F400A1" w:rsidRPr="00F400A1" w:rsidRDefault="00F400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00A1">
              <w:rPr>
                <w:rFonts w:ascii="Arial" w:hAnsi="Arial" w:cs="Arial"/>
                <w:b/>
                <w:sz w:val="22"/>
                <w:szCs w:val="22"/>
              </w:rPr>
              <w:t>530.953,00</w:t>
            </w:r>
          </w:p>
        </w:tc>
      </w:tr>
    </w:tbl>
    <w:p w14:paraId="33DBEF84" w14:textId="77777777" w:rsidR="00F400A1" w:rsidRPr="00F400A1" w:rsidRDefault="00F400A1" w:rsidP="00F400A1">
      <w:pPr>
        <w:pStyle w:val="Tijeloteksta"/>
        <w:ind w:right="96"/>
        <w:jc w:val="both"/>
        <w:rPr>
          <w:rFonts w:ascii="Arial" w:hAnsi="Arial" w:cs="Arial"/>
          <w:b/>
          <w:bCs/>
          <w:color w:val="000000"/>
          <w:sz w:val="22"/>
          <w:szCs w:val="22"/>
          <w:lang w:val="hr-HR"/>
        </w:rPr>
      </w:pPr>
    </w:p>
    <w:p w14:paraId="17807D1D" w14:textId="77777777" w:rsidR="00F400A1" w:rsidRPr="00F400A1" w:rsidRDefault="00F400A1" w:rsidP="00F400A1">
      <w:pPr>
        <w:pStyle w:val="Tijeloteksta"/>
        <w:ind w:right="96"/>
        <w:jc w:val="both"/>
        <w:rPr>
          <w:rFonts w:ascii="Arial" w:hAnsi="Arial" w:cs="Arial"/>
          <w:b/>
          <w:bCs/>
          <w:color w:val="000000"/>
          <w:sz w:val="22"/>
          <w:szCs w:val="22"/>
          <w:lang w:val="hr-HR"/>
        </w:rPr>
      </w:pPr>
      <w:r w:rsidRPr="00F400A1">
        <w:rPr>
          <w:rFonts w:ascii="Arial" w:hAnsi="Arial" w:cs="Arial"/>
          <w:b/>
          <w:bCs/>
          <w:color w:val="000000"/>
          <w:sz w:val="22"/>
          <w:szCs w:val="22"/>
          <w:lang w:val="hr-HR"/>
        </w:rPr>
        <w:t>Tablica 3 - Rashodi za materijal i dijelove za tekuće investicijsko održavanje i usluge tekućeg i investicijskog održavanja</w:t>
      </w:r>
    </w:p>
    <w:p w14:paraId="374C7310" w14:textId="77777777" w:rsidR="00F400A1" w:rsidRPr="00F400A1" w:rsidRDefault="00F400A1" w:rsidP="00F400A1">
      <w:pPr>
        <w:pStyle w:val="Tijeloteksta"/>
        <w:ind w:right="96"/>
        <w:jc w:val="both"/>
        <w:rPr>
          <w:rFonts w:ascii="Arial" w:hAnsi="Arial" w:cs="Arial"/>
          <w:b/>
          <w:bCs/>
          <w:color w:val="000000"/>
          <w:sz w:val="22"/>
          <w:szCs w:val="22"/>
          <w:lang w:val="hr-HR"/>
        </w:rPr>
      </w:pPr>
    </w:p>
    <w:p w14:paraId="0AE70921" w14:textId="77777777" w:rsidR="00F400A1" w:rsidRPr="00F400A1" w:rsidRDefault="00F400A1" w:rsidP="00F400A1">
      <w:pPr>
        <w:pStyle w:val="Tijeloteksta"/>
        <w:ind w:right="96"/>
        <w:jc w:val="both"/>
        <w:rPr>
          <w:rFonts w:ascii="Arial" w:hAnsi="Arial" w:cs="Arial"/>
          <w:b/>
          <w:bCs/>
          <w:color w:val="000000"/>
          <w:sz w:val="10"/>
          <w:szCs w:val="10"/>
          <w:lang w:val="hr-HR"/>
        </w:rPr>
      </w:pPr>
    </w:p>
    <w:tbl>
      <w:tblPr>
        <w:tblW w:w="9240" w:type="dxa"/>
        <w:jc w:val="center"/>
        <w:tblLook w:val="04A0" w:firstRow="1" w:lastRow="0" w:firstColumn="1" w:lastColumn="0" w:noHBand="0" w:noVBand="1"/>
      </w:tblPr>
      <w:tblGrid>
        <w:gridCol w:w="1820"/>
        <w:gridCol w:w="6040"/>
        <w:gridCol w:w="1380"/>
      </w:tblGrid>
      <w:tr w:rsidR="00F400A1" w:rsidRPr="00F400A1" w14:paraId="65CEB763" w14:textId="77777777" w:rsidTr="00F400A1">
        <w:trPr>
          <w:trHeight w:val="675"/>
          <w:jc w:val="center"/>
        </w:trPr>
        <w:tc>
          <w:tcPr>
            <w:tcW w:w="92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C55E212" w14:textId="77777777" w:rsidR="00F400A1" w:rsidRPr="00F400A1" w:rsidRDefault="00F400A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400A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Rashodi za materijal i dijelove za tekuće investicijsko održavanje i </w:t>
            </w:r>
            <w:r w:rsidRPr="00F400A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usluge tekućeg i investicijskog održavanja</w:t>
            </w:r>
          </w:p>
        </w:tc>
      </w:tr>
      <w:tr w:rsidR="00F400A1" w:rsidRPr="00F400A1" w14:paraId="25B9B137" w14:textId="77777777" w:rsidTr="00F400A1">
        <w:trPr>
          <w:trHeight w:val="270"/>
          <w:jc w:val="center"/>
        </w:trPr>
        <w:tc>
          <w:tcPr>
            <w:tcW w:w="92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65E2B8E" w14:textId="77777777" w:rsidR="00F400A1" w:rsidRPr="00F400A1" w:rsidRDefault="00F400A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400A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Opis planiranih radova i ulaganja u osnovnim školama u 2024. godini</w:t>
            </w:r>
          </w:p>
        </w:tc>
      </w:tr>
      <w:tr w:rsidR="00F400A1" w:rsidRPr="00F400A1" w14:paraId="63FB7AC7" w14:textId="77777777" w:rsidTr="00F400A1">
        <w:trPr>
          <w:trHeight w:val="885"/>
          <w:jc w:val="center"/>
        </w:trPr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D06185" w14:textId="77777777" w:rsidR="00F400A1" w:rsidRPr="00F400A1" w:rsidRDefault="00F400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ŠKOLA</w:t>
            </w: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3A23A6" w14:textId="77777777" w:rsidR="00F400A1" w:rsidRPr="00F400A1" w:rsidRDefault="00F400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PLANIRANI RADOVI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768C91" w14:textId="77777777" w:rsidR="00F400A1" w:rsidRPr="00F400A1" w:rsidRDefault="00F400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PLANIRANI IZNOS U </w:t>
            </w:r>
            <w:r w:rsidRPr="00F400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EURIMA</w:t>
            </w:r>
          </w:p>
        </w:tc>
      </w:tr>
      <w:tr w:rsidR="00F400A1" w:rsidRPr="00F400A1" w14:paraId="29738805" w14:textId="77777777" w:rsidTr="00F400A1">
        <w:trPr>
          <w:trHeight w:val="282"/>
          <w:jc w:val="center"/>
        </w:trPr>
        <w:tc>
          <w:tcPr>
            <w:tcW w:w="1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A217E8" w14:textId="77777777" w:rsidR="00F400A1" w:rsidRPr="00F400A1" w:rsidRDefault="00F400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I.OŠ ČAKOVEC</w:t>
            </w: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7C038A" w14:textId="77777777" w:rsidR="00F400A1" w:rsidRPr="00F400A1" w:rsidRDefault="00F400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>Sanacija parketa u PŠ Novo Selo Rok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AA079F4" w14:textId="77777777" w:rsidR="00F400A1" w:rsidRPr="00F400A1" w:rsidRDefault="00F400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00A1">
              <w:rPr>
                <w:rFonts w:ascii="Arial" w:hAnsi="Arial" w:cs="Arial"/>
                <w:sz w:val="18"/>
                <w:szCs w:val="18"/>
              </w:rPr>
              <w:t>4.000,00</w:t>
            </w:r>
          </w:p>
        </w:tc>
      </w:tr>
      <w:tr w:rsidR="00F400A1" w:rsidRPr="00F400A1" w14:paraId="0E3B0FFF" w14:textId="77777777" w:rsidTr="00F400A1">
        <w:trPr>
          <w:trHeight w:val="28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F464" w14:textId="77777777" w:rsidR="00F400A1" w:rsidRPr="00F400A1" w:rsidRDefault="00F400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ED9298" w14:textId="77777777" w:rsidR="00F400A1" w:rsidRPr="00F400A1" w:rsidRDefault="00F400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>Vodoinstalaterski radovi u WC-ima matične škole i produženom boravku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51DAB21" w14:textId="77777777" w:rsidR="00F400A1" w:rsidRPr="00F400A1" w:rsidRDefault="00F400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00A1">
              <w:rPr>
                <w:rFonts w:ascii="Arial" w:hAnsi="Arial" w:cs="Arial"/>
                <w:sz w:val="18"/>
                <w:szCs w:val="18"/>
              </w:rPr>
              <w:t>5.000,00</w:t>
            </w:r>
          </w:p>
        </w:tc>
      </w:tr>
      <w:tr w:rsidR="00F400A1" w:rsidRPr="00F400A1" w14:paraId="7256E900" w14:textId="77777777" w:rsidTr="00F400A1">
        <w:trPr>
          <w:trHeight w:val="28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1589F" w14:textId="77777777" w:rsidR="00F400A1" w:rsidRPr="00F400A1" w:rsidRDefault="00F400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117AF8" w14:textId="77777777" w:rsidR="00F400A1" w:rsidRPr="00F400A1" w:rsidRDefault="00F400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>Djelomična zamjena dotrajale limarije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3A74033" w14:textId="77777777" w:rsidR="00F400A1" w:rsidRPr="00F400A1" w:rsidRDefault="00F400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00A1">
              <w:rPr>
                <w:rFonts w:ascii="Arial" w:hAnsi="Arial" w:cs="Arial"/>
                <w:sz w:val="18"/>
                <w:szCs w:val="18"/>
              </w:rPr>
              <w:t>4.000,00</w:t>
            </w:r>
          </w:p>
        </w:tc>
      </w:tr>
      <w:tr w:rsidR="00F400A1" w:rsidRPr="00F400A1" w14:paraId="4C1324BE" w14:textId="77777777" w:rsidTr="00F400A1">
        <w:trPr>
          <w:trHeight w:val="28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9B51" w14:textId="77777777" w:rsidR="00F400A1" w:rsidRPr="00F400A1" w:rsidRDefault="00F400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941EB6" w14:textId="77777777" w:rsidR="00F400A1" w:rsidRPr="00F400A1" w:rsidRDefault="00F400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>Sanacija zidova i stropova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76AED02" w14:textId="77777777" w:rsidR="00F400A1" w:rsidRPr="00F400A1" w:rsidRDefault="00F400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00A1">
              <w:rPr>
                <w:rFonts w:ascii="Arial" w:hAnsi="Arial" w:cs="Arial"/>
                <w:sz w:val="18"/>
                <w:szCs w:val="18"/>
              </w:rPr>
              <w:t>2.000,00</w:t>
            </w:r>
          </w:p>
        </w:tc>
      </w:tr>
      <w:tr w:rsidR="00F400A1" w:rsidRPr="00F400A1" w14:paraId="08515CFB" w14:textId="77777777" w:rsidTr="00F400A1">
        <w:trPr>
          <w:trHeight w:val="28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55DA6" w14:textId="77777777" w:rsidR="00F400A1" w:rsidRPr="00F400A1" w:rsidRDefault="00F400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966DDD" w14:textId="77777777" w:rsidR="00F400A1" w:rsidRPr="00F400A1" w:rsidRDefault="00F400A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ŠKOLA UKUPNO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0198D7" w14:textId="77777777" w:rsidR="00F400A1" w:rsidRPr="00F400A1" w:rsidRDefault="00F400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15.000,00</w:t>
            </w:r>
          </w:p>
        </w:tc>
      </w:tr>
      <w:tr w:rsidR="00F400A1" w:rsidRPr="00F400A1" w14:paraId="1D940B33" w14:textId="77777777" w:rsidTr="00F400A1">
        <w:trPr>
          <w:trHeight w:val="282"/>
          <w:jc w:val="center"/>
        </w:trPr>
        <w:tc>
          <w:tcPr>
            <w:tcW w:w="1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68B9D0" w14:textId="77777777" w:rsidR="00F400A1" w:rsidRPr="00F400A1" w:rsidRDefault="00F400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II.OŠ ČAKOVEC</w:t>
            </w: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AD35FB" w14:textId="77777777" w:rsidR="00F400A1" w:rsidRPr="00F400A1" w:rsidRDefault="00F400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>Rekonstrukcija kuhinje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FFCBAB7" w14:textId="77777777" w:rsidR="00F400A1" w:rsidRPr="00F400A1" w:rsidRDefault="00F400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>1.200,00</w:t>
            </w:r>
          </w:p>
        </w:tc>
      </w:tr>
      <w:tr w:rsidR="00F400A1" w:rsidRPr="00F400A1" w14:paraId="4084C399" w14:textId="77777777" w:rsidTr="00F400A1">
        <w:trPr>
          <w:trHeight w:val="28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7E5BCC" w14:textId="77777777" w:rsidR="00F400A1" w:rsidRPr="00F400A1" w:rsidRDefault="00F400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948AC2" w14:textId="77777777" w:rsidR="00F400A1" w:rsidRPr="00F400A1" w:rsidRDefault="00F400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>Djelomična zamjena zavjesa po učionicama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A9C12AA" w14:textId="77777777" w:rsidR="00F400A1" w:rsidRPr="00F400A1" w:rsidRDefault="00F400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>5.000,00</w:t>
            </w:r>
          </w:p>
        </w:tc>
      </w:tr>
      <w:tr w:rsidR="00F400A1" w:rsidRPr="00F400A1" w14:paraId="1D91DAA5" w14:textId="77777777" w:rsidTr="00F400A1">
        <w:trPr>
          <w:trHeight w:val="28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509521" w14:textId="77777777" w:rsidR="00F400A1" w:rsidRPr="00F400A1" w:rsidRDefault="00F400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75F6F1" w14:textId="77777777" w:rsidR="00F400A1" w:rsidRPr="00F400A1" w:rsidRDefault="00F400A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ŠKOLA UKUPNO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8F613B" w14:textId="77777777" w:rsidR="00F400A1" w:rsidRPr="00F400A1" w:rsidRDefault="00F400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6.200,00</w:t>
            </w:r>
          </w:p>
        </w:tc>
      </w:tr>
      <w:tr w:rsidR="00F400A1" w:rsidRPr="00F400A1" w14:paraId="2E7C750B" w14:textId="77777777" w:rsidTr="00F400A1">
        <w:trPr>
          <w:trHeight w:val="282"/>
          <w:jc w:val="center"/>
        </w:trPr>
        <w:tc>
          <w:tcPr>
            <w:tcW w:w="18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7DA6FB" w14:textId="77777777" w:rsidR="00F400A1" w:rsidRPr="00F400A1" w:rsidRDefault="00F400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III. OŠ ČAKOVEC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7BF07C" w14:textId="77777777" w:rsidR="00F400A1" w:rsidRPr="00F400A1" w:rsidRDefault="00F400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>Sanacija parkirališta - crtovlje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C57DEB" w14:textId="77777777" w:rsidR="00F400A1" w:rsidRPr="00F400A1" w:rsidRDefault="00F400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>1.500,00</w:t>
            </w:r>
          </w:p>
        </w:tc>
      </w:tr>
      <w:tr w:rsidR="00F400A1" w:rsidRPr="00F400A1" w14:paraId="5185C253" w14:textId="77777777" w:rsidTr="00F400A1">
        <w:trPr>
          <w:trHeight w:val="28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2E436" w14:textId="77777777" w:rsidR="00F400A1" w:rsidRPr="00F400A1" w:rsidRDefault="00F400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19D4D1" w14:textId="77777777" w:rsidR="00F400A1" w:rsidRPr="00F400A1" w:rsidRDefault="00F400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>Učionica likovne kulture - zamjena parketa za vinil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0630AA" w14:textId="77777777" w:rsidR="00F400A1" w:rsidRPr="00F400A1" w:rsidRDefault="00F400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>4.000,00</w:t>
            </w:r>
          </w:p>
        </w:tc>
      </w:tr>
      <w:tr w:rsidR="00F400A1" w:rsidRPr="00F400A1" w14:paraId="272D4056" w14:textId="77777777" w:rsidTr="00F400A1">
        <w:trPr>
          <w:trHeight w:val="28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B875" w14:textId="77777777" w:rsidR="00F400A1" w:rsidRPr="00F400A1" w:rsidRDefault="00F400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BD0CDD" w14:textId="77777777" w:rsidR="00F400A1" w:rsidRPr="00F400A1" w:rsidRDefault="00F400A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ŠKOLA UKUPNO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A34225" w14:textId="77777777" w:rsidR="00F400A1" w:rsidRPr="00F400A1" w:rsidRDefault="00F400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5.500,00</w:t>
            </w:r>
          </w:p>
        </w:tc>
      </w:tr>
      <w:tr w:rsidR="00F400A1" w:rsidRPr="00F400A1" w14:paraId="79399D15" w14:textId="77777777" w:rsidTr="00F400A1">
        <w:trPr>
          <w:trHeight w:val="282"/>
          <w:jc w:val="center"/>
        </w:trPr>
        <w:tc>
          <w:tcPr>
            <w:tcW w:w="1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09F43E" w14:textId="77777777" w:rsidR="00F400A1" w:rsidRPr="00F400A1" w:rsidRDefault="00F400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COO ČAKOVEC</w:t>
            </w: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EBAF90" w14:textId="77777777" w:rsidR="00F400A1" w:rsidRPr="00F400A1" w:rsidRDefault="00F400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>Iscrtavanje crta za 13 parking mjesta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BAF444" w14:textId="77777777" w:rsidR="00F400A1" w:rsidRPr="00F400A1" w:rsidRDefault="00F400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>1.500,00</w:t>
            </w:r>
          </w:p>
        </w:tc>
      </w:tr>
      <w:tr w:rsidR="00F400A1" w:rsidRPr="00F400A1" w14:paraId="52682018" w14:textId="77777777" w:rsidTr="00F400A1">
        <w:trPr>
          <w:trHeight w:val="28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4C1A4D" w14:textId="77777777" w:rsidR="00F400A1" w:rsidRPr="00F400A1" w:rsidRDefault="00F400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99D690" w14:textId="77777777" w:rsidR="00F400A1" w:rsidRPr="00F400A1" w:rsidRDefault="00F400A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C91CF1" w14:textId="77777777" w:rsidR="00F400A1" w:rsidRPr="00F400A1" w:rsidRDefault="00F400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1.500,00</w:t>
            </w:r>
          </w:p>
        </w:tc>
      </w:tr>
      <w:tr w:rsidR="00F400A1" w:rsidRPr="00F400A1" w14:paraId="28744AFA" w14:textId="77777777" w:rsidTr="00F400A1">
        <w:trPr>
          <w:trHeight w:val="282"/>
          <w:jc w:val="center"/>
        </w:trPr>
        <w:tc>
          <w:tcPr>
            <w:tcW w:w="18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A40AB0" w14:textId="77777777" w:rsidR="00F400A1" w:rsidRPr="00F400A1" w:rsidRDefault="00F400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UMJETNIČKA ŠKOLA M. MAGDALENIĆ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3AF733" w14:textId="77777777" w:rsidR="00F400A1" w:rsidRPr="00F400A1" w:rsidRDefault="00F400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>Sanacija zidova i stropova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82A43B6" w14:textId="77777777" w:rsidR="00F400A1" w:rsidRPr="00F400A1" w:rsidRDefault="00F400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>6.800,00</w:t>
            </w:r>
          </w:p>
        </w:tc>
      </w:tr>
      <w:tr w:rsidR="00F400A1" w:rsidRPr="00F400A1" w14:paraId="21982A1E" w14:textId="77777777" w:rsidTr="00F400A1">
        <w:trPr>
          <w:trHeight w:val="28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1298" w14:textId="77777777" w:rsidR="00F400A1" w:rsidRPr="00F400A1" w:rsidRDefault="00F400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6F066B" w14:textId="77777777" w:rsidR="00F400A1" w:rsidRPr="00F400A1" w:rsidRDefault="00F400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>Hidroizolacija temelja s južne strane objekta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5560F5D" w14:textId="77777777" w:rsidR="00F400A1" w:rsidRPr="00F400A1" w:rsidRDefault="00F400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>8.000,00</w:t>
            </w:r>
          </w:p>
        </w:tc>
      </w:tr>
      <w:tr w:rsidR="00F400A1" w:rsidRPr="00F400A1" w14:paraId="4CD2612E" w14:textId="77777777" w:rsidTr="00F400A1">
        <w:trPr>
          <w:trHeight w:val="28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97BD" w14:textId="77777777" w:rsidR="00F400A1" w:rsidRPr="00F400A1" w:rsidRDefault="00F400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8E1B82" w14:textId="77777777" w:rsidR="00F400A1" w:rsidRPr="00F400A1" w:rsidRDefault="00F400A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ŠKOLA UKUPNO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C208A5" w14:textId="77777777" w:rsidR="00F400A1" w:rsidRPr="00F400A1" w:rsidRDefault="00F400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14.800,00</w:t>
            </w:r>
          </w:p>
        </w:tc>
      </w:tr>
      <w:tr w:rsidR="00F400A1" w:rsidRPr="00F400A1" w14:paraId="73EE2CFC" w14:textId="77777777" w:rsidTr="00F400A1">
        <w:trPr>
          <w:trHeight w:val="282"/>
          <w:jc w:val="center"/>
        </w:trPr>
        <w:tc>
          <w:tcPr>
            <w:tcW w:w="18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E7073D" w14:textId="77777777" w:rsidR="00F400A1" w:rsidRPr="00F400A1" w:rsidRDefault="00F400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OŠ IVANOVEC</w:t>
            </w: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0D8DB8" w14:textId="77777777" w:rsidR="00F400A1" w:rsidRPr="00F400A1" w:rsidRDefault="00F400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>Rekonstrukcija i dogradnja kuhinjske nape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02AE87" w14:textId="77777777" w:rsidR="00F400A1" w:rsidRPr="00F400A1" w:rsidRDefault="00F400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>5.000,00</w:t>
            </w:r>
          </w:p>
        </w:tc>
      </w:tr>
      <w:tr w:rsidR="00F400A1" w:rsidRPr="00F400A1" w14:paraId="3CD71CDE" w14:textId="77777777" w:rsidTr="00F400A1">
        <w:trPr>
          <w:trHeight w:val="28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40A561" w14:textId="77777777" w:rsidR="00F400A1" w:rsidRPr="00F400A1" w:rsidRDefault="00F400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152805" w14:textId="77777777" w:rsidR="00F400A1" w:rsidRPr="00F400A1" w:rsidRDefault="00F400A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AD20FA" w14:textId="77777777" w:rsidR="00F400A1" w:rsidRPr="00F400A1" w:rsidRDefault="00F400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</w:tr>
      <w:tr w:rsidR="00F400A1" w:rsidRPr="00F400A1" w14:paraId="523F7394" w14:textId="77777777" w:rsidTr="00F400A1">
        <w:trPr>
          <w:trHeight w:val="282"/>
          <w:jc w:val="center"/>
        </w:trPr>
        <w:tc>
          <w:tcPr>
            <w:tcW w:w="1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7B48D7" w14:textId="77777777" w:rsidR="00F400A1" w:rsidRPr="00F400A1" w:rsidRDefault="00F400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OŠ KURŠANEC</w:t>
            </w: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A631ED" w14:textId="77777777" w:rsidR="00F400A1" w:rsidRPr="00F400A1" w:rsidRDefault="00F400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>Promjena stolarije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D6386D" w14:textId="77777777" w:rsidR="00F400A1" w:rsidRPr="00F400A1" w:rsidRDefault="00F400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>15.000,00</w:t>
            </w:r>
          </w:p>
        </w:tc>
      </w:tr>
      <w:tr w:rsidR="00F400A1" w:rsidRPr="00F400A1" w14:paraId="1F31005B" w14:textId="77777777" w:rsidTr="00F400A1">
        <w:trPr>
          <w:trHeight w:val="28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41E7A1" w14:textId="77777777" w:rsidR="00F400A1" w:rsidRPr="00F400A1" w:rsidRDefault="00F400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5FF6C9" w14:textId="77777777" w:rsidR="00F400A1" w:rsidRPr="00F400A1" w:rsidRDefault="00F400A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ŠKOLA UKUPNO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8B5B0F" w14:textId="77777777" w:rsidR="00F400A1" w:rsidRPr="00F400A1" w:rsidRDefault="00F400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15.000,00</w:t>
            </w:r>
          </w:p>
        </w:tc>
      </w:tr>
      <w:tr w:rsidR="00F400A1" w:rsidRPr="00F400A1" w14:paraId="28B7D8F9" w14:textId="77777777" w:rsidTr="00F400A1">
        <w:trPr>
          <w:trHeight w:val="282"/>
          <w:jc w:val="center"/>
        </w:trPr>
        <w:tc>
          <w:tcPr>
            <w:tcW w:w="7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E7557C" w14:textId="77777777" w:rsidR="00F400A1" w:rsidRPr="00F400A1" w:rsidRDefault="00F400A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400A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UKUPNO SVE ŠKOLE U 2024.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C75941" w14:textId="77777777" w:rsidR="00F400A1" w:rsidRPr="00F400A1" w:rsidRDefault="00F400A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400A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63.000,00</w:t>
            </w:r>
          </w:p>
        </w:tc>
      </w:tr>
    </w:tbl>
    <w:p w14:paraId="300B9170" w14:textId="77777777" w:rsidR="00F400A1" w:rsidRPr="00F400A1" w:rsidRDefault="00F400A1" w:rsidP="00F400A1">
      <w:pPr>
        <w:pStyle w:val="Tijeloteksta"/>
        <w:ind w:right="96"/>
        <w:jc w:val="both"/>
        <w:rPr>
          <w:rFonts w:ascii="Arial" w:hAnsi="Arial" w:cs="Arial"/>
          <w:b/>
          <w:bCs/>
          <w:color w:val="000000"/>
          <w:sz w:val="22"/>
          <w:szCs w:val="22"/>
          <w:lang w:val="hr-HR"/>
        </w:rPr>
      </w:pPr>
    </w:p>
    <w:p w14:paraId="46D74C61" w14:textId="77777777" w:rsidR="00F400A1" w:rsidRPr="00F400A1" w:rsidRDefault="00F400A1" w:rsidP="00F400A1">
      <w:pPr>
        <w:pStyle w:val="Tijeloteksta"/>
        <w:ind w:right="96"/>
        <w:jc w:val="both"/>
        <w:rPr>
          <w:rFonts w:ascii="Arial" w:hAnsi="Arial" w:cs="Arial"/>
          <w:b/>
          <w:bCs/>
          <w:color w:val="000000"/>
          <w:sz w:val="22"/>
          <w:szCs w:val="22"/>
          <w:lang w:val="hr-HR"/>
        </w:rPr>
      </w:pPr>
    </w:p>
    <w:p w14:paraId="4C9A0525" w14:textId="77777777" w:rsidR="00F400A1" w:rsidRPr="00F400A1" w:rsidRDefault="00F400A1" w:rsidP="00F400A1">
      <w:pPr>
        <w:pStyle w:val="Tijeloteksta"/>
        <w:ind w:right="96"/>
        <w:jc w:val="both"/>
        <w:rPr>
          <w:rFonts w:ascii="Arial" w:hAnsi="Arial" w:cs="Arial"/>
          <w:b/>
          <w:bCs/>
          <w:color w:val="000000"/>
          <w:sz w:val="22"/>
          <w:szCs w:val="22"/>
          <w:lang w:val="hr-HR"/>
        </w:rPr>
      </w:pPr>
    </w:p>
    <w:p w14:paraId="4BC44976" w14:textId="77777777" w:rsidR="00F400A1" w:rsidRPr="00F400A1" w:rsidRDefault="00F400A1" w:rsidP="00F400A1">
      <w:pPr>
        <w:pStyle w:val="Tijeloteksta"/>
        <w:ind w:right="96"/>
        <w:jc w:val="both"/>
        <w:rPr>
          <w:rFonts w:ascii="Arial" w:hAnsi="Arial" w:cs="Arial"/>
          <w:b/>
          <w:color w:val="000000"/>
          <w:sz w:val="22"/>
          <w:szCs w:val="22"/>
          <w:lang w:val="hr-HR"/>
        </w:rPr>
      </w:pPr>
      <w:r w:rsidRPr="00F400A1">
        <w:rPr>
          <w:rFonts w:ascii="Arial" w:hAnsi="Arial" w:cs="Arial"/>
          <w:b/>
          <w:bCs/>
          <w:color w:val="000000"/>
          <w:sz w:val="22"/>
          <w:szCs w:val="22"/>
          <w:lang w:val="hr-HR"/>
        </w:rPr>
        <w:t xml:space="preserve">Tablica 4 - </w:t>
      </w:r>
      <w:r w:rsidRPr="00F400A1">
        <w:rPr>
          <w:rFonts w:ascii="Arial" w:hAnsi="Arial" w:cs="Arial"/>
          <w:b/>
          <w:color w:val="000000"/>
          <w:sz w:val="22"/>
          <w:szCs w:val="22"/>
          <w:lang w:val="hr-HR"/>
        </w:rPr>
        <w:t>Rashodi za nabavu proizvedene dugotrajne imovine i dodatna ulaganja na nefinancijskoj imovini</w:t>
      </w:r>
    </w:p>
    <w:p w14:paraId="444318B9" w14:textId="77777777" w:rsidR="00F400A1" w:rsidRPr="00F400A1" w:rsidRDefault="00F400A1" w:rsidP="00F400A1">
      <w:pPr>
        <w:pStyle w:val="Tijeloteksta"/>
        <w:ind w:right="96"/>
        <w:jc w:val="both"/>
        <w:rPr>
          <w:rFonts w:ascii="Arial" w:hAnsi="Arial" w:cs="Arial"/>
          <w:b/>
          <w:color w:val="000000"/>
          <w:sz w:val="22"/>
          <w:szCs w:val="22"/>
          <w:lang w:val="hr-HR"/>
        </w:rPr>
      </w:pPr>
    </w:p>
    <w:p w14:paraId="5D18376A" w14:textId="77777777" w:rsidR="00F400A1" w:rsidRPr="00F400A1" w:rsidRDefault="00F400A1" w:rsidP="00F400A1">
      <w:pPr>
        <w:pStyle w:val="Tijeloteksta"/>
        <w:ind w:right="96"/>
        <w:jc w:val="both"/>
        <w:rPr>
          <w:rFonts w:ascii="Arial" w:hAnsi="Arial" w:cs="Arial"/>
          <w:b/>
          <w:color w:val="000000"/>
          <w:sz w:val="10"/>
          <w:szCs w:val="10"/>
          <w:lang w:val="hr-HR"/>
        </w:rPr>
      </w:pPr>
    </w:p>
    <w:tbl>
      <w:tblPr>
        <w:tblW w:w="9240" w:type="dxa"/>
        <w:jc w:val="center"/>
        <w:tblLook w:val="04A0" w:firstRow="1" w:lastRow="0" w:firstColumn="1" w:lastColumn="0" w:noHBand="0" w:noVBand="1"/>
      </w:tblPr>
      <w:tblGrid>
        <w:gridCol w:w="1820"/>
        <w:gridCol w:w="6040"/>
        <w:gridCol w:w="1380"/>
      </w:tblGrid>
      <w:tr w:rsidR="00F400A1" w:rsidRPr="00F400A1" w14:paraId="3B32F5F1" w14:textId="77777777" w:rsidTr="00F400A1">
        <w:trPr>
          <w:trHeight w:val="660"/>
          <w:jc w:val="center"/>
        </w:trPr>
        <w:tc>
          <w:tcPr>
            <w:tcW w:w="92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512BEEB" w14:textId="77777777" w:rsidR="00F400A1" w:rsidRPr="00F400A1" w:rsidRDefault="00F400A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400A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Rashodi za nabavu proizvedene dugotrajne imovine i </w:t>
            </w:r>
            <w:r w:rsidRPr="00F400A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dodatna ulaganja na nefinancijskoj imovini</w:t>
            </w:r>
          </w:p>
        </w:tc>
      </w:tr>
      <w:tr w:rsidR="00F400A1" w:rsidRPr="00F400A1" w14:paraId="263EFCD2" w14:textId="77777777" w:rsidTr="00F400A1">
        <w:trPr>
          <w:trHeight w:val="270"/>
          <w:jc w:val="center"/>
        </w:trPr>
        <w:tc>
          <w:tcPr>
            <w:tcW w:w="92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D11FDB6" w14:textId="77777777" w:rsidR="00F400A1" w:rsidRPr="00F400A1" w:rsidRDefault="00F400A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400A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Opis planiranih radova i ulaganja u osnovnim školama u 2024. godini</w:t>
            </w:r>
          </w:p>
        </w:tc>
      </w:tr>
      <w:tr w:rsidR="00F400A1" w:rsidRPr="00F400A1" w14:paraId="15BCE7F1" w14:textId="77777777" w:rsidTr="00F400A1">
        <w:trPr>
          <w:trHeight w:val="735"/>
          <w:jc w:val="center"/>
        </w:trPr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75C5A0" w14:textId="77777777" w:rsidR="00F400A1" w:rsidRPr="00F400A1" w:rsidRDefault="00F400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ŠKOLA</w:t>
            </w: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2B73F4" w14:textId="77777777" w:rsidR="00F400A1" w:rsidRPr="00F400A1" w:rsidRDefault="00F400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PLANIRANI RADOVI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0C0F8A" w14:textId="77777777" w:rsidR="00F400A1" w:rsidRPr="00F400A1" w:rsidRDefault="00F400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PLANIRANI IZNOS U </w:t>
            </w:r>
            <w:r w:rsidRPr="00F400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EURIMA</w:t>
            </w:r>
          </w:p>
        </w:tc>
      </w:tr>
      <w:tr w:rsidR="00F400A1" w:rsidRPr="00F400A1" w14:paraId="08A1B343" w14:textId="77777777" w:rsidTr="00F400A1">
        <w:trPr>
          <w:trHeight w:val="282"/>
          <w:jc w:val="center"/>
        </w:trPr>
        <w:tc>
          <w:tcPr>
            <w:tcW w:w="1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1AD4FB" w14:textId="77777777" w:rsidR="00F400A1" w:rsidRPr="00F400A1" w:rsidRDefault="00F400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I.OŠ ČAKOVEC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695F27" w14:textId="77777777" w:rsidR="00F400A1" w:rsidRPr="00F400A1" w:rsidRDefault="00F400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 xml:space="preserve">PŠ </w:t>
            </w:r>
            <w:proofErr w:type="spellStart"/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>Krištanovec</w:t>
            </w:r>
            <w:proofErr w:type="spellEnd"/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 xml:space="preserve"> - kuhinja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87416F6" w14:textId="77777777" w:rsidR="00F400A1" w:rsidRPr="00F400A1" w:rsidRDefault="00F400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>11.000,00</w:t>
            </w:r>
          </w:p>
        </w:tc>
      </w:tr>
      <w:tr w:rsidR="00F400A1" w:rsidRPr="00F400A1" w14:paraId="490BB260" w14:textId="77777777" w:rsidTr="00F400A1">
        <w:trPr>
          <w:trHeight w:val="28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66C74A" w14:textId="77777777" w:rsidR="00F400A1" w:rsidRPr="00F400A1" w:rsidRDefault="00F400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F83355" w14:textId="77777777" w:rsidR="00F400A1" w:rsidRPr="00F400A1" w:rsidRDefault="00F400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>Lančana barijera (4 m) za ulaz u dvorište škole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7D6085D" w14:textId="77777777" w:rsidR="00F400A1" w:rsidRPr="00F400A1" w:rsidRDefault="00F400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>2.300,00</w:t>
            </w:r>
          </w:p>
        </w:tc>
      </w:tr>
      <w:tr w:rsidR="00F400A1" w:rsidRPr="00F400A1" w14:paraId="3DA01C03" w14:textId="77777777" w:rsidTr="00F400A1">
        <w:trPr>
          <w:trHeight w:val="28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C6D780" w14:textId="77777777" w:rsidR="00F400A1" w:rsidRPr="00F400A1" w:rsidRDefault="00F400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464668" w14:textId="77777777" w:rsidR="00F400A1" w:rsidRPr="00F400A1" w:rsidRDefault="00F400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>Zamjena dotrajalih podova u matičnoj školi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E07D5C0" w14:textId="77777777" w:rsidR="00F400A1" w:rsidRPr="00F400A1" w:rsidRDefault="00F400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>8.000,00</w:t>
            </w:r>
          </w:p>
        </w:tc>
      </w:tr>
      <w:tr w:rsidR="00F400A1" w:rsidRPr="00F400A1" w14:paraId="53D1C43B" w14:textId="77777777" w:rsidTr="00F400A1">
        <w:trPr>
          <w:trHeight w:val="28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5F8345" w14:textId="77777777" w:rsidR="00F400A1" w:rsidRPr="00F400A1" w:rsidRDefault="00F400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3BC249" w14:textId="77777777" w:rsidR="00F400A1" w:rsidRPr="00F400A1" w:rsidRDefault="00F400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>Rekonstrukcija rasvjete u matičnoj školi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0994AA7" w14:textId="77777777" w:rsidR="00F400A1" w:rsidRPr="00F400A1" w:rsidRDefault="00F400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>35.000,00</w:t>
            </w:r>
          </w:p>
        </w:tc>
      </w:tr>
      <w:tr w:rsidR="00F400A1" w:rsidRPr="00F400A1" w14:paraId="4D89C251" w14:textId="77777777" w:rsidTr="00F400A1">
        <w:trPr>
          <w:trHeight w:val="28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61E3ED" w14:textId="77777777" w:rsidR="00F400A1" w:rsidRPr="00F400A1" w:rsidRDefault="00F400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1C26F" w14:textId="77777777" w:rsidR="00F400A1" w:rsidRPr="00F400A1" w:rsidRDefault="00F400A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ŠKOLA UKUPNO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3CCCCE" w14:textId="77777777" w:rsidR="00F400A1" w:rsidRPr="00F400A1" w:rsidRDefault="00F400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56.300,00</w:t>
            </w:r>
          </w:p>
        </w:tc>
      </w:tr>
      <w:tr w:rsidR="00F400A1" w:rsidRPr="00F400A1" w14:paraId="2E9E6D9C" w14:textId="77777777" w:rsidTr="00F400A1">
        <w:trPr>
          <w:trHeight w:val="282"/>
          <w:jc w:val="center"/>
        </w:trPr>
        <w:tc>
          <w:tcPr>
            <w:tcW w:w="18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F08235" w14:textId="77777777" w:rsidR="00F400A1" w:rsidRPr="00F400A1" w:rsidRDefault="00F400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II. OŠ ČAKOVEC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BFEA7D" w14:textId="77777777" w:rsidR="00F400A1" w:rsidRPr="00F400A1" w:rsidRDefault="00F400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>Nabava garderobnih ormarića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693C94D" w14:textId="77777777" w:rsidR="00F400A1" w:rsidRPr="00F400A1" w:rsidRDefault="00F400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00A1">
              <w:rPr>
                <w:rFonts w:ascii="Arial" w:hAnsi="Arial" w:cs="Arial"/>
                <w:sz w:val="18"/>
                <w:szCs w:val="18"/>
              </w:rPr>
              <w:t>10.274,00</w:t>
            </w:r>
          </w:p>
        </w:tc>
      </w:tr>
      <w:tr w:rsidR="00F400A1" w:rsidRPr="00F400A1" w14:paraId="16096821" w14:textId="77777777" w:rsidTr="00F400A1">
        <w:trPr>
          <w:trHeight w:val="28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FBCF6" w14:textId="77777777" w:rsidR="00F400A1" w:rsidRPr="00F400A1" w:rsidRDefault="00F400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60E131" w14:textId="77777777" w:rsidR="00F400A1" w:rsidRPr="00F400A1" w:rsidRDefault="00F400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>Električna parno-</w:t>
            </w:r>
            <w:proofErr w:type="spellStart"/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>konvekcijska</w:t>
            </w:r>
            <w:proofErr w:type="spellEnd"/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 xml:space="preserve"> pećnica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7ABD4A3" w14:textId="77777777" w:rsidR="00F400A1" w:rsidRPr="00F400A1" w:rsidRDefault="00F400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00A1">
              <w:rPr>
                <w:rFonts w:ascii="Arial" w:hAnsi="Arial" w:cs="Arial"/>
                <w:sz w:val="18"/>
                <w:szCs w:val="18"/>
              </w:rPr>
              <w:t>7.500,00</w:t>
            </w:r>
          </w:p>
        </w:tc>
      </w:tr>
      <w:tr w:rsidR="00F400A1" w:rsidRPr="00F400A1" w14:paraId="22F00981" w14:textId="77777777" w:rsidTr="00F400A1">
        <w:trPr>
          <w:trHeight w:val="28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77A9" w14:textId="77777777" w:rsidR="00F400A1" w:rsidRPr="00F400A1" w:rsidRDefault="00F400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B72E50" w14:textId="77777777" w:rsidR="00F400A1" w:rsidRPr="00F400A1" w:rsidRDefault="00F400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>Interaktivni zaslon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9789B70" w14:textId="77777777" w:rsidR="00F400A1" w:rsidRPr="00F400A1" w:rsidRDefault="00F400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>3.000,00</w:t>
            </w:r>
          </w:p>
        </w:tc>
      </w:tr>
      <w:tr w:rsidR="00F400A1" w:rsidRPr="00F400A1" w14:paraId="192514F0" w14:textId="77777777" w:rsidTr="00F400A1">
        <w:trPr>
          <w:trHeight w:val="28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7067" w14:textId="77777777" w:rsidR="00F400A1" w:rsidRPr="00F400A1" w:rsidRDefault="00F400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4A17C1" w14:textId="77777777" w:rsidR="00F400A1" w:rsidRPr="00F400A1" w:rsidRDefault="00F400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 xml:space="preserve">Nabava stolnih računala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D7E1629" w14:textId="77777777" w:rsidR="00F400A1" w:rsidRPr="00F400A1" w:rsidRDefault="00F400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00A1">
              <w:rPr>
                <w:rFonts w:ascii="Arial" w:hAnsi="Arial" w:cs="Arial"/>
                <w:sz w:val="18"/>
                <w:szCs w:val="18"/>
              </w:rPr>
              <w:t>3.300,00</w:t>
            </w:r>
          </w:p>
        </w:tc>
      </w:tr>
      <w:tr w:rsidR="00F400A1" w:rsidRPr="00F400A1" w14:paraId="023EA4C7" w14:textId="77777777" w:rsidTr="00F400A1">
        <w:trPr>
          <w:trHeight w:val="28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10059" w14:textId="77777777" w:rsidR="00F400A1" w:rsidRPr="00F400A1" w:rsidRDefault="00F400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9722E9" w14:textId="77777777" w:rsidR="00F400A1" w:rsidRPr="00F400A1" w:rsidRDefault="00F400A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ŠKOLA UKUPNO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23108C" w14:textId="77777777" w:rsidR="00F400A1" w:rsidRPr="00F400A1" w:rsidRDefault="00F400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24.074,00</w:t>
            </w:r>
          </w:p>
        </w:tc>
      </w:tr>
      <w:tr w:rsidR="00F400A1" w:rsidRPr="00F400A1" w14:paraId="6BB01980" w14:textId="77777777" w:rsidTr="00F400A1">
        <w:trPr>
          <w:trHeight w:val="282"/>
          <w:jc w:val="center"/>
        </w:trPr>
        <w:tc>
          <w:tcPr>
            <w:tcW w:w="1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441892" w14:textId="77777777" w:rsidR="00F400A1" w:rsidRPr="00F400A1" w:rsidRDefault="00F400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III. OŠ ČAKOVEC</w:t>
            </w: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6F6E50" w14:textId="77777777" w:rsidR="00F400A1" w:rsidRPr="00F400A1" w:rsidRDefault="00F400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>Vanjska kanalizacija - nastavak radova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8E7B24D" w14:textId="77777777" w:rsidR="00F400A1" w:rsidRPr="00F400A1" w:rsidRDefault="00F400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>2.000,00</w:t>
            </w:r>
          </w:p>
        </w:tc>
      </w:tr>
      <w:tr w:rsidR="00F400A1" w:rsidRPr="00F400A1" w14:paraId="7E343D50" w14:textId="77777777" w:rsidTr="00F400A1">
        <w:trPr>
          <w:trHeight w:val="28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CF2222" w14:textId="77777777" w:rsidR="00F400A1" w:rsidRPr="00F400A1" w:rsidRDefault="00F400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5D5C13" w14:textId="77777777" w:rsidR="00F400A1" w:rsidRPr="00F400A1" w:rsidRDefault="00F400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 xml:space="preserve">Nabava stolnih računala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EA22A0F" w14:textId="77777777" w:rsidR="00F400A1" w:rsidRPr="00F400A1" w:rsidRDefault="00F400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>4.000,00</w:t>
            </w:r>
          </w:p>
        </w:tc>
      </w:tr>
      <w:tr w:rsidR="00F400A1" w:rsidRPr="00F400A1" w14:paraId="3949EC4C" w14:textId="77777777" w:rsidTr="00F400A1">
        <w:trPr>
          <w:trHeight w:val="28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212B49" w14:textId="77777777" w:rsidR="00F400A1" w:rsidRPr="00F400A1" w:rsidRDefault="00F400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8667DC" w14:textId="77777777" w:rsidR="00F400A1" w:rsidRPr="00F400A1" w:rsidRDefault="00F400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 xml:space="preserve">Nabava projektora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34B42AE" w14:textId="77777777" w:rsidR="00F400A1" w:rsidRPr="00F400A1" w:rsidRDefault="00F400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>1.500,00</w:t>
            </w:r>
          </w:p>
        </w:tc>
      </w:tr>
      <w:tr w:rsidR="00F400A1" w:rsidRPr="00F400A1" w14:paraId="11BB0F25" w14:textId="77777777" w:rsidTr="00F400A1">
        <w:trPr>
          <w:trHeight w:val="28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FAE657" w14:textId="77777777" w:rsidR="00F400A1" w:rsidRPr="00F400A1" w:rsidRDefault="00F400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63836E" w14:textId="77777777" w:rsidR="00F400A1" w:rsidRPr="00F400A1" w:rsidRDefault="00F400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 xml:space="preserve">Garderobni ormarići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3B5D50D" w14:textId="77777777" w:rsidR="00F400A1" w:rsidRPr="00F400A1" w:rsidRDefault="00F400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>9.000,00</w:t>
            </w:r>
          </w:p>
        </w:tc>
      </w:tr>
      <w:tr w:rsidR="00F400A1" w:rsidRPr="00F400A1" w14:paraId="6063E172" w14:textId="77777777" w:rsidTr="00F400A1">
        <w:trPr>
          <w:trHeight w:val="28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40B37D" w14:textId="77777777" w:rsidR="00F400A1" w:rsidRPr="00F400A1" w:rsidRDefault="00F400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32B353" w14:textId="77777777" w:rsidR="00F400A1" w:rsidRPr="00F400A1" w:rsidRDefault="00F400A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ŠKOLA UKUPNO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166D16" w14:textId="77777777" w:rsidR="00F400A1" w:rsidRPr="00F400A1" w:rsidRDefault="00F400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16.500,00</w:t>
            </w:r>
          </w:p>
        </w:tc>
      </w:tr>
      <w:tr w:rsidR="00F400A1" w:rsidRPr="00F400A1" w14:paraId="2A3BCA46" w14:textId="77777777" w:rsidTr="00F400A1">
        <w:trPr>
          <w:trHeight w:val="282"/>
          <w:jc w:val="center"/>
        </w:trPr>
        <w:tc>
          <w:tcPr>
            <w:tcW w:w="182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CCC760" w14:textId="77777777" w:rsidR="00F400A1" w:rsidRPr="00F400A1" w:rsidRDefault="00F400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COO ČAKOVEC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099C78" w14:textId="77777777" w:rsidR="00F400A1" w:rsidRPr="00F400A1" w:rsidRDefault="00F400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 xml:space="preserve">Nabava tableta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CC48554" w14:textId="77777777" w:rsidR="00F400A1" w:rsidRPr="00F400A1" w:rsidRDefault="00F400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>1.000,00</w:t>
            </w:r>
          </w:p>
        </w:tc>
      </w:tr>
      <w:tr w:rsidR="00F400A1" w:rsidRPr="00F400A1" w14:paraId="1B8CE3E7" w14:textId="77777777" w:rsidTr="00F400A1">
        <w:trPr>
          <w:trHeight w:val="28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CBA257" w14:textId="77777777" w:rsidR="00F400A1" w:rsidRPr="00F400A1" w:rsidRDefault="00F400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1FC54F" w14:textId="77777777" w:rsidR="00F400A1" w:rsidRPr="00F400A1" w:rsidRDefault="00F400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>Parkirna ploča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2E16283" w14:textId="77777777" w:rsidR="00F400A1" w:rsidRPr="00F400A1" w:rsidRDefault="00F400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>200,00</w:t>
            </w:r>
          </w:p>
        </w:tc>
      </w:tr>
      <w:tr w:rsidR="00F400A1" w:rsidRPr="00F400A1" w14:paraId="3806F508" w14:textId="77777777" w:rsidTr="00F400A1">
        <w:trPr>
          <w:trHeight w:val="28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0FE420" w14:textId="77777777" w:rsidR="00F400A1" w:rsidRPr="00F400A1" w:rsidRDefault="00F400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AF4385" w14:textId="77777777" w:rsidR="00F400A1" w:rsidRPr="00F400A1" w:rsidRDefault="00F400A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ŠKOLA UKUPNO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BDF904" w14:textId="77777777" w:rsidR="00F400A1" w:rsidRPr="00F400A1" w:rsidRDefault="00F400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1.200,00</w:t>
            </w:r>
          </w:p>
        </w:tc>
      </w:tr>
      <w:tr w:rsidR="00F400A1" w:rsidRPr="00F400A1" w14:paraId="4320059A" w14:textId="77777777" w:rsidTr="00F400A1">
        <w:trPr>
          <w:trHeight w:val="282"/>
          <w:jc w:val="center"/>
        </w:trPr>
        <w:tc>
          <w:tcPr>
            <w:tcW w:w="1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F300EE" w14:textId="77777777" w:rsidR="00F400A1" w:rsidRPr="00F400A1" w:rsidRDefault="00F400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UMJETNIČKA ŠKOLA M. MAGDALENIĆ</w:t>
            </w: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77A02C" w14:textId="77777777" w:rsidR="00F400A1" w:rsidRPr="00F400A1" w:rsidRDefault="00F400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>Djelomična zamjena dotrajale vanjske stolarije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489F9B" w14:textId="77777777" w:rsidR="00F400A1" w:rsidRPr="00F400A1" w:rsidRDefault="00F400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>11.000,00</w:t>
            </w:r>
          </w:p>
        </w:tc>
      </w:tr>
      <w:tr w:rsidR="00F400A1" w:rsidRPr="00F400A1" w14:paraId="557927B3" w14:textId="77777777" w:rsidTr="00F400A1">
        <w:trPr>
          <w:trHeight w:val="28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83CE5F" w14:textId="77777777" w:rsidR="00F400A1" w:rsidRPr="00F400A1" w:rsidRDefault="00F400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90DBCA" w14:textId="77777777" w:rsidR="00F400A1" w:rsidRPr="00F400A1" w:rsidRDefault="00F400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>Parkirna rampa s cjelokupnim sustavom upravljanja (lanac)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4CC6F4" w14:textId="77777777" w:rsidR="00F400A1" w:rsidRPr="00F400A1" w:rsidRDefault="00F400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>2.300,00</w:t>
            </w:r>
          </w:p>
        </w:tc>
      </w:tr>
      <w:tr w:rsidR="00F400A1" w:rsidRPr="00F400A1" w14:paraId="34DB5AE7" w14:textId="77777777" w:rsidTr="00F400A1">
        <w:trPr>
          <w:trHeight w:val="28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F4EC8C" w14:textId="77777777" w:rsidR="00F400A1" w:rsidRPr="00F400A1" w:rsidRDefault="00F400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238DA1" w14:textId="77777777" w:rsidR="00F400A1" w:rsidRPr="00F400A1" w:rsidRDefault="00F400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>Dobava i ugradnja unutarnjih vrata u području probijanja vlage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FD1A01" w14:textId="77777777" w:rsidR="00F400A1" w:rsidRPr="00F400A1" w:rsidRDefault="00F400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>3.000,00</w:t>
            </w:r>
          </w:p>
        </w:tc>
      </w:tr>
      <w:tr w:rsidR="00F400A1" w:rsidRPr="00F400A1" w14:paraId="4589D365" w14:textId="77777777" w:rsidTr="00F400A1">
        <w:trPr>
          <w:trHeight w:val="28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3B0EC8" w14:textId="77777777" w:rsidR="00F400A1" w:rsidRPr="00F400A1" w:rsidRDefault="00F400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B2F7B5" w14:textId="77777777" w:rsidR="00F400A1" w:rsidRPr="00F400A1" w:rsidRDefault="00F400A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ŠKOLA UKUPNO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D5A78E" w14:textId="77777777" w:rsidR="00F400A1" w:rsidRPr="00F400A1" w:rsidRDefault="00F400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16.300,00</w:t>
            </w:r>
          </w:p>
        </w:tc>
      </w:tr>
      <w:tr w:rsidR="00F400A1" w:rsidRPr="00F400A1" w14:paraId="3BA24C01" w14:textId="77777777" w:rsidTr="00F400A1">
        <w:trPr>
          <w:trHeight w:val="282"/>
          <w:jc w:val="center"/>
        </w:trPr>
        <w:tc>
          <w:tcPr>
            <w:tcW w:w="1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7F973E" w14:textId="77777777" w:rsidR="00F400A1" w:rsidRPr="00F400A1" w:rsidRDefault="00F400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OŠ IVANOVEC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D9FF49" w14:textId="77777777" w:rsidR="00F400A1" w:rsidRPr="00F400A1" w:rsidRDefault="00F400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>Izgradnja nadstrešnice na školskom ulazu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6238497" w14:textId="77777777" w:rsidR="00F400A1" w:rsidRPr="00F400A1" w:rsidRDefault="00F400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>30.000,00</w:t>
            </w:r>
          </w:p>
        </w:tc>
      </w:tr>
      <w:tr w:rsidR="00F400A1" w:rsidRPr="00F400A1" w14:paraId="0CD4C82D" w14:textId="77777777" w:rsidTr="00F400A1">
        <w:trPr>
          <w:trHeight w:val="28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4A9036" w14:textId="77777777" w:rsidR="00F400A1" w:rsidRPr="00F400A1" w:rsidRDefault="00F400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8B5D41" w14:textId="77777777" w:rsidR="00F400A1" w:rsidRPr="00F400A1" w:rsidRDefault="00F400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 xml:space="preserve">Nabava stolnih računala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4856733" w14:textId="77777777" w:rsidR="00F400A1" w:rsidRPr="00F400A1" w:rsidRDefault="00F400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>9.000,00</w:t>
            </w:r>
          </w:p>
        </w:tc>
      </w:tr>
      <w:tr w:rsidR="00F400A1" w:rsidRPr="00F400A1" w14:paraId="7676F5F9" w14:textId="77777777" w:rsidTr="00F400A1">
        <w:trPr>
          <w:trHeight w:val="28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10261C" w14:textId="77777777" w:rsidR="00F400A1" w:rsidRPr="00F400A1" w:rsidRDefault="00F400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92F01E" w14:textId="77777777" w:rsidR="00F400A1" w:rsidRPr="00F400A1" w:rsidRDefault="00F400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 xml:space="preserve">Garderobni ormarići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812709C" w14:textId="77777777" w:rsidR="00F400A1" w:rsidRPr="00F400A1" w:rsidRDefault="00F400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>5.000,00</w:t>
            </w:r>
          </w:p>
        </w:tc>
      </w:tr>
      <w:tr w:rsidR="00F400A1" w:rsidRPr="00F400A1" w14:paraId="6E0B99FE" w14:textId="77777777" w:rsidTr="00F400A1">
        <w:trPr>
          <w:trHeight w:val="28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C74179" w14:textId="77777777" w:rsidR="00F400A1" w:rsidRPr="00F400A1" w:rsidRDefault="00F400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27AE14" w14:textId="77777777" w:rsidR="00F400A1" w:rsidRPr="00F400A1" w:rsidRDefault="00F400A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ŠKOLA UKUPNO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4DF70D" w14:textId="77777777" w:rsidR="00F400A1" w:rsidRPr="00F400A1" w:rsidRDefault="00F400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44.000,00</w:t>
            </w:r>
          </w:p>
        </w:tc>
      </w:tr>
      <w:tr w:rsidR="00F400A1" w:rsidRPr="00F400A1" w14:paraId="256A9A21" w14:textId="77777777" w:rsidTr="00F400A1">
        <w:trPr>
          <w:trHeight w:val="282"/>
          <w:jc w:val="center"/>
        </w:trPr>
        <w:tc>
          <w:tcPr>
            <w:tcW w:w="1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1F913F" w14:textId="77777777" w:rsidR="00F400A1" w:rsidRPr="00F400A1" w:rsidRDefault="00F400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OŠ KURŠANEC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13EDFD" w14:textId="77777777" w:rsidR="00F400A1" w:rsidRPr="00F400A1" w:rsidRDefault="00F400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 xml:space="preserve">Nabava stolnih računala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39DBD0F" w14:textId="77777777" w:rsidR="00F400A1" w:rsidRPr="00F400A1" w:rsidRDefault="00F400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>5.000,00</w:t>
            </w:r>
          </w:p>
        </w:tc>
      </w:tr>
      <w:tr w:rsidR="00F400A1" w:rsidRPr="00F400A1" w14:paraId="1E25C555" w14:textId="77777777" w:rsidTr="00F400A1">
        <w:trPr>
          <w:trHeight w:val="28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A7A7E1" w14:textId="77777777" w:rsidR="00F400A1" w:rsidRPr="00F400A1" w:rsidRDefault="00F400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E00595" w14:textId="77777777" w:rsidR="00F400A1" w:rsidRPr="00F400A1" w:rsidRDefault="00F400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 xml:space="preserve">Nabava projektora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C42EA5D" w14:textId="77777777" w:rsidR="00F400A1" w:rsidRPr="00F400A1" w:rsidRDefault="00F400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>2.500,00</w:t>
            </w:r>
          </w:p>
        </w:tc>
      </w:tr>
      <w:tr w:rsidR="00F400A1" w:rsidRPr="00F400A1" w14:paraId="09564155" w14:textId="77777777" w:rsidTr="00F400A1">
        <w:trPr>
          <w:trHeight w:val="28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1015A9" w14:textId="77777777" w:rsidR="00F400A1" w:rsidRPr="00F400A1" w:rsidRDefault="00F400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1BCEAF" w14:textId="77777777" w:rsidR="00F400A1" w:rsidRPr="00F400A1" w:rsidRDefault="00F400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 xml:space="preserve">Garderobni ormarići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3D4E4B2" w14:textId="77777777" w:rsidR="00F400A1" w:rsidRPr="00F400A1" w:rsidRDefault="00F400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color w:val="000000"/>
                <w:sz w:val="18"/>
                <w:szCs w:val="18"/>
              </w:rPr>
              <w:t>9.000,00</w:t>
            </w:r>
          </w:p>
        </w:tc>
      </w:tr>
      <w:tr w:rsidR="00F400A1" w:rsidRPr="00F400A1" w14:paraId="73C36D07" w14:textId="77777777" w:rsidTr="00F400A1">
        <w:trPr>
          <w:trHeight w:val="28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1503FD" w14:textId="77777777" w:rsidR="00F400A1" w:rsidRPr="00F400A1" w:rsidRDefault="00F400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46DDE6" w14:textId="77777777" w:rsidR="00F400A1" w:rsidRPr="00F400A1" w:rsidRDefault="00F400A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ŠKOLA UKUPNO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BB83FD" w14:textId="77777777" w:rsidR="00F400A1" w:rsidRPr="00F400A1" w:rsidRDefault="00F400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00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16.500,00</w:t>
            </w:r>
          </w:p>
        </w:tc>
      </w:tr>
      <w:tr w:rsidR="00F400A1" w:rsidRPr="00F400A1" w14:paraId="28E63291" w14:textId="77777777" w:rsidTr="00F400A1">
        <w:trPr>
          <w:trHeight w:val="319"/>
          <w:jc w:val="center"/>
        </w:trPr>
        <w:tc>
          <w:tcPr>
            <w:tcW w:w="7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3AA9DE" w14:textId="77777777" w:rsidR="00F400A1" w:rsidRPr="00F400A1" w:rsidRDefault="00F400A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400A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UKUPNO SVE ŠKOLE U 2024. U EURIMA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937B19" w14:textId="77777777" w:rsidR="00F400A1" w:rsidRPr="00F400A1" w:rsidRDefault="00F400A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400A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174.874,00</w:t>
            </w:r>
          </w:p>
        </w:tc>
      </w:tr>
    </w:tbl>
    <w:p w14:paraId="222EBF44" w14:textId="77777777" w:rsidR="00F400A1" w:rsidRPr="00F400A1" w:rsidRDefault="00F400A1" w:rsidP="00F400A1">
      <w:pPr>
        <w:pStyle w:val="Tijeloteksta"/>
        <w:ind w:right="96"/>
        <w:jc w:val="both"/>
        <w:rPr>
          <w:rFonts w:ascii="Arial" w:hAnsi="Arial" w:cs="Arial"/>
          <w:b/>
          <w:color w:val="000000"/>
          <w:sz w:val="22"/>
          <w:szCs w:val="22"/>
          <w:lang w:val="hr-HR"/>
        </w:rPr>
      </w:pPr>
    </w:p>
    <w:p w14:paraId="06472098" w14:textId="77777777" w:rsidR="00F400A1" w:rsidRDefault="00F400A1" w:rsidP="00F400A1">
      <w:pPr>
        <w:pStyle w:val="Tijeloteksta"/>
        <w:ind w:right="98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09ADA6B7" w14:textId="77777777" w:rsidR="00F400A1" w:rsidRDefault="00F400A1" w:rsidP="00F400A1">
      <w:pPr>
        <w:pStyle w:val="Tijeloteksta"/>
        <w:ind w:right="98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3369C87D" w14:textId="71BA0DBB" w:rsidR="00F400A1" w:rsidRDefault="00F400A1" w:rsidP="00F400A1">
      <w:pPr>
        <w:pStyle w:val="Tijeloteksta"/>
        <w:ind w:right="98"/>
        <w:rPr>
          <w:rFonts w:ascii="Arial" w:hAnsi="Arial" w:cs="Arial"/>
          <w:b/>
          <w:bCs/>
          <w:sz w:val="22"/>
          <w:szCs w:val="22"/>
          <w:lang w:val="hr-HR"/>
        </w:rPr>
      </w:pPr>
      <w:r w:rsidRPr="00F400A1">
        <w:rPr>
          <w:rFonts w:ascii="Arial" w:hAnsi="Arial" w:cs="Arial"/>
          <w:b/>
          <w:bCs/>
          <w:sz w:val="22"/>
          <w:szCs w:val="22"/>
          <w:lang w:val="hr-HR"/>
        </w:rPr>
        <w:lastRenderedPageBreak/>
        <w:t>Članak 2.</w:t>
      </w:r>
    </w:p>
    <w:p w14:paraId="11D17DDF" w14:textId="77777777" w:rsidR="00F400A1" w:rsidRPr="00F400A1" w:rsidRDefault="00F400A1" w:rsidP="00F400A1">
      <w:pPr>
        <w:pStyle w:val="Tijeloteksta"/>
        <w:ind w:right="98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03DC2DCB" w14:textId="07E33B62" w:rsidR="00F400A1" w:rsidRDefault="00F400A1" w:rsidP="00F400A1">
      <w:pPr>
        <w:pStyle w:val="Tijeloteksta"/>
        <w:ind w:right="98" w:firstLine="708"/>
        <w:jc w:val="both"/>
        <w:rPr>
          <w:rFonts w:ascii="Arial" w:hAnsi="Arial" w:cs="Arial"/>
          <w:sz w:val="22"/>
          <w:szCs w:val="22"/>
          <w:lang w:val="hr-HR"/>
        </w:rPr>
      </w:pPr>
      <w:r w:rsidRPr="00F400A1">
        <w:rPr>
          <w:rFonts w:ascii="Arial" w:hAnsi="Arial" w:cs="Arial"/>
          <w:sz w:val="22"/>
          <w:szCs w:val="22"/>
          <w:lang w:val="hr-HR"/>
        </w:rPr>
        <w:t>Ova odluka stupa na snagu osmog dana od dana objave u Službenom glasniku Grada Čakovca.</w:t>
      </w:r>
    </w:p>
    <w:p w14:paraId="3F6E7D2F" w14:textId="77777777" w:rsidR="00F400A1" w:rsidRPr="00F400A1" w:rsidRDefault="00F400A1" w:rsidP="00F400A1">
      <w:pPr>
        <w:pStyle w:val="Tijeloteksta"/>
        <w:ind w:right="98" w:firstLine="708"/>
        <w:jc w:val="both"/>
        <w:rPr>
          <w:rFonts w:ascii="Arial" w:hAnsi="Arial" w:cs="Arial"/>
          <w:sz w:val="22"/>
          <w:szCs w:val="22"/>
          <w:lang w:val="hr-HR"/>
        </w:rPr>
      </w:pPr>
    </w:p>
    <w:p w14:paraId="58AD8D08" w14:textId="27451DFC" w:rsidR="00B91144" w:rsidRPr="00F400A1" w:rsidRDefault="00F400A1">
      <w:pPr>
        <w:rPr>
          <w:rFonts w:ascii="Arial" w:hAnsi="Arial" w:cs="Arial"/>
        </w:rPr>
      </w:pPr>
      <w:r w:rsidRPr="00F400A1">
        <w:rPr>
          <w:rFonts w:ascii="Arial" w:hAnsi="Arial" w:cs="Arial"/>
        </w:rPr>
        <w:t>KLASA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602-13/24-01/2</w:t>
      </w:r>
    </w:p>
    <w:p w14:paraId="61E8A4F2" w14:textId="21E212AD" w:rsidR="00F400A1" w:rsidRPr="00F400A1" w:rsidRDefault="00F400A1">
      <w:pPr>
        <w:rPr>
          <w:rFonts w:ascii="Arial" w:hAnsi="Arial" w:cs="Arial"/>
        </w:rPr>
      </w:pPr>
      <w:r w:rsidRPr="00F400A1">
        <w:rPr>
          <w:rFonts w:ascii="Arial" w:hAnsi="Arial" w:cs="Arial"/>
        </w:rPr>
        <w:t>URBROJ</w:t>
      </w:r>
      <w:r>
        <w:rPr>
          <w:rFonts w:ascii="Arial" w:hAnsi="Arial" w:cs="Arial"/>
        </w:rPr>
        <w:t>: 2109-2-02-24-03</w:t>
      </w:r>
    </w:p>
    <w:p w14:paraId="24F2F58F" w14:textId="14C736B4" w:rsidR="00F400A1" w:rsidRPr="00F400A1" w:rsidRDefault="00F400A1">
      <w:pPr>
        <w:rPr>
          <w:rFonts w:ascii="Arial" w:hAnsi="Arial" w:cs="Arial"/>
        </w:rPr>
      </w:pPr>
      <w:r w:rsidRPr="00F400A1">
        <w:rPr>
          <w:rFonts w:ascii="Arial" w:hAnsi="Arial" w:cs="Arial"/>
        </w:rPr>
        <w:t>Čakovec, ____________ 2024.</w:t>
      </w:r>
      <w:r>
        <w:rPr>
          <w:rFonts w:ascii="Arial" w:hAnsi="Arial" w:cs="Arial"/>
        </w:rPr>
        <w:t xml:space="preserve"> </w:t>
      </w:r>
    </w:p>
    <w:p w14:paraId="4DC82A66" w14:textId="77777777" w:rsidR="00F400A1" w:rsidRPr="00F400A1" w:rsidRDefault="00F400A1">
      <w:pPr>
        <w:rPr>
          <w:rFonts w:ascii="Arial" w:hAnsi="Arial" w:cs="Arial"/>
        </w:rPr>
      </w:pPr>
    </w:p>
    <w:p w14:paraId="4FAA21DB" w14:textId="77777777" w:rsidR="00F400A1" w:rsidRPr="00F400A1" w:rsidRDefault="00F400A1">
      <w:pPr>
        <w:rPr>
          <w:rFonts w:ascii="Arial" w:hAnsi="Arial" w:cs="Arial"/>
        </w:rPr>
      </w:pPr>
    </w:p>
    <w:p w14:paraId="08B57AD7" w14:textId="4D6AB7FE" w:rsidR="00F400A1" w:rsidRPr="00F400A1" w:rsidRDefault="00F400A1" w:rsidP="00F400A1">
      <w:pPr>
        <w:ind w:left="3540" w:firstLine="708"/>
        <w:rPr>
          <w:rFonts w:ascii="Arial" w:hAnsi="Arial" w:cs="Arial"/>
          <w:b/>
          <w:bCs/>
        </w:rPr>
      </w:pPr>
      <w:r w:rsidRPr="00F400A1">
        <w:rPr>
          <w:rFonts w:ascii="Arial" w:hAnsi="Arial" w:cs="Arial"/>
          <w:b/>
          <w:bCs/>
        </w:rPr>
        <w:t>PREDSJEDNIK GRADSKOG VIJEĆA</w:t>
      </w:r>
    </w:p>
    <w:p w14:paraId="2533E697" w14:textId="4F6C6349" w:rsidR="00F400A1" w:rsidRPr="00F400A1" w:rsidRDefault="00F400A1" w:rsidP="00F400A1">
      <w:pPr>
        <w:ind w:left="3540" w:firstLine="708"/>
        <w:rPr>
          <w:rFonts w:ascii="Arial" w:hAnsi="Arial" w:cs="Arial"/>
        </w:rPr>
      </w:pPr>
      <w:r w:rsidRPr="00F400A1">
        <w:rPr>
          <w:rFonts w:ascii="Arial" w:hAnsi="Arial" w:cs="Arial"/>
        </w:rPr>
        <w:t>Josip Varga, v.r.</w:t>
      </w:r>
    </w:p>
    <w:sectPr w:rsidR="00F400A1" w:rsidRPr="00F400A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3E371" w14:textId="77777777" w:rsidR="00F400A1" w:rsidRDefault="00F400A1" w:rsidP="00F400A1">
      <w:r>
        <w:separator/>
      </w:r>
    </w:p>
  </w:endnote>
  <w:endnote w:type="continuationSeparator" w:id="0">
    <w:p w14:paraId="0F8EC79B" w14:textId="77777777" w:rsidR="00F400A1" w:rsidRDefault="00F400A1" w:rsidP="00F40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3312173"/>
      <w:docPartObj>
        <w:docPartGallery w:val="Page Numbers (Bottom of Page)"/>
        <w:docPartUnique/>
      </w:docPartObj>
    </w:sdtPr>
    <w:sdtContent>
      <w:p w14:paraId="7B2C35ED" w14:textId="79F1FBA9" w:rsidR="00F400A1" w:rsidRDefault="00F400A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9E52F3" w14:textId="77777777" w:rsidR="00F400A1" w:rsidRDefault="00F400A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7E924" w14:textId="77777777" w:rsidR="00F400A1" w:rsidRDefault="00F400A1" w:rsidP="00F400A1">
      <w:r>
        <w:separator/>
      </w:r>
    </w:p>
  </w:footnote>
  <w:footnote w:type="continuationSeparator" w:id="0">
    <w:p w14:paraId="20C865E7" w14:textId="77777777" w:rsidR="00F400A1" w:rsidRDefault="00F400A1" w:rsidP="00F40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0093B"/>
    <w:multiLevelType w:val="hybridMultilevel"/>
    <w:tmpl w:val="36C0F0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B035A"/>
    <w:multiLevelType w:val="hybridMultilevel"/>
    <w:tmpl w:val="95DEF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770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00250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BB7"/>
    <w:rsid w:val="00087BB7"/>
    <w:rsid w:val="0016346A"/>
    <w:rsid w:val="00485E7A"/>
    <w:rsid w:val="004F4B10"/>
    <w:rsid w:val="00B91144"/>
    <w:rsid w:val="00BA7697"/>
    <w:rsid w:val="00F4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0B76C"/>
  <w15:chartTrackingRefBased/>
  <w15:docId w15:val="{F9760B91-337E-4C9C-833B-461730D4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0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F400A1"/>
    <w:pPr>
      <w:ind w:right="5386"/>
      <w:jc w:val="center"/>
    </w:pPr>
    <w:rPr>
      <w:sz w:val="28"/>
      <w:szCs w:val="20"/>
      <w:lang w:val="en-AU"/>
    </w:rPr>
  </w:style>
  <w:style w:type="character" w:customStyle="1" w:styleId="TijelotekstaChar">
    <w:name w:val="Tijelo teksta Char"/>
    <w:basedOn w:val="Zadanifontodlomka"/>
    <w:link w:val="Tijeloteksta"/>
    <w:semiHidden/>
    <w:rsid w:val="00F400A1"/>
    <w:rPr>
      <w:rFonts w:ascii="Times New Roman" w:eastAsia="Times New Roman" w:hAnsi="Times New Roman" w:cs="Times New Roman"/>
      <w:kern w:val="0"/>
      <w:sz w:val="28"/>
      <w:szCs w:val="20"/>
      <w:lang w:val="en-AU"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F400A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400A1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F400A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400A1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1386</Words>
  <Characters>7905</Characters>
  <Application>Microsoft Office Word</Application>
  <DocSecurity>0</DocSecurity>
  <Lines>65</Lines>
  <Paragraphs>18</Paragraphs>
  <ScaleCrop>false</ScaleCrop>
  <Company/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Marjana Horvat</dc:creator>
  <cp:keywords/>
  <dc:description/>
  <cp:lastModifiedBy>Marjana Horvat</cp:lastModifiedBy>
  <cp:revision>2</cp:revision>
  <dcterms:created xsi:type="dcterms:W3CDTF">2024-02-09T13:42:00Z</dcterms:created>
  <dcterms:modified xsi:type="dcterms:W3CDTF">2024-02-09T13:48:00Z</dcterms:modified>
</cp:coreProperties>
</file>