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F96A48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</w:rPr>
            </w:pPr>
            <w:r w:rsidRPr="00F96A48">
              <w:rPr>
                <w:rFonts w:ascii="Arial" w:hAnsi="Arial" w:cs="Arial"/>
                <w:b/>
              </w:rPr>
              <w:t>DOKUMENT ZA INTERNETSKO SAVJETOVANJE O NACRTU OPĆEG AKTA</w:t>
            </w:r>
          </w:p>
        </w:tc>
      </w:tr>
      <w:tr w:rsidR="008D160C" w:rsidRPr="00F96A48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33A9465A" w:rsidR="008D160C" w:rsidRPr="001E0762" w:rsidRDefault="001D0AB1" w:rsidP="000E6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0762">
              <w:rPr>
                <w:rFonts w:ascii="Arial" w:hAnsi="Arial" w:cs="Arial"/>
                <w:b/>
                <w:sz w:val="24"/>
                <w:szCs w:val="24"/>
              </w:rPr>
              <w:t>Nacrt prijedloga</w:t>
            </w:r>
            <w:r w:rsidR="00522C8E" w:rsidRPr="001E0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8045E">
              <w:rPr>
                <w:rFonts w:ascii="Arial" w:hAnsi="Arial" w:cs="Arial"/>
                <w:b/>
                <w:sz w:val="24"/>
                <w:szCs w:val="24"/>
              </w:rPr>
              <w:t>Odluke o korištenju sredstava za financiranje javnih potreba u sportu Grada Čakovca za 2024.</w:t>
            </w:r>
          </w:p>
        </w:tc>
      </w:tr>
      <w:tr w:rsidR="008D160C" w:rsidRPr="00F96A48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</w:rPr>
            </w:pPr>
            <w:r w:rsidRPr="00F96A48">
              <w:rPr>
                <w:rFonts w:ascii="Arial" w:hAnsi="Arial" w:cs="Arial"/>
                <w:b/>
              </w:rPr>
              <w:t>GRAD ČAKOVEC</w:t>
            </w:r>
          </w:p>
          <w:p w14:paraId="457867CF" w14:textId="42A270B5" w:rsidR="008D160C" w:rsidRPr="00F96A48" w:rsidRDefault="00DA0870" w:rsidP="00814939">
            <w:pPr>
              <w:jc w:val="center"/>
              <w:rPr>
                <w:rFonts w:ascii="Arial" w:hAnsi="Arial" w:cs="Arial"/>
              </w:rPr>
            </w:pPr>
            <w:r w:rsidRPr="00F96A48">
              <w:rPr>
                <w:rFonts w:ascii="Arial" w:hAnsi="Arial" w:cs="Arial"/>
                <w:b/>
              </w:rPr>
              <w:t>Upravni odjel za</w:t>
            </w:r>
            <w:r w:rsidR="00BE365A">
              <w:rPr>
                <w:rFonts w:ascii="Arial" w:hAnsi="Arial" w:cs="Arial"/>
                <w:b/>
              </w:rPr>
              <w:t xml:space="preserve"> </w:t>
            </w:r>
            <w:r w:rsidR="000E6B20">
              <w:rPr>
                <w:rFonts w:ascii="Arial" w:hAnsi="Arial" w:cs="Arial"/>
                <w:b/>
              </w:rPr>
              <w:t>društvene djelatnosti</w:t>
            </w:r>
          </w:p>
        </w:tc>
      </w:tr>
      <w:tr w:rsidR="008D160C" w:rsidRPr="00F96A48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96A48">
              <w:rPr>
                <w:rFonts w:ascii="Arial" w:hAnsi="Arial" w:cs="Arial"/>
                <w:b/>
                <w:u w:val="single"/>
              </w:rPr>
              <w:t>Početak savjetovanja</w:t>
            </w:r>
          </w:p>
          <w:p w14:paraId="4EADDFD3" w14:textId="6A090A90" w:rsidR="008D160C" w:rsidRPr="00F96A48" w:rsidRDefault="00234C41" w:rsidP="00DA08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F02D7">
              <w:rPr>
                <w:rFonts w:ascii="Arial" w:hAnsi="Arial" w:cs="Arial"/>
                <w:b/>
              </w:rPr>
              <w:t xml:space="preserve">. </w:t>
            </w:r>
            <w:r w:rsidR="00C12B6B">
              <w:rPr>
                <w:rFonts w:ascii="Arial" w:hAnsi="Arial" w:cs="Arial"/>
                <w:b/>
              </w:rPr>
              <w:t>prosinac</w:t>
            </w:r>
            <w:r w:rsidR="00CF02D7">
              <w:rPr>
                <w:rFonts w:ascii="Arial" w:hAnsi="Arial" w:cs="Arial"/>
                <w:b/>
              </w:rPr>
              <w:t xml:space="preserve"> 2023. </w:t>
            </w:r>
            <w:r w:rsidR="0092448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96A48">
              <w:rPr>
                <w:rFonts w:ascii="Arial" w:hAnsi="Arial" w:cs="Arial"/>
                <w:b/>
                <w:u w:val="single"/>
              </w:rPr>
              <w:t>Završetak savjetovanja</w:t>
            </w:r>
          </w:p>
          <w:p w14:paraId="18610C68" w14:textId="2B55578F" w:rsidR="008D160C" w:rsidRPr="00F96A48" w:rsidRDefault="008207A8" w:rsidP="00DA08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1F3D6E">
              <w:rPr>
                <w:rFonts w:ascii="Arial" w:hAnsi="Arial" w:cs="Arial"/>
                <w:b/>
              </w:rPr>
              <w:t>.</w:t>
            </w:r>
            <w:r w:rsidR="00686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prosinac </w:t>
            </w:r>
            <w:r w:rsidR="00924480">
              <w:rPr>
                <w:rFonts w:ascii="Arial" w:hAnsi="Arial" w:cs="Arial"/>
                <w:b/>
              </w:rPr>
              <w:t>202</w:t>
            </w:r>
            <w:r w:rsidR="00686A5D">
              <w:rPr>
                <w:rFonts w:ascii="Arial" w:hAnsi="Arial" w:cs="Arial"/>
                <w:b/>
              </w:rPr>
              <w:t>3</w:t>
            </w:r>
            <w:r w:rsidR="00924480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8D160C" w:rsidRPr="00F96A48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F96A48" w:rsidRDefault="001D0AB1" w:rsidP="008D160C">
            <w:pPr>
              <w:jc w:val="center"/>
              <w:rPr>
                <w:rFonts w:ascii="Arial" w:hAnsi="Arial" w:cs="Arial"/>
                <w:b/>
              </w:rPr>
            </w:pPr>
            <w:r w:rsidRPr="00F96A48">
              <w:rPr>
                <w:rFonts w:ascii="Arial" w:hAnsi="Arial" w:cs="Arial"/>
                <w:b/>
              </w:rPr>
              <w:t>RAZLOG DONOŠENJA</w:t>
            </w:r>
          </w:p>
        </w:tc>
      </w:tr>
      <w:tr w:rsidR="008D160C" w:rsidRPr="00D162FD" w14:paraId="25F57092" w14:textId="77777777" w:rsidTr="00522C8E">
        <w:trPr>
          <w:trHeight w:val="2359"/>
        </w:trPr>
        <w:tc>
          <w:tcPr>
            <w:tcW w:w="10207" w:type="dxa"/>
            <w:gridSpan w:val="2"/>
          </w:tcPr>
          <w:p w14:paraId="603A0EB3" w14:textId="3B3564D8" w:rsidR="00234C41" w:rsidRPr="00234C41" w:rsidRDefault="00234C41" w:rsidP="00234C41">
            <w:pPr>
              <w:jc w:val="both"/>
              <w:rPr>
                <w:rFonts w:ascii="Arial" w:hAnsi="Arial" w:cs="Arial"/>
              </w:rPr>
            </w:pPr>
            <w:r w:rsidRPr="00234C41">
              <w:rPr>
                <w:rFonts w:ascii="Arial" w:hAnsi="Arial" w:cs="Arial"/>
              </w:rPr>
              <w:t>Sukladno članku 75. Zakona o sportu (</w:t>
            </w:r>
            <w:r>
              <w:rPr>
                <w:rFonts w:ascii="Arial" w:hAnsi="Arial" w:cs="Arial"/>
              </w:rPr>
              <w:t>Narodne novine, br.</w:t>
            </w:r>
            <w:r w:rsidRPr="00234C41">
              <w:rPr>
                <w:rFonts w:ascii="Arial" w:hAnsi="Arial" w:cs="Arial"/>
              </w:rPr>
              <w:t xml:space="preserve"> 141/22) programe javnih potreba u sportu, na prijedlog Zajednice sportskih udruga Čakovca, donosi Gradsko vijeće Grada Čakovca zajedno s godišnjim proračunom. Prijedlog programa Zajednice prihvaćen je na sjednici Izvršnog odbora 23. studenoga 2023. </w:t>
            </w:r>
          </w:p>
          <w:p w14:paraId="3C62FE46" w14:textId="0A6A8D10" w:rsidR="00234C41" w:rsidRPr="00234C41" w:rsidRDefault="00234C41" w:rsidP="00234C41">
            <w:pPr>
              <w:jc w:val="both"/>
              <w:rPr>
                <w:rFonts w:ascii="Arial" w:hAnsi="Arial" w:cs="Arial"/>
              </w:rPr>
            </w:pPr>
            <w:r w:rsidRPr="00234C41">
              <w:rPr>
                <w:rFonts w:ascii="Arial" w:hAnsi="Arial" w:cs="Arial"/>
              </w:rPr>
              <w:t>Sukladno tome i temeljem Proračuna Grada Čakovca za 2024. godinu, Grad Čakovec donosi program javnih potreba u sportu za 2024. godinu i za njihovo ostvarivanje osigurava financijska sredstva u proračunu. Sredstva se sukladno Zakonu prenose na račun Zajednice koja njima nadalje raspolaže. O izvršenju programa i utrošku sredstava Zajednica izvještava Grad Čakovec</w:t>
            </w:r>
            <w:r>
              <w:rPr>
                <w:rFonts w:ascii="Arial" w:hAnsi="Arial" w:cs="Arial"/>
              </w:rPr>
              <w:t>,</w:t>
            </w:r>
            <w:r w:rsidRPr="00234C41">
              <w:rPr>
                <w:rFonts w:ascii="Arial" w:hAnsi="Arial" w:cs="Arial"/>
              </w:rPr>
              <w:t xml:space="preserve"> a tijekom godine stručne službe Grada prate i nadziru izvršenje programa financiranja javnih potreba u sportu i prate korištenje i utrošak sredstava za te programe. </w:t>
            </w:r>
          </w:p>
          <w:p w14:paraId="13FE8307" w14:textId="48DFBA74" w:rsidR="00234C41" w:rsidRPr="00234C41" w:rsidRDefault="00234C41" w:rsidP="00234C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C41">
              <w:rPr>
                <w:rFonts w:ascii="Arial" w:hAnsi="Arial" w:cs="Arial"/>
              </w:rPr>
              <w:t>Sufinanciranje osnovnih uvjeta za bavljenje sportskim aktivnostima kao što je redovna djelatnost, stručni rad, troškovi korištenja sportskih dvorana i sportskih terena kojima upravlja GP „Ekom“ d.o.o. jedan je od primarnih ciljeva ovog Programa, ali cilj je i u što većoj mjeri poduprijeti financiranje vrhunskog sporta i masovnosti, poglavito djece, sportskih manifestacija ali i ostalih nepredvidivih</w:t>
            </w:r>
            <w:r w:rsidR="009F36DB">
              <w:rPr>
                <w:rFonts w:ascii="Arial" w:hAnsi="Arial" w:cs="Arial"/>
              </w:rPr>
              <w:t>,</w:t>
            </w:r>
            <w:r w:rsidRPr="00234C41">
              <w:rPr>
                <w:rFonts w:ascii="Arial" w:hAnsi="Arial" w:cs="Arial"/>
              </w:rPr>
              <w:t xml:space="preserve"> a neophodnih aktivnosti klubova.</w:t>
            </w:r>
          </w:p>
        </w:tc>
      </w:tr>
    </w:tbl>
    <w:p w14:paraId="53EC6063" w14:textId="77777777" w:rsidR="00964FCB" w:rsidRPr="00D162FD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6D78597F" w:rsidR="005C45DE" w:rsidRPr="0086438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Pozivamo predstavnike zainteresi</w:t>
      </w:r>
      <w:r w:rsidR="00445B9C" w:rsidRPr="00864384">
        <w:rPr>
          <w:rFonts w:ascii="Arial" w:hAnsi="Arial" w:cs="Arial"/>
          <w:sz w:val="24"/>
          <w:szCs w:val="24"/>
        </w:rPr>
        <w:t xml:space="preserve">rane javnosti da najkasnije do </w:t>
      </w:r>
      <w:r w:rsidR="008207A8">
        <w:rPr>
          <w:rFonts w:ascii="Arial" w:hAnsi="Arial" w:cs="Arial"/>
          <w:sz w:val="24"/>
          <w:szCs w:val="24"/>
        </w:rPr>
        <w:t>13</w:t>
      </w:r>
      <w:r w:rsidR="003E0C6C" w:rsidRPr="00864384">
        <w:rPr>
          <w:rFonts w:ascii="Arial" w:hAnsi="Arial" w:cs="Arial"/>
          <w:sz w:val="24"/>
          <w:szCs w:val="24"/>
        </w:rPr>
        <w:t>.</w:t>
      </w:r>
      <w:r w:rsidR="00686A5D" w:rsidRPr="00864384">
        <w:rPr>
          <w:rFonts w:ascii="Arial" w:hAnsi="Arial" w:cs="Arial"/>
          <w:sz w:val="24"/>
          <w:szCs w:val="24"/>
        </w:rPr>
        <w:t xml:space="preserve"> </w:t>
      </w:r>
      <w:r w:rsidR="008207A8">
        <w:rPr>
          <w:rFonts w:ascii="Arial" w:hAnsi="Arial" w:cs="Arial"/>
          <w:sz w:val="24"/>
          <w:szCs w:val="24"/>
        </w:rPr>
        <w:t>prosinca</w:t>
      </w:r>
      <w:r w:rsidR="00B224C6" w:rsidRPr="00864384">
        <w:rPr>
          <w:rFonts w:ascii="Arial" w:hAnsi="Arial" w:cs="Arial"/>
          <w:sz w:val="24"/>
          <w:szCs w:val="24"/>
        </w:rPr>
        <w:t xml:space="preserve"> </w:t>
      </w:r>
      <w:r w:rsidR="00360936" w:rsidRPr="00864384">
        <w:rPr>
          <w:rFonts w:ascii="Arial" w:hAnsi="Arial" w:cs="Arial"/>
          <w:sz w:val="24"/>
          <w:szCs w:val="24"/>
        </w:rPr>
        <w:t>20</w:t>
      </w:r>
      <w:r w:rsidR="005A7116" w:rsidRPr="00864384">
        <w:rPr>
          <w:rFonts w:ascii="Arial" w:hAnsi="Arial" w:cs="Arial"/>
          <w:sz w:val="24"/>
          <w:szCs w:val="24"/>
        </w:rPr>
        <w:t>2</w:t>
      </w:r>
      <w:r w:rsidR="00686A5D" w:rsidRPr="00864384">
        <w:rPr>
          <w:rFonts w:ascii="Arial" w:hAnsi="Arial" w:cs="Arial"/>
          <w:sz w:val="24"/>
          <w:szCs w:val="24"/>
        </w:rPr>
        <w:t>3</w:t>
      </w:r>
      <w:r w:rsidRPr="00864384">
        <w:rPr>
          <w:rFonts w:ascii="Arial" w:hAnsi="Arial" w:cs="Arial"/>
          <w:sz w:val="24"/>
          <w:szCs w:val="24"/>
        </w:rPr>
        <w:t>. dostave svoje komentare na nacrt</w:t>
      </w:r>
      <w:r w:rsidR="00B168A0" w:rsidRPr="00864384">
        <w:rPr>
          <w:rFonts w:ascii="Arial" w:hAnsi="Arial" w:cs="Arial"/>
          <w:sz w:val="24"/>
          <w:szCs w:val="24"/>
        </w:rPr>
        <w:t xml:space="preserve"> prijedloga</w:t>
      </w:r>
      <w:r w:rsidR="00906C87" w:rsidRPr="00864384">
        <w:rPr>
          <w:rFonts w:ascii="Arial" w:hAnsi="Arial" w:cs="Arial"/>
          <w:sz w:val="24"/>
          <w:szCs w:val="24"/>
        </w:rPr>
        <w:t xml:space="preserve"> </w:t>
      </w:r>
      <w:r w:rsidR="00CF02D7" w:rsidRPr="00864384">
        <w:rPr>
          <w:rFonts w:ascii="Arial" w:hAnsi="Arial" w:cs="Arial"/>
          <w:bCs/>
          <w:sz w:val="24"/>
          <w:szCs w:val="24"/>
        </w:rPr>
        <w:t>predoče</w:t>
      </w:r>
      <w:r w:rsidR="00F8045E">
        <w:rPr>
          <w:rFonts w:ascii="Arial" w:hAnsi="Arial" w:cs="Arial"/>
          <w:bCs/>
          <w:sz w:val="24"/>
          <w:szCs w:val="24"/>
        </w:rPr>
        <w:t>ne Odluke</w:t>
      </w:r>
      <w:r w:rsidR="00CF02D7" w:rsidRPr="00864384">
        <w:rPr>
          <w:rFonts w:ascii="Arial" w:hAnsi="Arial" w:cs="Arial"/>
          <w:bCs/>
          <w:sz w:val="24"/>
          <w:szCs w:val="24"/>
        </w:rPr>
        <w:t>.</w:t>
      </w:r>
    </w:p>
    <w:p w14:paraId="23999A8A" w14:textId="77777777" w:rsidR="00686A5D" w:rsidRPr="00864384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864384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Po završetku sav</w:t>
      </w:r>
      <w:r w:rsidR="004D6BB1" w:rsidRPr="00864384">
        <w:rPr>
          <w:rFonts w:ascii="Arial" w:hAnsi="Arial" w:cs="Arial"/>
          <w:sz w:val="24"/>
          <w:szCs w:val="24"/>
        </w:rPr>
        <w:t>jetovanja svi pristigli doprinos</w:t>
      </w:r>
      <w:r w:rsidRPr="00864384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864384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86438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864384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283C3CD8" w14:textId="27BB13EE" w:rsidR="005E409B" w:rsidRPr="00864384" w:rsidRDefault="00504BE0" w:rsidP="005E409B">
      <w:pPr>
        <w:spacing w:after="0" w:line="240" w:lineRule="auto"/>
        <w:ind w:left="-709"/>
        <w:jc w:val="both"/>
        <w:rPr>
          <w:rFonts w:ascii="Arial" w:hAnsi="Arial" w:cs="Arial"/>
          <w:i/>
          <w:sz w:val="24"/>
          <w:szCs w:val="24"/>
        </w:rPr>
      </w:pPr>
      <w:r w:rsidRPr="00864384">
        <w:rPr>
          <w:rFonts w:ascii="Arial" w:hAnsi="Arial" w:cs="Arial"/>
          <w:i/>
          <w:sz w:val="24"/>
          <w:szCs w:val="24"/>
        </w:rPr>
        <w:t>Zahvaljujemo na doprinosu u i</w:t>
      </w:r>
      <w:r w:rsidR="00D511C2" w:rsidRPr="00864384">
        <w:rPr>
          <w:rFonts w:ascii="Arial" w:hAnsi="Arial" w:cs="Arial"/>
          <w:i/>
          <w:sz w:val="24"/>
          <w:szCs w:val="24"/>
        </w:rPr>
        <w:t xml:space="preserve">zradi što kvalitetnijeg </w:t>
      </w:r>
      <w:r w:rsidR="00686A5D" w:rsidRPr="00864384">
        <w:rPr>
          <w:rFonts w:ascii="Arial" w:hAnsi="Arial" w:cs="Arial"/>
          <w:i/>
          <w:sz w:val="24"/>
          <w:szCs w:val="24"/>
        </w:rPr>
        <w:t xml:space="preserve">prijedloga </w:t>
      </w:r>
      <w:r w:rsidR="00F8045E">
        <w:rPr>
          <w:rFonts w:ascii="Arial" w:hAnsi="Arial" w:cs="Arial"/>
          <w:i/>
          <w:sz w:val="24"/>
          <w:szCs w:val="24"/>
        </w:rPr>
        <w:t>Odluke.</w:t>
      </w:r>
    </w:p>
    <w:p w14:paraId="32AEFECC" w14:textId="77777777" w:rsidR="00686A5D" w:rsidRPr="00864384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864384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5DEE35FE" w:rsidR="00E97189" w:rsidRPr="0086438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KLASA: 02</w:t>
      </w:r>
      <w:r w:rsidR="00924480" w:rsidRPr="00864384">
        <w:rPr>
          <w:rFonts w:ascii="Arial" w:hAnsi="Arial" w:cs="Arial"/>
          <w:sz w:val="24"/>
          <w:szCs w:val="24"/>
        </w:rPr>
        <w:t>4</w:t>
      </w:r>
      <w:r w:rsidRPr="00864384">
        <w:rPr>
          <w:rFonts w:ascii="Arial" w:hAnsi="Arial" w:cs="Arial"/>
          <w:sz w:val="24"/>
          <w:szCs w:val="24"/>
        </w:rPr>
        <w:t>-0</w:t>
      </w:r>
      <w:r w:rsidR="00924480" w:rsidRPr="00864384">
        <w:rPr>
          <w:rFonts w:ascii="Arial" w:hAnsi="Arial" w:cs="Arial"/>
          <w:sz w:val="24"/>
          <w:szCs w:val="24"/>
        </w:rPr>
        <w:t>4</w:t>
      </w:r>
      <w:r w:rsidRPr="00864384">
        <w:rPr>
          <w:rFonts w:ascii="Arial" w:hAnsi="Arial" w:cs="Arial"/>
          <w:sz w:val="24"/>
          <w:szCs w:val="24"/>
        </w:rPr>
        <w:t>/</w:t>
      </w:r>
      <w:r w:rsidR="005A7116" w:rsidRPr="00864384">
        <w:rPr>
          <w:rFonts w:ascii="Arial" w:hAnsi="Arial" w:cs="Arial"/>
          <w:sz w:val="24"/>
          <w:szCs w:val="24"/>
        </w:rPr>
        <w:t>2</w:t>
      </w:r>
      <w:r w:rsidR="008207A8">
        <w:rPr>
          <w:rFonts w:ascii="Arial" w:hAnsi="Arial" w:cs="Arial"/>
          <w:sz w:val="24"/>
          <w:szCs w:val="24"/>
        </w:rPr>
        <w:t>3</w:t>
      </w:r>
      <w:r w:rsidRPr="00864384">
        <w:rPr>
          <w:rFonts w:ascii="Arial" w:hAnsi="Arial" w:cs="Arial"/>
          <w:sz w:val="24"/>
          <w:szCs w:val="24"/>
        </w:rPr>
        <w:t>-01/</w:t>
      </w:r>
      <w:r w:rsidR="00D569B2">
        <w:rPr>
          <w:rFonts w:ascii="Arial" w:hAnsi="Arial" w:cs="Arial"/>
          <w:sz w:val="24"/>
          <w:szCs w:val="24"/>
        </w:rPr>
        <w:t>84</w:t>
      </w:r>
    </w:p>
    <w:p w14:paraId="03C710A6" w14:textId="5316D21E" w:rsidR="00E97189" w:rsidRPr="0086438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URBROJ: 2109</w:t>
      </w:r>
      <w:r w:rsidR="008207A8">
        <w:rPr>
          <w:rFonts w:ascii="Arial" w:hAnsi="Arial" w:cs="Arial"/>
          <w:sz w:val="24"/>
          <w:szCs w:val="24"/>
        </w:rPr>
        <w:t>-</w:t>
      </w:r>
      <w:r w:rsidR="00964FCB" w:rsidRPr="00864384">
        <w:rPr>
          <w:rFonts w:ascii="Arial" w:hAnsi="Arial" w:cs="Arial"/>
          <w:sz w:val="24"/>
          <w:szCs w:val="24"/>
        </w:rPr>
        <w:t>2-0</w:t>
      </w:r>
      <w:r w:rsidR="00E31140" w:rsidRPr="00864384">
        <w:rPr>
          <w:rFonts w:ascii="Arial" w:hAnsi="Arial" w:cs="Arial"/>
          <w:sz w:val="24"/>
          <w:szCs w:val="24"/>
        </w:rPr>
        <w:t>9</w:t>
      </w:r>
      <w:r w:rsidR="00964FCB" w:rsidRPr="00864384">
        <w:rPr>
          <w:rFonts w:ascii="Arial" w:hAnsi="Arial" w:cs="Arial"/>
          <w:sz w:val="24"/>
          <w:szCs w:val="24"/>
        </w:rPr>
        <w:t>-</w:t>
      </w:r>
      <w:r w:rsidR="00E31140" w:rsidRPr="00864384">
        <w:rPr>
          <w:rFonts w:ascii="Arial" w:hAnsi="Arial" w:cs="Arial"/>
          <w:sz w:val="24"/>
          <w:szCs w:val="24"/>
        </w:rPr>
        <w:t>01-</w:t>
      </w:r>
      <w:r w:rsidR="005A7116" w:rsidRPr="00864384">
        <w:rPr>
          <w:rFonts w:ascii="Arial" w:hAnsi="Arial" w:cs="Arial"/>
          <w:sz w:val="24"/>
          <w:szCs w:val="24"/>
        </w:rPr>
        <w:t>2</w:t>
      </w:r>
      <w:r w:rsidR="00686A5D" w:rsidRPr="00864384">
        <w:rPr>
          <w:rFonts w:ascii="Arial" w:hAnsi="Arial" w:cs="Arial"/>
          <w:sz w:val="24"/>
          <w:szCs w:val="24"/>
        </w:rPr>
        <w:t>3</w:t>
      </w:r>
      <w:r w:rsidR="00964FCB" w:rsidRPr="00864384">
        <w:rPr>
          <w:rFonts w:ascii="Arial" w:hAnsi="Arial" w:cs="Arial"/>
          <w:sz w:val="24"/>
          <w:szCs w:val="24"/>
        </w:rPr>
        <w:t>-</w:t>
      </w:r>
      <w:r w:rsidR="00234C41">
        <w:rPr>
          <w:rFonts w:ascii="Arial" w:hAnsi="Arial" w:cs="Arial"/>
          <w:sz w:val="24"/>
          <w:szCs w:val="24"/>
        </w:rPr>
        <w:t>4</w:t>
      </w:r>
    </w:p>
    <w:p w14:paraId="4C360843" w14:textId="35C42CCF" w:rsidR="00924480" w:rsidRPr="00864384" w:rsidRDefault="00964FCB" w:rsidP="00CF02D7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 xml:space="preserve">Čakovec, </w:t>
      </w:r>
      <w:r w:rsidR="00C12B6B">
        <w:rPr>
          <w:rFonts w:ascii="Arial" w:hAnsi="Arial" w:cs="Arial"/>
          <w:sz w:val="24"/>
          <w:szCs w:val="24"/>
        </w:rPr>
        <w:t>0</w:t>
      </w:r>
      <w:r w:rsidR="00234C41">
        <w:rPr>
          <w:rFonts w:ascii="Arial" w:hAnsi="Arial" w:cs="Arial"/>
          <w:sz w:val="24"/>
          <w:szCs w:val="24"/>
        </w:rPr>
        <w:t>1</w:t>
      </w:r>
      <w:r w:rsidR="00CF02D7" w:rsidRPr="00864384">
        <w:rPr>
          <w:rFonts w:ascii="Arial" w:hAnsi="Arial" w:cs="Arial"/>
          <w:sz w:val="24"/>
          <w:szCs w:val="24"/>
        </w:rPr>
        <w:t xml:space="preserve">. </w:t>
      </w:r>
      <w:r w:rsidR="00C12B6B">
        <w:rPr>
          <w:rFonts w:ascii="Arial" w:hAnsi="Arial" w:cs="Arial"/>
          <w:sz w:val="24"/>
          <w:szCs w:val="24"/>
        </w:rPr>
        <w:t>prosinac</w:t>
      </w:r>
      <w:r w:rsidR="00CF02D7" w:rsidRPr="00864384">
        <w:rPr>
          <w:rFonts w:ascii="Arial" w:hAnsi="Arial" w:cs="Arial"/>
          <w:sz w:val="24"/>
          <w:szCs w:val="24"/>
        </w:rPr>
        <w:t xml:space="preserve"> 2023. </w:t>
      </w:r>
    </w:p>
    <w:sectPr w:rsidR="00924480" w:rsidRPr="00864384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378A"/>
    <w:multiLevelType w:val="hybridMultilevel"/>
    <w:tmpl w:val="819A75D4"/>
    <w:lvl w:ilvl="0" w:tplc="1834D03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6"/>
  </w:num>
  <w:num w:numId="2" w16cid:durableId="2005009719">
    <w:abstractNumId w:val="6"/>
  </w:num>
  <w:num w:numId="3" w16cid:durableId="893388422">
    <w:abstractNumId w:val="10"/>
  </w:num>
  <w:num w:numId="4" w16cid:durableId="1046685528">
    <w:abstractNumId w:val="18"/>
  </w:num>
  <w:num w:numId="5" w16cid:durableId="1316379638">
    <w:abstractNumId w:val="8"/>
  </w:num>
  <w:num w:numId="6" w16cid:durableId="1027875698">
    <w:abstractNumId w:val="5"/>
  </w:num>
  <w:num w:numId="7" w16cid:durableId="568883440">
    <w:abstractNumId w:val="19"/>
  </w:num>
  <w:num w:numId="8" w16cid:durableId="1990210709">
    <w:abstractNumId w:val="11"/>
  </w:num>
  <w:num w:numId="9" w16cid:durableId="1643270575">
    <w:abstractNumId w:val="20"/>
  </w:num>
  <w:num w:numId="10" w16cid:durableId="1899245680">
    <w:abstractNumId w:val="14"/>
  </w:num>
  <w:num w:numId="11" w16cid:durableId="863833223">
    <w:abstractNumId w:val="7"/>
  </w:num>
  <w:num w:numId="12" w16cid:durableId="375356888">
    <w:abstractNumId w:val="13"/>
  </w:num>
  <w:num w:numId="13" w16cid:durableId="269165856">
    <w:abstractNumId w:val="12"/>
  </w:num>
  <w:num w:numId="14" w16cid:durableId="1446273141">
    <w:abstractNumId w:val="0"/>
  </w:num>
  <w:num w:numId="15" w16cid:durableId="1608000224">
    <w:abstractNumId w:val="3"/>
  </w:num>
  <w:num w:numId="16" w16cid:durableId="1802839754">
    <w:abstractNumId w:val="17"/>
  </w:num>
  <w:num w:numId="17" w16cid:durableId="19597033">
    <w:abstractNumId w:val="9"/>
  </w:num>
  <w:num w:numId="18" w16cid:durableId="1705255882">
    <w:abstractNumId w:val="4"/>
  </w:num>
  <w:num w:numId="19" w16cid:durableId="1087270297">
    <w:abstractNumId w:val="15"/>
  </w:num>
  <w:num w:numId="20" w16cid:durableId="1330014800">
    <w:abstractNumId w:val="1"/>
  </w:num>
  <w:num w:numId="21" w16cid:durableId="2062513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6B20"/>
    <w:rsid w:val="000E7644"/>
    <w:rsid w:val="000F1CC1"/>
    <w:rsid w:val="0012209E"/>
    <w:rsid w:val="00183175"/>
    <w:rsid w:val="001B108F"/>
    <w:rsid w:val="001D0AB1"/>
    <w:rsid w:val="001E0762"/>
    <w:rsid w:val="001E3184"/>
    <w:rsid w:val="001E6C3D"/>
    <w:rsid w:val="001F3D6E"/>
    <w:rsid w:val="00234C41"/>
    <w:rsid w:val="00236CAF"/>
    <w:rsid w:val="00237E5F"/>
    <w:rsid w:val="00254B79"/>
    <w:rsid w:val="0027494E"/>
    <w:rsid w:val="002C7079"/>
    <w:rsid w:val="002E2814"/>
    <w:rsid w:val="002E5CF2"/>
    <w:rsid w:val="00323A11"/>
    <w:rsid w:val="003258E6"/>
    <w:rsid w:val="00345538"/>
    <w:rsid w:val="00360936"/>
    <w:rsid w:val="00371203"/>
    <w:rsid w:val="00375179"/>
    <w:rsid w:val="003940CA"/>
    <w:rsid w:val="003A5D66"/>
    <w:rsid w:val="003A62E2"/>
    <w:rsid w:val="003B3219"/>
    <w:rsid w:val="003E0C6C"/>
    <w:rsid w:val="00437975"/>
    <w:rsid w:val="00445B9C"/>
    <w:rsid w:val="00472F30"/>
    <w:rsid w:val="00484652"/>
    <w:rsid w:val="00495AA7"/>
    <w:rsid w:val="004A399B"/>
    <w:rsid w:val="004A72A8"/>
    <w:rsid w:val="004C3DA3"/>
    <w:rsid w:val="004C7A09"/>
    <w:rsid w:val="004D6BB1"/>
    <w:rsid w:val="004F6B01"/>
    <w:rsid w:val="00504BE0"/>
    <w:rsid w:val="00512283"/>
    <w:rsid w:val="00522C8E"/>
    <w:rsid w:val="00587A05"/>
    <w:rsid w:val="0059167F"/>
    <w:rsid w:val="005916AB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32F2"/>
    <w:rsid w:val="007F2FE6"/>
    <w:rsid w:val="00801B4B"/>
    <w:rsid w:val="00814939"/>
    <w:rsid w:val="008207A8"/>
    <w:rsid w:val="0083567D"/>
    <w:rsid w:val="00864384"/>
    <w:rsid w:val="008B3571"/>
    <w:rsid w:val="008B42B6"/>
    <w:rsid w:val="008B4870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F36DB"/>
    <w:rsid w:val="009F456A"/>
    <w:rsid w:val="00A03AFD"/>
    <w:rsid w:val="00A17478"/>
    <w:rsid w:val="00A23A12"/>
    <w:rsid w:val="00A34DBF"/>
    <w:rsid w:val="00A72D38"/>
    <w:rsid w:val="00AC406D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47D1"/>
    <w:rsid w:val="00BA08DB"/>
    <w:rsid w:val="00BE365A"/>
    <w:rsid w:val="00BE3CF9"/>
    <w:rsid w:val="00C02FEA"/>
    <w:rsid w:val="00C050FF"/>
    <w:rsid w:val="00C0725E"/>
    <w:rsid w:val="00C12B6B"/>
    <w:rsid w:val="00C15859"/>
    <w:rsid w:val="00C23C31"/>
    <w:rsid w:val="00C34872"/>
    <w:rsid w:val="00C378D3"/>
    <w:rsid w:val="00C77648"/>
    <w:rsid w:val="00C8022E"/>
    <w:rsid w:val="00C81517"/>
    <w:rsid w:val="00CB17B8"/>
    <w:rsid w:val="00CE553D"/>
    <w:rsid w:val="00CF02D7"/>
    <w:rsid w:val="00D00791"/>
    <w:rsid w:val="00D15BFB"/>
    <w:rsid w:val="00D162FD"/>
    <w:rsid w:val="00D511C2"/>
    <w:rsid w:val="00D5286D"/>
    <w:rsid w:val="00D569B2"/>
    <w:rsid w:val="00D65BCC"/>
    <w:rsid w:val="00D74F39"/>
    <w:rsid w:val="00D905D4"/>
    <w:rsid w:val="00D90D00"/>
    <w:rsid w:val="00DA0870"/>
    <w:rsid w:val="00DC42D4"/>
    <w:rsid w:val="00E03D45"/>
    <w:rsid w:val="00E27F24"/>
    <w:rsid w:val="00E31140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55AA"/>
    <w:rsid w:val="00F0135C"/>
    <w:rsid w:val="00F35949"/>
    <w:rsid w:val="00F53879"/>
    <w:rsid w:val="00F758FE"/>
    <w:rsid w:val="00F8045E"/>
    <w:rsid w:val="00F91CFD"/>
    <w:rsid w:val="00F96A48"/>
    <w:rsid w:val="00FD11BD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12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Katarina Lesjak</cp:lastModifiedBy>
  <cp:revision>213</cp:revision>
  <cp:lastPrinted>2023-12-04T12:59:00Z</cp:lastPrinted>
  <dcterms:created xsi:type="dcterms:W3CDTF">2016-01-18T10:15:00Z</dcterms:created>
  <dcterms:modified xsi:type="dcterms:W3CDTF">2023-12-06T11:02:00Z</dcterms:modified>
</cp:coreProperties>
</file>