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511A" w14:textId="77777777" w:rsidR="00DF38E0" w:rsidRPr="00794FB1" w:rsidRDefault="00DF38E0" w:rsidP="00DF38E0">
      <w:pPr>
        <w:ind w:firstLine="720"/>
        <w:jc w:val="right"/>
        <w:rPr>
          <w:rFonts w:ascii="Arial" w:hAnsi="Arial"/>
          <w:b/>
          <w:sz w:val="22"/>
          <w:szCs w:val="22"/>
        </w:rPr>
      </w:pPr>
      <w:r w:rsidRPr="00794FB1">
        <w:rPr>
          <w:rFonts w:ascii="Arial" w:hAnsi="Arial"/>
          <w:b/>
          <w:sz w:val="22"/>
          <w:szCs w:val="22"/>
        </w:rPr>
        <w:t>PRIJEDLOG</w:t>
      </w:r>
    </w:p>
    <w:p w14:paraId="173340AF" w14:textId="3C5CBC3D" w:rsidR="00257585" w:rsidRDefault="00DF38E0" w:rsidP="00257585">
      <w:pPr>
        <w:pStyle w:val="Tijeloteksta"/>
        <w:ind w:firstLine="720"/>
        <w:jc w:val="both"/>
        <w:rPr>
          <w:b w:val="0"/>
          <w:sz w:val="22"/>
          <w:szCs w:val="22"/>
        </w:rPr>
      </w:pPr>
      <w:r w:rsidRPr="00794FB1">
        <w:rPr>
          <w:b w:val="0"/>
          <w:sz w:val="22"/>
          <w:szCs w:val="22"/>
        </w:rPr>
        <w:t>Temeljem člank</w:t>
      </w:r>
      <w:r w:rsidR="00612C9E" w:rsidRPr="00794FB1">
        <w:rPr>
          <w:b w:val="0"/>
          <w:sz w:val="22"/>
          <w:szCs w:val="22"/>
        </w:rPr>
        <w:t xml:space="preserve">a </w:t>
      </w:r>
      <w:r w:rsidR="00257585">
        <w:rPr>
          <w:b w:val="0"/>
          <w:sz w:val="22"/>
          <w:szCs w:val="22"/>
        </w:rPr>
        <w:t>49</w:t>
      </w:r>
      <w:r w:rsidR="001D58DF" w:rsidRPr="00794FB1">
        <w:rPr>
          <w:b w:val="0"/>
          <w:sz w:val="22"/>
          <w:szCs w:val="22"/>
        </w:rPr>
        <w:t xml:space="preserve">. stavka </w:t>
      </w:r>
      <w:r w:rsidR="00257585">
        <w:rPr>
          <w:b w:val="0"/>
          <w:sz w:val="22"/>
          <w:szCs w:val="22"/>
        </w:rPr>
        <w:t>4</w:t>
      </w:r>
      <w:r w:rsidR="001D58DF" w:rsidRPr="00794FB1">
        <w:rPr>
          <w:b w:val="0"/>
          <w:sz w:val="22"/>
          <w:szCs w:val="22"/>
        </w:rPr>
        <w:t xml:space="preserve">. Zakona o poljoprivrednom zemljištu (NN RH 20/18, 115/18, 98/19, 57/22) i </w:t>
      </w:r>
      <w:r w:rsidR="00080395" w:rsidRPr="00794FB1">
        <w:rPr>
          <w:b w:val="0"/>
          <w:sz w:val="22"/>
          <w:szCs w:val="22"/>
        </w:rPr>
        <w:t xml:space="preserve">članka </w:t>
      </w:r>
      <w:r w:rsidRPr="00794FB1">
        <w:rPr>
          <w:b w:val="0"/>
          <w:sz w:val="22"/>
          <w:szCs w:val="22"/>
        </w:rPr>
        <w:t>2</w:t>
      </w:r>
      <w:r w:rsidR="00A40F91" w:rsidRPr="00794FB1">
        <w:rPr>
          <w:b w:val="0"/>
          <w:sz w:val="22"/>
          <w:szCs w:val="22"/>
        </w:rPr>
        <w:t>9</w:t>
      </w:r>
      <w:r w:rsidRPr="00794FB1">
        <w:rPr>
          <w:b w:val="0"/>
          <w:sz w:val="22"/>
          <w:szCs w:val="22"/>
        </w:rPr>
        <w:t xml:space="preserve">. Statuta Grada Čakovca (Sl. gl. Grada Čakovca </w:t>
      </w:r>
      <w:r w:rsidR="00A40F91" w:rsidRPr="00794FB1">
        <w:rPr>
          <w:b w:val="0"/>
          <w:sz w:val="22"/>
          <w:szCs w:val="22"/>
        </w:rPr>
        <w:t>1</w:t>
      </w:r>
      <w:r w:rsidRPr="00794FB1">
        <w:rPr>
          <w:b w:val="0"/>
          <w:sz w:val="22"/>
          <w:szCs w:val="22"/>
        </w:rPr>
        <w:t>/</w:t>
      </w:r>
      <w:r w:rsidR="00A40F91" w:rsidRPr="00794FB1">
        <w:rPr>
          <w:b w:val="0"/>
          <w:sz w:val="22"/>
          <w:szCs w:val="22"/>
        </w:rPr>
        <w:t>21</w:t>
      </w:r>
      <w:r w:rsidR="00612C9E" w:rsidRPr="00794FB1">
        <w:rPr>
          <w:b w:val="0"/>
          <w:sz w:val="22"/>
          <w:szCs w:val="22"/>
        </w:rPr>
        <w:t>, 2/22</w:t>
      </w:r>
      <w:r w:rsidRPr="00794FB1">
        <w:rPr>
          <w:b w:val="0"/>
          <w:sz w:val="22"/>
          <w:szCs w:val="22"/>
        </w:rPr>
        <w:t>), Gradsko vijeće Grada Čakovca je na svojoj __</w:t>
      </w:r>
      <w:r w:rsidR="005F1ECC" w:rsidRPr="00794FB1">
        <w:rPr>
          <w:b w:val="0"/>
          <w:sz w:val="22"/>
          <w:szCs w:val="22"/>
        </w:rPr>
        <w:t>. sjednici održanoj _______ 20</w:t>
      </w:r>
      <w:r w:rsidR="00606D8C" w:rsidRPr="00794FB1">
        <w:rPr>
          <w:b w:val="0"/>
          <w:sz w:val="22"/>
          <w:szCs w:val="22"/>
        </w:rPr>
        <w:t>2</w:t>
      </w:r>
      <w:r w:rsidR="00612C9E" w:rsidRPr="00794FB1">
        <w:rPr>
          <w:b w:val="0"/>
          <w:sz w:val="22"/>
          <w:szCs w:val="22"/>
        </w:rPr>
        <w:t>2</w:t>
      </w:r>
      <w:r w:rsidRPr="00794FB1">
        <w:rPr>
          <w:b w:val="0"/>
          <w:sz w:val="22"/>
          <w:szCs w:val="22"/>
        </w:rPr>
        <w:t>., donijelo sljedeć</w:t>
      </w:r>
      <w:r w:rsidR="001D58DF" w:rsidRPr="00794FB1">
        <w:rPr>
          <w:b w:val="0"/>
          <w:sz w:val="22"/>
          <w:szCs w:val="22"/>
        </w:rPr>
        <w:t xml:space="preserve">i </w:t>
      </w:r>
    </w:p>
    <w:p w14:paraId="08C86981" w14:textId="77777777" w:rsidR="00257585" w:rsidRDefault="00257585" w:rsidP="00257585">
      <w:pPr>
        <w:jc w:val="center"/>
        <w:rPr>
          <w:rFonts w:ascii="Arial" w:hAnsi="Arial" w:cs="Arial"/>
          <w:b/>
          <w:sz w:val="22"/>
          <w:szCs w:val="22"/>
        </w:rPr>
      </w:pPr>
      <w:r w:rsidRPr="00257585">
        <w:rPr>
          <w:rFonts w:ascii="Arial" w:hAnsi="Arial" w:cs="Arial"/>
          <w:b/>
          <w:sz w:val="22"/>
          <w:szCs w:val="22"/>
        </w:rPr>
        <w:t>Program korištenja sredstava ostvarenih od zakupa i prodaje poljoprivrednog zemljištem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57585">
        <w:rPr>
          <w:rFonts w:ascii="Arial" w:hAnsi="Arial" w:cs="Arial"/>
          <w:b/>
          <w:sz w:val="22"/>
          <w:szCs w:val="22"/>
        </w:rPr>
        <w:t>u vlasništvu Republike Hrvatske na području Grada Čakovca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03FEBA4" w14:textId="2578079A" w:rsidR="00257585" w:rsidRPr="00257585" w:rsidRDefault="00257585" w:rsidP="00257585">
      <w:pPr>
        <w:jc w:val="center"/>
        <w:rPr>
          <w:rFonts w:ascii="Arial" w:hAnsi="Arial" w:cs="Arial"/>
          <w:b/>
          <w:sz w:val="22"/>
          <w:szCs w:val="22"/>
        </w:rPr>
      </w:pPr>
      <w:r w:rsidRPr="00257585">
        <w:rPr>
          <w:rFonts w:ascii="Arial" w:hAnsi="Arial" w:cs="Arial"/>
          <w:b/>
          <w:sz w:val="22"/>
          <w:szCs w:val="22"/>
        </w:rPr>
        <w:t>za 2023.godinu</w:t>
      </w:r>
    </w:p>
    <w:p w14:paraId="6F3FC7C5" w14:textId="77777777" w:rsidR="00257585" w:rsidRPr="00257585" w:rsidRDefault="00257585" w:rsidP="00257585">
      <w:pPr>
        <w:jc w:val="center"/>
        <w:rPr>
          <w:rFonts w:ascii="Arial" w:hAnsi="Arial" w:cs="Arial"/>
          <w:sz w:val="22"/>
          <w:szCs w:val="22"/>
        </w:rPr>
      </w:pPr>
    </w:p>
    <w:p w14:paraId="7CDFBE8F" w14:textId="77777777" w:rsidR="00257585" w:rsidRPr="00257585" w:rsidRDefault="00257585" w:rsidP="00257585">
      <w:pPr>
        <w:jc w:val="center"/>
        <w:rPr>
          <w:rFonts w:ascii="Arial" w:hAnsi="Arial" w:cs="Arial"/>
          <w:b/>
          <w:sz w:val="22"/>
          <w:szCs w:val="22"/>
        </w:rPr>
      </w:pPr>
      <w:r w:rsidRPr="00257585">
        <w:rPr>
          <w:rFonts w:ascii="Arial" w:hAnsi="Arial" w:cs="Arial"/>
          <w:b/>
          <w:sz w:val="22"/>
          <w:szCs w:val="22"/>
        </w:rPr>
        <w:t>Članak 1.</w:t>
      </w:r>
    </w:p>
    <w:p w14:paraId="2E9E66AA" w14:textId="67A4BE1B" w:rsidR="00257585" w:rsidRPr="00257585" w:rsidRDefault="00257585" w:rsidP="002575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>Program korištenja sredstava od zakupa i prodaje poljoprivrednog zemljišta u vlasništvu Republike Hrvatske na području Grada Čakovca</w:t>
      </w:r>
      <w:r w:rsidRPr="00257585">
        <w:rPr>
          <w:rFonts w:ascii="Arial" w:hAnsi="Arial" w:cs="Arial"/>
          <w:b/>
          <w:sz w:val="22"/>
          <w:szCs w:val="22"/>
        </w:rPr>
        <w:t xml:space="preserve"> </w:t>
      </w:r>
      <w:r w:rsidRPr="00257585">
        <w:rPr>
          <w:rFonts w:ascii="Arial" w:hAnsi="Arial" w:cs="Arial"/>
          <w:sz w:val="22"/>
          <w:szCs w:val="22"/>
        </w:rPr>
        <w:t>za 2023.</w:t>
      </w:r>
      <w:r>
        <w:rPr>
          <w:rFonts w:ascii="Arial" w:hAnsi="Arial" w:cs="Arial"/>
          <w:sz w:val="22"/>
          <w:szCs w:val="22"/>
        </w:rPr>
        <w:t xml:space="preserve"> </w:t>
      </w:r>
      <w:r w:rsidRPr="00257585">
        <w:rPr>
          <w:rFonts w:ascii="Arial" w:hAnsi="Arial" w:cs="Arial"/>
          <w:sz w:val="22"/>
          <w:szCs w:val="22"/>
        </w:rPr>
        <w:t>godinu</w:t>
      </w:r>
      <w:r>
        <w:rPr>
          <w:rFonts w:ascii="Arial" w:hAnsi="Arial" w:cs="Arial"/>
          <w:sz w:val="22"/>
          <w:szCs w:val="22"/>
        </w:rPr>
        <w:t xml:space="preserve"> (u daljnjem tekstu: Program),</w:t>
      </w:r>
      <w:r w:rsidRPr="00257585">
        <w:rPr>
          <w:rFonts w:ascii="Arial" w:hAnsi="Arial" w:cs="Arial"/>
          <w:sz w:val="22"/>
          <w:szCs w:val="22"/>
        </w:rPr>
        <w:t xml:space="preserve"> predstavlja planski dokument kojim se raspoređuju prihodi od prodaje, zakupa i dugogodišnjeg zakupa  državnog poljoprivrednog zemljišta. </w:t>
      </w:r>
    </w:p>
    <w:p w14:paraId="0DD56532" w14:textId="5B30B82B" w:rsidR="00257585" w:rsidRPr="00257585" w:rsidRDefault="00257585" w:rsidP="00834E5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 xml:space="preserve">Ovim </w:t>
      </w:r>
      <w:r w:rsidR="00834E5B">
        <w:rPr>
          <w:rFonts w:ascii="Arial" w:hAnsi="Arial" w:cs="Arial"/>
          <w:sz w:val="22"/>
          <w:szCs w:val="22"/>
        </w:rPr>
        <w:t>P</w:t>
      </w:r>
      <w:r w:rsidRPr="00257585">
        <w:rPr>
          <w:rFonts w:ascii="Arial" w:hAnsi="Arial" w:cs="Arial"/>
          <w:sz w:val="22"/>
          <w:szCs w:val="22"/>
        </w:rPr>
        <w:t>rogramom utvrđuje se raspored prihoda prema namjeni rashoda planiranih u Proračunu Grada Čakovca za 2023.</w:t>
      </w:r>
      <w:r w:rsidR="00834E5B">
        <w:rPr>
          <w:rFonts w:ascii="Arial" w:hAnsi="Arial" w:cs="Arial"/>
          <w:sz w:val="22"/>
          <w:szCs w:val="22"/>
        </w:rPr>
        <w:t xml:space="preserve"> </w:t>
      </w:r>
      <w:r w:rsidRPr="00257585">
        <w:rPr>
          <w:rFonts w:ascii="Arial" w:hAnsi="Arial" w:cs="Arial"/>
          <w:sz w:val="22"/>
          <w:szCs w:val="22"/>
        </w:rPr>
        <w:t>godinu.</w:t>
      </w:r>
    </w:p>
    <w:p w14:paraId="4E97F60C" w14:textId="77777777" w:rsidR="00257585" w:rsidRPr="00257585" w:rsidRDefault="00257585" w:rsidP="00257585">
      <w:pPr>
        <w:jc w:val="both"/>
        <w:rPr>
          <w:rFonts w:ascii="Arial" w:hAnsi="Arial" w:cs="Arial"/>
          <w:sz w:val="22"/>
          <w:szCs w:val="22"/>
        </w:rPr>
      </w:pPr>
    </w:p>
    <w:p w14:paraId="36C6FDC1" w14:textId="77777777" w:rsidR="00257585" w:rsidRPr="00257585" w:rsidRDefault="00257585" w:rsidP="00257585">
      <w:pPr>
        <w:jc w:val="center"/>
        <w:rPr>
          <w:rFonts w:ascii="Arial" w:hAnsi="Arial" w:cs="Arial"/>
          <w:b/>
          <w:sz w:val="22"/>
          <w:szCs w:val="22"/>
        </w:rPr>
      </w:pPr>
      <w:r w:rsidRPr="00257585">
        <w:rPr>
          <w:rFonts w:ascii="Arial" w:hAnsi="Arial" w:cs="Arial"/>
          <w:b/>
          <w:sz w:val="22"/>
          <w:szCs w:val="22"/>
        </w:rPr>
        <w:t>Članak 2.</w:t>
      </w:r>
    </w:p>
    <w:p w14:paraId="0B01B553" w14:textId="27D9BD51" w:rsidR="00257585" w:rsidRPr="00257585" w:rsidRDefault="00257585" w:rsidP="00834E5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>Prihod Proračuna Grada Čakovca ostvaren u visini od 65% ukupnih sredstava od prodaje, zakupa i dugogodišnjeg zakupa poljoprivrednog zemljišta u vlasništvu Republike Hrvatske na području Grada Čakovca planira se za 2023.godinu u iznosu od 14.240,00 EUR, a čine ga:</w:t>
      </w:r>
    </w:p>
    <w:p w14:paraId="5B95ED52" w14:textId="77777777" w:rsidR="00257585" w:rsidRPr="00257585" w:rsidRDefault="00257585" w:rsidP="0025758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>planirani prihod od zakupa i dugogodišnjeg zakupa za 2023.godinu u iznosu od 11.687,41 EUR,</w:t>
      </w:r>
    </w:p>
    <w:p w14:paraId="21BE3729" w14:textId="674081FF" w:rsidR="00257585" w:rsidRDefault="00257585" w:rsidP="0025758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 xml:space="preserve">planirani prihod od prodaje (obročna otplata kupovnine) u iznosu 2.552,59 EUR. </w:t>
      </w:r>
    </w:p>
    <w:p w14:paraId="30C80EF8" w14:textId="77777777" w:rsidR="00834E5B" w:rsidRPr="00257585" w:rsidRDefault="00834E5B" w:rsidP="00834E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956E79B" w14:textId="77777777" w:rsidR="00257585" w:rsidRPr="00257585" w:rsidRDefault="00257585" w:rsidP="00257585">
      <w:pPr>
        <w:jc w:val="center"/>
        <w:rPr>
          <w:rFonts w:ascii="Arial" w:hAnsi="Arial" w:cs="Arial"/>
          <w:b/>
          <w:sz w:val="22"/>
          <w:szCs w:val="22"/>
        </w:rPr>
      </w:pPr>
      <w:r w:rsidRPr="00257585">
        <w:rPr>
          <w:rFonts w:ascii="Arial" w:hAnsi="Arial" w:cs="Arial"/>
          <w:b/>
          <w:sz w:val="22"/>
          <w:szCs w:val="22"/>
        </w:rPr>
        <w:t>Članak 3.</w:t>
      </w:r>
    </w:p>
    <w:p w14:paraId="323253F2" w14:textId="48587044" w:rsidR="00257585" w:rsidRPr="00257585" w:rsidRDefault="00257585" w:rsidP="00655F5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 xml:space="preserve">Ukupni prihodi iz prethodnog članka ovog </w:t>
      </w:r>
      <w:r w:rsidR="00834E5B">
        <w:rPr>
          <w:rFonts w:ascii="Arial" w:hAnsi="Arial" w:cs="Arial"/>
          <w:sz w:val="22"/>
          <w:szCs w:val="22"/>
        </w:rPr>
        <w:t>P</w:t>
      </w:r>
      <w:r w:rsidRPr="00257585">
        <w:rPr>
          <w:rFonts w:ascii="Arial" w:hAnsi="Arial" w:cs="Arial"/>
          <w:sz w:val="22"/>
          <w:szCs w:val="22"/>
        </w:rPr>
        <w:t>rograma koristit će se za ostvarenje rashoda u 2023.godini kako slijedi:</w:t>
      </w:r>
    </w:p>
    <w:tbl>
      <w:tblPr>
        <w:tblW w:w="89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67"/>
        <w:gridCol w:w="2445"/>
      </w:tblGrid>
      <w:tr w:rsidR="00257585" w:rsidRPr="00257585" w14:paraId="3B63F8B2" w14:textId="77777777" w:rsidTr="00B7420E">
        <w:trPr>
          <w:trHeight w:val="698"/>
          <w:jc w:val="center"/>
        </w:trPr>
        <w:tc>
          <w:tcPr>
            <w:tcW w:w="6467" w:type="dxa"/>
            <w:shd w:val="clear" w:color="auto" w:fill="auto"/>
            <w:noWrap/>
            <w:vAlign w:val="center"/>
            <w:hideMark/>
          </w:tcPr>
          <w:p w14:paraId="4FCB2B34" w14:textId="316A399F" w:rsidR="00257585" w:rsidRPr="00257585" w:rsidRDefault="00257585" w:rsidP="00B74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75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Vrsta rashoda u 2023.</w:t>
            </w:r>
            <w:r w:rsidR="00834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575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godini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14:paraId="40453DE3" w14:textId="5331533D" w:rsidR="00257585" w:rsidRPr="00257585" w:rsidRDefault="00257585" w:rsidP="00B7420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75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Planirani rashodi u 2023.</w:t>
            </w:r>
            <w:r w:rsidR="00834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575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godini u EUR</w:t>
            </w:r>
          </w:p>
        </w:tc>
      </w:tr>
      <w:tr w:rsidR="00257585" w:rsidRPr="00257585" w14:paraId="4EFF3895" w14:textId="77777777" w:rsidTr="00B7420E">
        <w:trPr>
          <w:trHeight w:val="698"/>
          <w:jc w:val="center"/>
        </w:trPr>
        <w:tc>
          <w:tcPr>
            <w:tcW w:w="6467" w:type="dxa"/>
            <w:shd w:val="clear" w:color="auto" w:fill="auto"/>
            <w:vAlign w:val="center"/>
            <w:hideMark/>
          </w:tcPr>
          <w:p w14:paraId="0548863B" w14:textId="77777777" w:rsidR="00257585" w:rsidRPr="00257585" w:rsidRDefault="00257585" w:rsidP="00B7420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585">
              <w:rPr>
                <w:rFonts w:ascii="Arial" w:hAnsi="Arial" w:cs="Arial"/>
                <w:color w:val="000000"/>
                <w:sz w:val="22"/>
                <w:szCs w:val="22"/>
              </w:rPr>
              <w:t>Uređenje ruralnog prostora izgradnjom i održavanjem ruralne infrastrukture vezane za poljoprivredu i akvakulturu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14:paraId="4A523670" w14:textId="77777777" w:rsidR="00257585" w:rsidRPr="00257585" w:rsidRDefault="00257585" w:rsidP="00834E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7585">
              <w:rPr>
                <w:rFonts w:ascii="Arial" w:hAnsi="Arial" w:cs="Arial"/>
                <w:b/>
                <w:sz w:val="22"/>
                <w:szCs w:val="22"/>
              </w:rPr>
              <w:t>14.240,00</w:t>
            </w:r>
          </w:p>
        </w:tc>
      </w:tr>
      <w:tr w:rsidR="00257585" w:rsidRPr="00257585" w14:paraId="713EC0BE" w14:textId="77777777" w:rsidTr="00B7420E">
        <w:trPr>
          <w:trHeight w:val="698"/>
          <w:jc w:val="center"/>
        </w:trPr>
        <w:tc>
          <w:tcPr>
            <w:tcW w:w="6467" w:type="dxa"/>
            <w:shd w:val="clear" w:color="auto" w:fill="auto"/>
            <w:vAlign w:val="center"/>
            <w:hideMark/>
          </w:tcPr>
          <w:p w14:paraId="302A9A6D" w14:textId="77777777" w:rsidR="00257585" w:rsidRPr="00257585" w:rsidRDefault="00257585" w:rsidP="00B742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585">
              <w:rPr>
                <w:rFonts w:ascii="Arial" w:hAnsi="Arial" w:cs="Arial"/>
                <w:color w:val="000000"/>
                <w:sz w:val="22"/>
                <w:szCs w:val="22"/>
              </w:rPr>
              <w:t>- održavanje poljskih puteva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14:paraId="6D730975" w14:textId="77777777" w:rsidR="00257585" w:rsidRPr="00257585" w:rsidRDefault="00257585" w:rsidP="00B7420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7585">
              <w:rPr>
                <w:rFonts w:ascii="Arial" w:hAnsi="Arial" w:cs="Arial"/>
                <w:sz w:val="22"/>
                <w:szCs w:val="22"/>
              </w:rPr>
              <w:t>14.240,00</w:t>
            </w:r>
          </w:p>
        </w:tc>
      </w:tr>
    </w:tbl>
    <w:p w14:paraId="0F7520F4" w14:textId="77777777" w:rsidR="00257585" w:rsidRPr="00257585" w:rsidRDefault="00257585" w:rsidP="00257585">
      <w:pPr>
        <w:jc w:val="both"/>
        <w:rPr>
          <w:rFonts w:ascii="Arial" w:hAnsi="Arial" w:cs="Arial"/>
          <w:sz w:val="22"/>
          <w:szCs w:val="22"/>
        </w:rPr>
      </w:pPr>
    </w:p>
    <w:p w14:paraId="1B7DE1B9" w14:textId="77777777" w:rsidR="00257585" w:rsidRPr="00257585" w:rsidRDefault="00257585" w:rsidP="002575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7585">
        <w:rPr>
          <w:rFonts w:ascii="Arial" w:hAnsi="Arial" w:cs="Arial"/>
          <w:b/>
          <w:bCs/>
          <w:sz w:val="22"/>
          <w:szCs w:val="22"/>
        </w:rPr>
        <w:t>Članka 4.</w:t>
      </w:r>
    </w:p>
    <w:p w14:paraId="474928B5" w14:textId="77777777" w:rsidR="00257585" w:rsidRPr="00257585" w:rsidRDefault="00257585" w:rsidP="00834E5B">
      <w:pPr>
        <w:ind w:firstLine="708"/>
        <w:jc w:val="both"/>
        <w:rPr>
          <w:rFonts w:ascii="Arial" w:hAnsi="Arial" w:cs="Arial"/>
          <w:noProof/>
          <w:sz w:val="22"/>
          <w:szCs w:val="22"/>
        </w:rPr>
      </w:pPr>
      <w:r w:rsidRPr="00257585">
        <w:rPr>
          <w:rFonts w:ascii="Arial" w:hAnsi="Arial" w:cs="Arial"/>
          <w:bCs/>
          <w:sz w:val="22"/>
          <w:szCs w:val="22"/>
        </w:rPr>
        <w:t>Za provođenje ovog Programa nadležni su Služba za poslove gradonačelnika</w:t>
      </w:r>
      <w:r w:rsidRPr="00257585">
        <w:rPr>
          <w:rFonts w:ascii="Arial" w:hAnsi="Arial" w:cs="Arial"/>
          <w:noProof/>
          <w:sz w:val="22"/>
          <w:szCs w:val="22"/>
        </w:rPr>
        <w:t xml:space="preserve"> i Upravni odjel za komunalno gospodarstvo, izgradnju grada i upravljanje nekretninama.</w:t>
      </w:r>
    </w:p>
    <w:p w14:paraId="5CAB91ED" w14:textId="77777777" w:rsidR="00257585" w:rsidRPr="00257585" w:rsidRDefault="00257585" w:rsidP="00257585">
      <w:pPr>
        <w:jc w:val="both"/>
        <w:rPr>
          <w:rFonts w:ascii="Arial" w:hAnsi="Arial" w:cs="Arial"/>
          <w:sz w:val="22"/>
          <w:szCs w:val="22"/>
        </w:rPr>
      </w:pPr>
    </w:p>
    <w:p w14:paraId="3D0A19B3" w14:textId="77777777" w:rsidR="00257585" w:rsidRPr="00257585" w:rsidRDefault="00257585" w:rsidP="002575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7585">
        <w:rPr>
          <w:rFonts w:ascii="Arial" w:hAnsi="Arial" w:cs="Arial"/>
          <w:b/>
          <w:bCs/>
          <w:sz w:val="22"/>
          <w:szCs w:val="22"/>
        </w:rPr>
        <w:t>Članka 5.</w:t>
      </w:r>
    </w:p>
    <w:p w14:paraId="4788B162" w14:textId="77777777" w:rsidR="00257585" w:rsidRPr="00257585" w:rsidRDefault="00257585" w:rsidP="00834E5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>Svake godine do 31. ožujka za prethodnu godinu Ministarstvu poljoprivrede podnosi se godišnje izvješće o ostvarivanju </w:t>
      </w:r>
      <w:r w:rsidRPr="00257585">
        <w:rPr>
          <w:rStyle w:val="highlight"/>
          <w:rFonts w:ascii="Arial" w:hAnsi="Arial" w:cs="Arial"/>
          <w:sz w:val="22"/>
          <w:szCs w:val="22"/>
        </w:rPr>
        <w:t>program</w:t>
      </w:r>
      <w:r w:rsidRPr="00257585">
        <w:rPr>
          <w:rFonts w:ascii="Arial" w:hAnsi="Arial" w:cs="Arial"/>
          <w:sz w:val="22"/>
          <w:szCs w:val="22"/>
        </w:rPr>
        <w:t>a korištenja sredstava.</w:t>
      </w:r>
    </w:p>
    <w:p w14:paraId="6209CFC5" w14:textId="77777777" w:rsidR="00257585" w:rsidRPr="00257585" w:rsidRDefault="00257585" w:rsidP="002575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74AA3C" w14:textId="77777777" w:rsidR="00257585" w:rsidRPr="00257585" w:rsidRDefault="00257585" w:rsidP="00257585">
      <w:pPr>
        <w:jc w:val="center"/>
        <w:rPr>
          <w:rFonts w:ascii="Arial" w:hAnsi="Arial" w:cs="Arial"/>
          <w:b/>
          <w:sz w:val="22"/>
          <w:szCs w:val="22"/>
        </w:rPr>
      </w:pPr>
      <w:r w:rsidRPr="00257585">
        <w:rPr>
          <w:rFonts w:ascii="Arial" w:hAnsi="Arial" w:cs="Arial"/>
          <w:b/>
          <w:sz w:val="22"/>
          <w:szCs w:val="22"/>
        </w:rPr>
        <w:t>Članak 6.</w:t>
      </w:r>
    </w:p>
    <w:p w14:paraId="1DCBA602" w14:textId="4F1D43E2" w:rsidR="00DF38E0" w:rsidRPr="00257585" w:rsidRDefault="00257585" w:rsidP="00834E5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>Ovaj Program stupa na snagu osmog dana od dana objave u Službenom glasniku Grada Čakovca.</w:t>
      </w:r>
    </w:p>
    <w:p w14:paraId="28AC6655" w14:textId="77777777" w:rsidR="00DF38E0" w:rsidRPr="00257585" w:rsidRDefault="00DF38E0" w:rsidP="00DF38E0">
      <w:pPr>
        <w:jc w:val="both"/>
        <w:rPr>
          <w:rFonts w:ascii="Arial" w:hAnsi="Arial" w:cs="Arial"/>
          <w:sz w:val="22"/>
          <w:szCs w:val="22"/>
        </w:rPr>
      </w:pPr>
    </w:p>
    <w:p w14:paraId="78DE88EB" w14:textId="5657641F" w:rsidR="00DF38E0" w:rsidRPr="00257585" w:rsidRDefault="001D7D84" w:rsidP="00DF38E0">
      <w:pPr>
        <w:jc w:val="both"/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 xml:space="preserve">KLASA: </w:t>
      </w:r>
      <w:r w:rsidR="00794FB1" w:rsidRPr="00257585">
        <w:rPr>
          <w:rFonts w:ascii="Arial" w:hAnsi="Arial" w:cs="Arial"/>
          <w:sz w:val="22"/>
          <w:szCs w:val="22"/>
        </w:rPr>
        <w:t>024-04/22-01/13</w:t>
      </w:r>
      <w:r w:rsidR="00D2720E">
        <w:rPr>
          <w:rFonts w:ascii="Arial" w:hAnsi="Arial" w:cs="Arial"/>
          <w:sz w:val="22"/>
          <w:szCs w:val="22"/>
        </w:rPr>
        <w:t>2</w:t>
      </w:r>
    </w:p>
    <w:p w14:paraId="0C378880" w14:textId="13A3FDEB" w:rsidR="00DF38E0" w:rsidRPr="00257585" w:rsidRDefault="005F1ECC" w:rsidP="00DF38E0">
      <w:pPr>
        <w:jc w:val="both"/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 xml:space="preserve">URBROJ: </w:t>
      </w:r>
      <w:r w:rsidR="00794FB1" w:rsidRPr="00257585">
        <w:rPr>
          <w:rFonts w:ascii="Arial" w:hAnsi="Arial" w:cs="Arial"/>
          <w:sz w:val="22"/>
          <w:szCs w:val="22"/>
        </w:rPr>
        <w:t>2109-2-02-01-22-02</w:t>
      </w:r>
    </w:p>
    <w:p w14:paraId="089AED44" w14:textId="30C21C21" w:rsidR="00DF38E0" w:rsidRPr="00257585" w:rsidRDefault="00DF38E0" w:rsidP="00DF38E0">
      <w:pPr>
        <w:jc w:val="both"/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>Čakovec, _________  20</w:t>
      </w:r>
      <w:r w:rsidR="00606D8C" w:rsidRPr="00257585">
        <w:rPr>
          <w:rFonts w:ascii="Arial" w:hAnsi="Arial" w:cs="Arial"/>
          <w:sz w:val="22"/>
          <w:szCs w:val="22"/>
        </w:rPr>
        <w:t>2</w:t>
      </w:r>
      <w:r w:rsidR="00612C9E" w:rsidRPr="00257585">
        <w:rPr>
          <w:rFonts w:ascii="Arial" w:hAnsi="Arial" w:cs="Arial"/>
          <w:sz w:val="22"/>
          <w:szCs w:val="22"/>
        </w:rPr>
        <w:t>2</w:t>
      </w:r>
      <w:r w:rsidRPr="00257585">
        <w:rPr>
          <w:rFonts w:ascii="Arial" w:hAnsi="Arial" w:cs="Arial"/>
          <w:sz w:val="22"/>
          <w:szCs w:val="22"/>
        </w:rPr>
        <w:t>.</w:t>
      </w:r>
    </w:p>
    <w:p w14:paraId="3A8CFC48" w14:textId="77777777" w:rsidR="00DF38E0" w:rsidRPr="00257585" w:rsidRDefault="00DF38E0" w:rsidP="00DF38E0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257585">
        <w:rPr>
          <w:rFonts w:ascii="Arial" w:hAnsi="Arial" w:cs="Arial"/>
          <w:b/>
          <w:sz w:val="22"/>
          <w:szCs w:val="22"/>
        </w:rPr>
        <w:t>PREDSJEDNIK GRADSKOG VIJEĆA</w:t>
      </w:r>
    </w:p>
    <w:p w14:paraId="4E105B11" w14:textId="0E7201DB" w:rsidR="0094283A" w:rsidRPr="00257585" w:rsidRDefault="00DF38E0" w:rsidP="00834E5B">
      <w:pPr>
        <w:tabs>
          <w:tab w:val="left" w:pos="899"/>
        </w:tabs>
        <w:rPr>
          <w:rFonts w:ascii="Arial" w:hAnsi="Arial" w:cs="Arial"/>
          <w:sz w:val="22"/>
          <w:szCs w:val="22"/>
        </w:rPr>
      </w:pPr>
      <w:r w:rsidRPr="00257585">
        <w:rPr>
          <w:rFonts w:ascii="Arial" w:hAnsi="Arial" w:cs="Arial"/>
          <w:sz w:val="22"/>
          <w:szCs w:val="22"/>
        </w:rPr>
        <w:tab/>
      </w:r>
      <w:r w:rsidRPr="00257585">
        <w:rPr>
          <w:rFonts w:ascii="Arial" w:hAnsi="Arial" w:cs="Arial"/>
          <w:sz w:val="22"/>
          <w:szCs w:val="22"/>
        </w:rPr>
        <w:tab/>
      </w:r>
      <w:r w:rsidRPr="00257585">
        <w:rPr>
          <w:rFonts w:ascii="Arial" w:hAnsi="Arial" w:cs="Arial"/>
          <w:sz w:val="22"/>
          <w:szCs w:val="22"/>
        </w:rPr>
        <w:tab/>
      </w:r>
      <w:r w:rsidRPr="00257585">
        <w:rPr>
          <w:rFonts w:ascii="Arial" w:hAnsi="Arial" w:cs="Arial"/>
          <w:sz w:val="22"/>
          <w:szCs w:val="22"/>
        </w:rPr>
        <w:tab/>
      </w:r>
      <w:r w:rsidRPr="00257585">
        <w:rPr>
          <w:rFonts w:ascii="Arial" w:hAnsi="Arial" w:cs="Arial"/>
          <w:sz w:val="22"/>
          <w:szCs w:val="22"/>
        </w:rPr>
        <w:tab/>
      </w:r>
      <w:r w:rsidRPr="00257585">
        <w:rPr>
          <w:rFonts w:ascii="Arial" w:hAnsi="Arial" w:cs="Arial"/>
          <w:sz w:val="22"/>
          <w:szCs w:val="22"/>
        </w:rPr>
        <w:tab/>
      </w:r>
      <w:r w:rsidR="00E026E3" w:rsidRPr="00257585">
        <w:rPr>
          <w:rFonts w:ascii="Arial" w:hAnsi="Arial" w:cs="Arial"/>
          <w:sz w:val="22"/>
          <w:szCs w:val="22"/>
        </w:rPr>
        <w:tab/>
        <w:t xml:space="preserve">        </w:t>
      </w:r>
      <w:r w:rsidR="00612C9E" w:rsidRPr="00257585">
        <w:rPr>
          <w:rFonts w:ascii="Arial" w:hAnsi="Arial" w:cs="Arial"/>
          <w:sz w:val="22"/>
          <w:szCs w:val="22"/>
        </w:rPr>
        <w:t>Josip Varga, v.r.</w:t>
      </w:r>
    </w:p>
    <w:sectPr w:rsidR="0094283A" w:rsidRPr="00257585" w:rsidSect="00794F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26F98"/>
    <w:multiLevelType w:val="hybridMultilevel"/>
    <w:tmpl w:val="BC1634E2"/>
    <w:lvl w:ilvl="0" w:tplc="118C8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36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88F"/>
    <w:rsid w:val="00080395"/>
    <w:rsid w:val="000E4CD9"/>
    <w:rsid w:val="00180863"/>
    <w:rsid w:val="001D58DF"/>
    <w:rsid w:val="001D7D84"/>
    <w:rsid w:val="001F159F"/>
    <w:rsid w:val="00257585"/>
    <w:rsid w:val="002D30A5"/>
    <w:rsid w:val="003A38EA"/>
    <w:rsid w:val="003E3152"/>
    <w:rsid w:val="003F6E64"/>
    <w:rsid w:val="005E304C"/>
    <w:rsid w:val="005E454B"/>
    <w:rsid w:val="005F1ECC"/>
    <w:rsid w:val="00606D8C"/>
    <w:rsid w:val="00612C9E"/>
    <w:rsid w:val="00637CE9"/>
    <w:rsid w:val="00655F50"/>
    <w:rsid w:val="00690191"/>
    <w:rsid w:val="006976F1"/>
    <w:rsid w:val="00794FB1"/>
    <w:rsid w:val="008139CF"/>
    <w:rsid w:val="00834E5B"/>
    <w:rsid w:val="0089731B"/>
    <w:rsid w:val="008A6F63"/>
    <w:rsid w:val="008B488F"/>
    <w:rsid w:val="008E6371"/>
    <w:rsid w:val="0094283A"/>
    <w:rsid w:val="009F3D19"/>
    <w:rsid w:val="00A23A59"/>
    <w:rsid w:val="00A374B9"/>
    <w:rsid w:val="00A40F91"/>
    <w:rsid w:val="00A5384F"/>
    <w:rsid w:val="00A620C7"/>
    <w:rsid w:val="00A70021"/>
    <w:rsid w:val="00AB7D4E"/>
    <w:rsid w:val="00BB0CC4"/>
    <w:rsid w:val="00C1459D"/>
    <w:rsid w:val="00C2209C"/>
    <w:rsid w:val="00CA1FA1"/>
    <w:rsid w:val="00D2720E"/>
    <w:rsid w:val="00D53EA9"/>
    <w:rsid w:val="00DD09B7"/>
    <w:rsid w:val="00DF38E0"/>
    <w:rsid w:val="00E026E3"/>
    <w:rsid w:val="00E71372"/>
    <w:rsid w:val="00EE1AB9"/>
    <w:rsid w:val="00EE2400"/>
    <w:rsid w:val="00F01197"/>
    <w:rsid w:val="00FE50DC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FDB6"/>
  <w15:docId w15:val="{FB8DFECE-248C-40A2-8BFB-DAB22FC6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  <w:style w:type="character" w:customStyle="1" w:styleId="highlight">
    <w:name w:val="highlight"/>
    <w:rsid w:val="001D5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Dragica Kemeter</cp:lastModifiedBy>
  <cp:revision>73</cp:revision>
  <cp:lastPrinted>2022-11-28T08:41:00Z</cp:lastPrinted>
  <dcterms:created xsi:type="dcterms:W3CDTF">2016-07-05T09:26:00Z</dcterms:created>
  <dcterms:modified xsi:type="dcterms:W3CDTF">2022-11-28T09:29:00Z</dcterms:modified>
</cp:coreProperties>
</file>