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8597" w14:textId="265FDC55" w:rsidR="00146646" w:rsidRPr="00D80437" w:rsidRDefault="00D80437" w:rsidP="00D8043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80437">
        <w:rPr>
          <w:rFonts w:ascii="Arial" w:hAnsi="Arial" w:cs="Arial"/>
          <w:b/>
          <w:bCs/>
          <w:sz w:val="24"/>
          <w:szCs w:val="24"/>
        </w:rPr>
        <w:t>PRIJEDLOG</w:t>
      </w:r>
    </w:p>
    <w:p w14:paraId="6BC34C4C" w14:textId="7B897E52" w:rsidR="00D80437" w:rsidRPr="00D80437" w:rsidRDefault="00D80437" w:rsidP="00D80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437">
        <w:rPr>
          <w:rFonts w:ascii="Arial" w:hAnsi="Arial" w:cs="Arial"/>
          <w:b/>
          <w:bCs/>
          <w:sz w:val="24"/>
          <w:szCs w:val="24"/>
        </w:rPr>
        <w:tab/>
      </w:r>
      <w:r w:rsidRPr="00D80437">
        <w:rPr>
          <w:rFonts w:ascii="Arial" w:hAnsi="Arial" w:cs="Arial"/>
          <w:sz w:val="24"/>
          <w:szCs w:val="24"/>
        </w:rPr>
        <w:t>Na temelju članka 289. stavka 7 Zakona o socijalnoj skrbi (NN RH 18/22), Odluke o demografskim mjerama Grada Čakovca (Sl. gl. Grada Čakovca 6/19 i 2/22) i članka 29. Statuta Grada Čakovca (Sl. gl. Grada Čakovca 1/21 i 2/22), Gradsko vijeće Grada Čakovca je na svojoj __ sjednici održanoj ________ 2022., donijelo sljedeću</w:t>
      </w:r>
    </w:p>
    <w:p w14:paraId="64C016E2" w14:textId="383AC91F" w:rsidR="00D80437" w:rsidRPr="00D80437" w:rsidRDefault="00D80437" w:rsidP="00D80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428F1E" w14:textId="6F8D438A" w:rsidR="00D80437" w:rsidRPr="00D80437" w:rsidRDefault="00D80437" w:rsidP="00D8043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80437">
        <w:rPr>
          <w:rFonts w:ascii="Arial" w:hAnsi="Arial" w:cs="Arial"/>
          <w:b/>
          <w:bCs/>
          <w:sz w:val="28"/>
          <w:szCs w:val="28"/>
        </w:rPr>
        <w:t>O D L U K U</w:t>
      </w:r>
    </w:p>
    <w:p w14:paraId="19650364" w14:textId="415CECD4" w:rsidR="00D80437" w:rsidRPr="00D80437" w:rsidRDefault="00D80437" w:rsidP="00D804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0437">
        <w:rPr>
          <w:rFonts w:ascii="Arial" w:hAnsi="Arial" w:cs="Arial"/>
          <w:b/>
          <w:bCs/>
          <w:sz w:val="24"/>
          <w:szCs w:val="24"/>
        </w:rPr>
        <w:t>o izmjenama i dopunama Programa demografskih mjera Grada Čakovca za 2022.</w:t>
      </w:r>
    </w:p>
    <w:p w14:paraId="00E995EE" w14:textId="77777777" w:rsidR="00D80437" w:rsidRDefault="00D80437" w:rsidP="00D804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B31631" w14:textId="19F4F403" w:rsidR="00D80437" w:rsidRPr="00D80437" w:rsidRDefault="00D80437" w:rsidP="00D8043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80437">
        <w:rPr>
          <w:rFonts w:ascii="Arial" w:hAnsi="Arial" w:cs="Arial"/>
          <w:b/>
          <w:bCs/>
          <w:sz w:val="24"/>
          <w:szCs w:val="24"/>
        </w:rPr>
        <w:t>Članak 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80437">
        <w:rPr>
          <w:rFonts w:ascii="Arial" w:hAnsi="Arial" w:cs="Arial"/>
          <w:sz w:val="24"/>
          <w:szCs w:val="24"/>
        </w:rPr>
        <w:t xml:space="preserve">     </w:t>
      </w:r>
    </w:p>
    <w:p w14:paraId="172BB451" w14:textId="4A3FC12E" w:rsidR="00D80437" w:rsidRPr="00D80437" w:rsidRDefault="00D80437" w:rsidP="00D80437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D80437">
        <w:rPr>
          <w:rFonts w:ascii="Arial" w:hAnsi="Arial" w:cs="Arial"/>
          <w:sz w:val="24"/>
          <w:szCs w:val="24"/>
        </w:rPr>
        <w:t xml:space="preserve">     U </w:t>
      </w:r>
      <w:r>
        <w:rPr>
          <w:rFonts w:ascii="Arial" w:hAnsi="Arial" w:cs="Arial"/>
          <w:sz w:val="24"/>
          <w:szCs w:val="24"/>
        </w:rPr>
        <w:t>članku 2</w:t>
      </w:r>
      <w:r w:rsidR="004E5F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80437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>a</w:t>
      </w:r>
      <w:r w:rsidRPr="00D80437">
        <w:rPr>
          <w:rFonts w:ascii="Arial" w:hAnsi="Arial" w:cs="Arial"/>
          <w:sz w:val="24"/>
          <w:szCs w:val="24"/>
        </w:rPr>
        <w:t xml:space="preserve"> demografskih mjera Grada Čakovca za 2022. godinu (Sl</w:t>
      </w:r>
      <w:r>
        <w:rPr>
          <w:rFonts w:ascii="Arial" w:hAnsi="Arial" w:cs="Arial"/>
          <w:sz w:val="24"/>
          <w:szCs w:val="24"/>
        </w:rPr>
        <w:t xml:space="preserve">. </w:t>
      </w:r>
      <w:r w:rsidRPr="00D80437">
        <w:rPr>
          <w:rFonts w:ascii="Arial" w:hAnsi="Arial" w:cs="Arial"/>
          <w:sz w:val="24"/>
          <w:szCs w:val="24"/>
        </w:rPr>
        <w:t>gl</w:t>
      </w:r>
      <w:r>
        <w:rPr>
          <w:rFonts w:ascii="Arial" w:hAnsi="Arial" w:cs="Arial"/>
          <w:sz w:val="24"/>
          <w:szCs w:val="24"/>
        </w:rPr>
        <w:t xml:space="preserve">. </w:t>
      </w:r>
      <w:r w:rsidRPr="00D80437">
        <w:rPr>
          <w:rFonts w:ascii="Arial" w:hAnsi="Arial" w:cs="Arial"/>
          <w:sz w:val="24"/>
          <w:szCs w:val="24"/>
        </w:rPr>
        <w:t>Grada Čakovca 6/21 – u daljnjem tekstu: Program), mijenja se tablica te glasi:</w:t>
      </w:r>
      <w:r w:rsidR="00503FA2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62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804"/>
        <w:gridCol w:w="1843"/>
      </w:tblGrid>
      <w:tr w:rsidR="00D80437" w:rsidRPr="00EB0C07" w14:paraId="32A8E024" w14:textId="77777777" w:rsidTr="00C21F1D">
        <w:trPr>
          <w:trHeight w:val="841"/>
        </w:trPr>
        <w:tc>
          <w:tcPr>
            <w:tcW w:w="534" w:type="dxa"/>
            <w:shd w:val="clear" w:color="auto" w:fill="auto"/>
            <w:vAlign w:val="center"/>
          </w:tcPr>
          <w:p w14:paraId="02B1465F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65E54DCD" w14:textId="77777777" w:rsidR="00D80437" w:rsidRPr="00EB0C07" w:rsidRDefault="00D80437" w:rsidP="00C21F1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              Naziv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8E6A085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Planirani iznos </w:t>
            </w: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>(kn)</w:t>
            </w:r>
          </w:p>
        </w:tc>
      </w:tr>
      <w:tr w:rsidR="00D80437" w:rsidRPr="00EB0C07" w14:paraId="0567EAE0" w14:textId="77777777" w:rsidTr="00C21F1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3AB860B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64219FB" w14:textId="77777777" w:rsidR="00D80437" w:rsidRPr="00EB0C07" w:rsidRDefault="00D80437" w:rsidP="00C21F1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>Dar roditeljima za rođenje djeteta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EB7EB0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>650.000,00</w:t>
            </w:r>
          </w:p>
        </w:tc>
      </w:tr>
      <w:tr w:rsidR="00D80437" w:rsidRPr="00EB0C07" w14:paraId="2D4038F5" w14:textId="77777777" w:rsidTr="00C21F1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EAA4B0B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0DE39F" w14:textId="77777777" w:rsidR="00D80437" w:rsidRPr="00EB0C07" w:rsidRDefault="00D80437" w:rsidP="00C21F1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>Pomoć roditeljima/udomiteljima za predškolski odgoj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E24A11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>120.000,00</w:t>
            </w:r>
          </w:p>
        </w:tc>
      </w:tr>
      <w:tr w:rsidR="00D80437" w:rsidRPr="00EB0C07" w14:paraId="1CFF9CCC" w14:textId="77777777" w:rsidTr="00C21F1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3D5CD1F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C2AE7FF" w14:textId="77777777" w:rsidR="00D80437" w:rsidRPr="00EB0C07" w:rsidRDefault="00D80437" w:rsidP="00C21F1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>Dodatne potpore za predškolski odgoj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12CAEC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70.000,00</w:t>
            </w:r>
          </w:p>
        </w:tc>
      </w:tr>
      <w:tr w:rsidR="00D80437" w:rsidRPr="00EB0C07" w14:paraId="04AF0195" w14:textId="77777777" w:rsidTr="00C21F1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52F0884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8667197" w14:textId="77777777" w:rsidR="00D80437" w:rsidRPr="00EB0C07" w:rsidRDefault="00D80437" w:rsidP="00C21F1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>Dodatne potpore za prehranu u osnovnim školama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08C31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20.000,00</w:t>
            </w:r>
          </w:p>
        </w:tc>
      </w:tr>
      <w:tr w:rsidR="00D80437" w:rsidRPr="00EB0C07" w14:paraId="1D13FB2F" w14:textId="77777777" w:rsidTr="00C21F1D">
        <w:trPr>
          <w:trHeight w:val="491"/>
        </w:trPr>
        <w:tc>
          <w:tcPr>
            <w:tcW w:w="534" w:type="dxa"/>
            <w:shd w:val="clear" w:color="auto" w:fill="auto"/>
          </w:tcPr>
          <w:p w14:paraId="48DC5312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6BBE3E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 K U P N O </w:t>
            </w:r>
            <w:r w:rsidRPr="00EB0C07">
              <w:rPr>
                <w:rFonts w:ascii="Arial" w:eastAsia="Times New Roman" w:hAnsi="Arial" w:cs="Arial"/>
                <w:sz w:val="24"/>
                <w:szCs w:val="24"/>
              </w:rPr>
              <w:t>(kn)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6E2F29" w14:textId="77777777" w:rsidR="00D80437" w:rsidRPr="00EB0C07" w:rsidRDefault="00D80437" w:rsidP="00C21F1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B0C07">
              <w:rPr>
                <w:rFonts w:ascii="Arial" w:eastAsia="Times New Roman" w:hAnsi="Arial" w:cs="Arial"/>
                <w:b/>
                <w:sz w:val="24"/>
                <w:szCs w:val="24"/>
              </w:rPr>
              <w:t>860.000,00</w:t>
            </w:r>
          </w:p>
        </w:tc>
      </w:tr>
    </w:tbl>
    <w:p w14:paraId="03BBC403" w14:textId="77777777" w:rsidR="00D80437" w:rsidRDefault="00D80437" w:rsidP="00D80437">
      <w:pPr>
        <w:spacing w:line="256" w:lineRule="auto"/>
        <w:rPr>
          <w:rFonts w:ascii="Arial" w:hAnsi="Arial" w:cs="Arial"/>
          <w:sz w:val="24"/>
          <w:szCs w:val="24"/>
        </w:rPr>
      </w:pPr>
    </w:p>
    <w:p w14:paraId="75834A47" w14:textId="77777777" w:rsidR="00D80437" w:rsidRDefault="00D80437" w:rsidP="00D80437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0437">
        <w:rPr>
          <w:rFonts w:ascii="Arial" w:hAnsi="Arial" w:cs="Arial"/>
          <w:b/>
          <w:bCs/>
          <w:sz w:val="24"/>
          <w:szCs w:val="24"/>
        </w:rPr>
        <w:t>Članak 2.</w:t>
      </w:r>
    </w:p>
    <w:p w14:paraId="47252155" w14:textId="257ADD2A" w:rsidR="00D80437" w:rsidRPr="00D80437" w:rsidRDefault="00D80437" w:rsidP="004D7DB0">
      <w:pPr>
        <w:spacing w:line="25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80437">
        <w:rPr>
          <w:rFonts w:ascii="Arial" w:hAnsi="Arial" w:cs="Arial"/>
          <w:sz w:val="24"/>
          <w:szCs w:val="24"/>
        </w:rPr>
        <w:t xml:space="preserve">U članku 3. Programa umjesto iznosa „835.000,00“ upisuje se iznos „860.000,00“. </w:t>
      </w:r>
    </w:p>
    <w:p w14:paraId="19BC2606" w14:textId="10BD3EF6" w:rsidR="00D80437" w:rsidRPr="00D80437" w:rsidRDefault="00D80437" w:rsidP="00D80437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D80437">
        <w:rPr>
          <w:rFonts w:ascii="Arial" w:hAnsi="Arial" w:cs="Arial"/>
          <w:b/>
          <w:bCs/>
          <w:sz w:val="24"/>
          <w:szCs w:val="24"/>
        </w:rPr>
        <w:t>Članak 3.</w:t>
      </w:r>
    </w:p>
    <w:p w14:paraId="282B454B" w14:textId="77777777" w:rsidR="00D80437" w:rsidRDefault="00D80437" w:rsidP="00D80437">
      <w:pPr>
        <w:spacing w:line="256" w:lineRule="auto"/>
        <w:rPr>
          <w:rFonts w:ascii="Arial" w:hAnsi="Arial" w:cs="Arial"/>
          <w:sz w:val="24"/>
          <w:szCs w:val="24"/>
        </w:rPr>
      </w:pPr>
      <w:r w:rsidRPr="00D8043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D80437">
        <w:rPr>
          <w:rFonts w:ascii="Arial" w:hAnsi="Arial" w:cs="Arial"/>
          <w:sz w:val="24"/>
          <w:szCs w:val="24"/>
        </w:rPr>
        <w:t xml:space="preserve">Ostale odredbe Programa ostaju na snazi.  </w:t>
      </w:r>
    </w:p>
    <w:p w14:paraId="6DF2C2E7" w14:textId="1F0E05FF" w:rsidR="00D80437" w:rsidRPr="00D80437" w:rsidRDefault="00D80437" w:rsidP="00D80437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0437">
        <w:rPr>
          <w:rFonts w:ascii="Arial" w:hAnsi="Arial" w:cs="Arial"/>
          <w:b/>
          <w:bCs/>
          <w:sz w:val="24"/>
          <w:szCs w:val="24"/>
        </w:rPr>
        <w:t>Članak 4.</w:t>
      </w:r>
    </w:p>
    <w:p w14:paraId="152C0EFB" w14:textId="77777777" w:rsidR="00D80437" w:rsidRPr="00D80437" w:rsidRDefault="00D80437" w:rsidP="00D80437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D80437">
        <w:rPr>
          <w:rFonts w:ascii="Arial" w:hAnsi="Arial" w:cs="Arial"/>
          <w:sz w:val="24"/>
          <w:szCs w:val="24"/>
        </w:rPr>
        <w:t xml:space="preserve">     Ova Odluka stupa na snagu osmog dana od dana objave u Službenom glasniku Grada Čakovca. </w:t>
      </w:r>
    </w:p>
    <w:p w14:paraId="06A739BB" w14:textId="3180A5E4" w:rsidR="00D80437" w:rsidRDefault="00D80437" w:rsidP="00EB0C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0437">
        <w:rPr>
          <w:rFonts w:ascii="Arial" w:hAnsi="Arial" w:cs="Arial"/>
          <w:sz w:val="24"/>
          <w:szCs w:val="24"/>
        </w:rPr>
        <w:t xml:space="preserve">KLASA: </w:t>
      </w:r>
      <w:r w:rsidR="00EB0C07">
        <w:rPr>
          <w:rFonts w:ascii="Arial" w:hAnsi="Arial" w:cs="Arial"/>
          <w:sz w:val="24"/>
          <w:szCs w:val="24"/>
        </w:rPr>
        <w:t>024-04/22-01/54</w:t>
      </w:r>
    </w:p>
    <w:p w14:paraId="7D0E2630" w14:textId="3A8BD1F3" w:rsidR="00D80437" w:rsidRPr="00D80437" w:rsidRDefault="00D80437" w:rsidP="00EB0C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0437">
        <w:rPr>
          <w:rFonts w:ascii="Arial" w:hAnsi="Arial" w:cs="Arial"/>
          <w:sz w:val="24"/>
          <w:szCs w:val="24"/>
        </w:rPr>
        <w:t xml:space="preserve">URBROJ: </w:t>
      </w:r>
      <w:r w:rsidR="00EB0C07">
        <w:rPr>
          <w:rFonts w:ascii="Arial" w:hAnsi="Arial" w:cs="Arial"/>
          <w:sz w:val="24"/>
          <w:szCs w:val="24"/>
        </w:rPr>
        <w:t>2109-2-02-22-02</w:t>
      </w:r>
    </w:p>
    <w:p w14:paraId="6C56DB3D" w14:textId="77777777" w:rsidR="00EB0C07" w:rsidRDefault="00D80437" w:rsidP="00EB0C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0437">
        <w:rPr>
          <w:rFonts w:ascii="Arial" w:hAnsi="Arial" w:cs="Arial"/>
          <w:sz w:val="24"/>
          <w:szCs w:val="24"/>
        </w:rPr>
        <w:t xml:space="preserve">Čakovec, </w:t>
      </w:r>
      <w:r w:rsidR="00EB0C07">
        <w:rPr>
          <w:rFonts w:ascii="Arial" w:hAnsi="Arial" w:cs="Arial"/>
          <w:sz w:val="24"/>
          <w:szCs w:val="24"/>
        </w:rPr>
        <w:t xml:space="preserve">_________ </w:t>
      </w:r>
      <w:r w:rsidRPr="00D80437">
        <w:rPr>
          <w:rFonts w:ascii="Arial" w:hAnsi="Arial" w:cs="Arial"/>
          <w:sz w:val="24"/>
          <w:szCs w:val="24"/>
        </w:rPr>
        <w:t xml:space="preserve">2022.   </w:t>
      </w:r>
    </w:p>
    <w:p w14:paraId="50AF44E9" w14:textId="77777777" w:rsidR="00EB0C07" w:rsidRDefault="00EB0C07" w:rsidP="00EB0C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9923AD" w14:textId="77777777" w:rsidR="00EB0C07" w:rsidRPr="00EB0C07" w:rsidRDefault="00EB0C07" w:rsidP="00EB0C07">
      <w:pPr>
        <w:spacing w:after="0" w:line="240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 w:rsidRPr="00EB0C07">
        <w:rPr>
          <w:rFonts w:ascii="Arial" w:hAnsi="Arial" w:cs="Arial"/>
          <w:b/>
          <w:bCs/>
          <w:sz w:val="24"/>
          <w:szCs w:val="24"/>
        </w:rPr>
        <w:t>PREDSJEDNIK GRADSKOG VIJEĆA</w:t>
      </w:r>
    </w:p>
    <w:p w14:paraId="22DC027D" w14:textId="492FB70E" w:rsidR="00D80437" w:rsidRPr="00D80437" w:rsidRDefault="00EB0C07" w:rsidP="00EB0C07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Darko Zver, mag.</w:t>
      </w:r>
      <w:r w:rsidR="00503F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cin., v.r.</w:t>
      </w:r>
      <w:r w:rsidR="00D80437" w:rsidRPr="00D80437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3B3F35EE" w14:textId="0304AFBA" w:rsidR="00D80437" w:rsidRPr="00D80437" w:rsidRDefault="00D80437" w:rsidP="00D804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D80437" w:rsidRPr="00D8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9F"/>
    <w:rsid w:val="00056B58"/>
    <w:rsid w:val="000C78CB"/>
    <w:rsid w:val="000D2CC9"/>
    <w:rsid w:val="000E3A4A"/>
    <w:rsid w:val="00146646"/>
    <w:rsid w:val="002B460F"/>
    <w:rsid w:val="0034458F"/>
    <w:rsid w:val="004655DF"/>
    <w:rsid w:val="004D7DB0"/>
    <w:rsid w:val="004E5F78"/>
    <w:rsid w:val="004F48C8"/>
    <w:rsid w:val="005020B7"/>
    <w:rsid w:val="00503FA2"/>
    <w:rsid w:val="00780093"/>
    <w:rsid w:val="009E672F"/>
    <w:rsid w:val="00A54F21"/>
    <w:rsid w:val="00AD2BEF"/>
    <w:rsid w:val="00C313B5"/>
    <w:rsid w:val="00CF5E9F"/>
    <w:rsid w:val="00D80437"/>
    <w:rsid w:val="00D93C6D"/>
    <w:rsid w:val="00EB0C07"/>
    <w:rsid w:val="00EF32DE"/>
    <w:rsid w:val="00F22990"/>
    <w:rsid w:val="00F549F9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3C0B"/>
  <w15:chartTrackingRefBased/>
  <w15:docId w15:val="{3F82806B-4127-4AB9-AD39-14B3436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7</cp:revision>
  <cp:lastPrinted>2022-05-12T06:11:00Z</cp:lastPrinted>
  <dcterms:created xsi:type="dcterms:W3CDTF">2022-05-12T06:00:00Z</dcterms:created>
  <dcterms:modified xsi:type="dcterms:W3CDTF">2022-05-12T06:12:00Z</dcterms:modified>
</cp:coreProperties>
</file>