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C0DF0F" w14:textId="77777777" w:rsidR="00D17548" w:rsidRPr="00D17548" w:rsidRDefault="00D17548" w:rsidP="002A207B">
      <w:pPr>
        <w:spacing w:after="0" w:line="240" w:lineRule="auto"/>
        <w:ind w:firstLine="708"/>
        <w:jc w:val="both"/>
        <w:rPr>
          <w:rFonts w:ascii="Arial" w:eastAsia="Times New Roman" w:hAnsi="Arial" w:cs="Arial"/>
          <w:lang w:eastAsia="hr-HR"/>
        </w:rPr>
      </w:pPr>
    </w:p>
    <w:p w14:paraId="35D271C9" w14:textId="0A0F7E6C" w:rsidR="00D17548" w:rsidRPr="00D17548" w:rsidRDefault="00D17548" w:rsidP="00D17548">
      <w:pPr>
        <w:tabs>
          <w:tab w:val="left" w:pos="7275"/>
        </w:tabs>
        <w:spacing w:after="0" w:line="240" w:lineRule="auto"/>
        <w:ind w:firstLine="708"/>
        <w:jc w:val="right"/>
        <w:rPr>
          <w:rFonts w:ascii="Arial" w:eastAsia="Times New Roman" w:hAnsi="Arial" w:cs="Arial"/>
          <w:b/>
          <w:bCs/>
          <w:lang w:eastAsia="hr-HR"/>
        </w:rPr>
      </w:pPr>
      <w:r w:rsidRPr="00D17548">
        <w:rPr>
          <w:rFonts w:ascii="Arial" w:eastAsia="Times New Roman" w:hAnsi="Arial" w:cs="Arial"/>
          <w:lang w:eastAsia="hr-HR"/>
        </w:rPr>
        <w:tab/>
      </w:r>
      <w:r w:rsidRPr="00D17548">
        <w:rPr>
          <w:rFonts w:ascii="Arial" w:eastAsia="Times New Roman" w:hAnsi="Arial" w:cs="Arial"/>
          <w:b/>
          <w:bCs/>
          <w:lang w:eastAsia="hr-HR"/>
        </w:rPr>
        <w:t>PRIJEDLOG</w:t>
      </w:r>
    </w:p>
    <w:p w14:paraId="0679C732" w14:textId="083A0B5C" w:rsidR="00AF7885" w:rsidRPr="00AF7885" w:rsidRDefault="00AF7885" w:rsidP="002A207B">
      <w:pPr>
        <w:spacing w:after="0" w:line="240" w:lineRule="auto"/>
        <w:ind w:firstLine="708"/>
        <w:jc w:val="both"/>
        <w:rPr>
          <w:rFonts w:ascii="Arial" w:eastAsia="Times New Roman" w:hAnsi="Arial" w:cs="Arial"/>
          <w:lang w:eastAsia="hr-HR"/>
        </w:rPr>
      </w:pPr>
      <w:r w:rsidRPr="00AF7885">
        <w:rPr>
          <w:rFonts w:ascii="Arial" w:eastAsia="Times New Roman" w:hAnsi="Arial" w:cs="Arial"/>
          <w:lang w:eastAsia="hr-HR"/>
        </w:rPr>
        <w:t xml:space="preserve">Na temelju </w:t>
      </w:r>
      <w:r w:rsidR="00C92E12" w:rsidRPr="00D17548">
        <w:rPr>
          <w:rFonts w:ascii="Arial" w:eastAsia="Times New Roman" w:hAnsi="Arial" w:cs="Arial"/>
          <w:lang w:eastAsia="hr-HR"/>
        </w:rPr>
        <w:t xml:space="preserve">članka </w:t>
      </w:r>
      <w:r w:rsidRPr="00AF7885">
        <w:rPr>
          <w:rFonts w:ascii="Arial" w:eastAsia="Times New Roman" w:hAnsi="Arial" w:cs="Arial"/>
          <w:lang w:eastAsia="hr-HR"/>
        </w:rPr>
        <w:t>5</w:t>
      </w:r>
      <w:r w:rsidR="00C92E12" w:rsidRPr="00D17548">
        <w:rPr>
          <w:rFonts w:ascii="Arial" w:eastAsia="Times New Roman" w:hAnsi="Arial" w:cs="Arial"/>
          <w:lang w:eastAsia="hr-HR"/>
        </w:rPr>
        <w:t xml:space="preserve"> </w:t>
      </w:r>
      <w:r w:rsidRPr="00AF7885">
        <w:rPr>
          <w:rFonts w:ascii="Arial" w:eastAsia="Times New Roman" w:hAnsi="Arial" w:cs="Arial"/>
          <w:lang w:eastAsia="hr-HR"/>
        </w:rPr>
        <w:t>st</w:t>
      </w:r>
      <w:r w:rsidR="00C92E12" w:rsidRPr="00D17548">
        <w:rPr>
          <w:rFonts w:ascii="Arial" w:eastAsia="Times New Roman" w:hAnsi="Arial" w:cs="Arial"/>
          <w:lang w:eastAsia="hr-HR"/>
        </w:rPr>
        <w:t xml:space="preserve">avka </w:t>
      </w:r>
      <w:r w:rsidRPr="00AF7885">
        <w:rPr>
          <w:rFonts w:ascii="Arial" w:eastAsia="Times New Roman" w:hAnsi="Arial" w:cs="Arial"/>
          <w:lang w:eastAsia="hr-HR"/>
        </w:rPr>
        <w:t>2</w:t>
      </w:r>
      <w:r w:rsidR="00C92E12" w:rsidRPr="00D17548">
        <w:rPr>
          <w:rFonts w:ascii="Arial" w:eastAsia="Times New Roman" w:hAnsi="Arial" w:cs="Arial"/>
          <w:lang w:eastAsia="hr-HR"/>
        </w:rPr>
        <w:t xml:space="preserve"> točke </w:t>
      </w:r>
      <w:r w:rsidRPr="00AF7885">
        <w:rPr>
          <w:rFonts w:ascii="Arial" w:eastAsia="Times New Roman" w:hAnsi="Arial" w:cs="Arial"/>
          <w:lang w:eastAsia="hr-HR"/>
        </w:rPr>
        <w:t>2</w:t>
      </w:r>
      <w:r w:rsidR="00C92E12" w:rsidRPr="00D17548">
        <w:rPr>
          <w:rFonts w:ascii="Arial" w:eastAsia="Times New Roman" w:hAnsi="Arial" w:cs="Arial"/>
          <w:lang w:eastAsia="hr-HR"/>
        </w:rPr>
        <w:t xml:space="preserve">, vezano uz članak 3 točku 1 i članak 6 stavak 2 </w:t>
      </w:r>
      <w:r w:rsidRPr="00AF7885">
        <w:rPr>
          <w:rFonts w:ascii="Arial" w:eastAsia="Times New Roman" w:hAnsi="Arial" w:cs="Arial"/>
          <w:lang w:eastAsia="hr-HR"/>
        </w:rPr>
        <w:t>Zakona o unapređenju poduzetničke infrastrukture (NN </w:t>
      </w:r>
      <w:r w:rsidR="00C92E12" w:rsidRPr="00D17548">
        <w:rPr>
          <w:rFonts w:ascii="Arial" w:eastAsia="Times New Roman" w:hAnsi="Arial" w:cs="Arial"/>
          <w:lang w:eastAsia="hr-HR"/>
        </w:rPr>
        <w:t xml:space="preserve">RH </w:t>
      </w:r>
      <w:r w:rsidRPr="00AF7885">
        <w:rPr>
          <w:rFonts w:ascii="Arial" w:eastAsia="Times New Roman" w:hAnsi="Arial" w:cs="Arial"/>
          <w:lang w:eastAsia="hr-HR"/>
        </w:rPr>
        <w:t xml:space="preserve">93/13, 114/13, 41/14, 57/18, 138/21) i </w:t>
      </w:r>
      <w:r w:rsidR="00C92E12" w:rsidRPr="00D17548">
        <w:rPr>
          <w:rFonts w:ascii="Arial" w:eastAsia="Times New Roman" w:hAnsi="Arial" w:cs="Arial"/>
          <w:lang w:eastAsia="hr-HR"/>
        </w:rPr>
        <w:t xml:space="preserve">članka 29. </w:t>
      </w:r>
      <w:r w:rsidRPr="00AF7885">
        <w:rPr>
          <w:rFonts w:ascii="Arial" w:eastAsia="Times New Roman" w:hAnsi="Arial" w:cs="Arial"/>
          <w:lang w:eastAsia="hr-HR"/>
        </w:rPr>
        <w:t>Statuta Grada Čakovca (</w:t>
      </w:r>
      <w:r w:rsidR="00C92E12" w:rsidRPr="00D17548">
        <w:rPr>
          <w:rFonts w:ascii="Arial" w:eastAsia="Times New Roman" w:hAnsi="Arial" w:cs="Arial"/>
          <w:lang w:eastAsia="hr-HR"/>
        </w:rPr>
        <w:t xml:space="preserve">Sl. gl. </w:t>
      </w:r>
      <w:r w:rsidRPr="00AF7885">
        <w:rPr>
          <w:rFonts w:ascii="Arial" w:eastAsia="Times New Roman" w:hAnsi="Arial" w:cs="Arial"/>
          <w:lang w:eastAsia="hr-HR"/>
        </w:rPr>
        <w:t xml:space="preserve">Grada Čakovca 1/21), Gradsko vijeće Grada Čakovca, na </w:t>
      </w:r>
      <w:r w:rsidR="002A207B" w:rsidRPr="00D17548">
        <w:rPr>
          <w:rFonts w:ascii="Arial" w:eastAsia="Times New Roman" w:hAnsi="Arial" w:cs="Arial"/>
          <w:lang w:eastAsia="hr-HR"/>
        </w:rPr>
        <w:t xml:space="preserve">svojoj ____ </w:t>
      </w:r>
      <w:r w:rsidRPr="00AF7885">
        <w:rPr>
          <w:rFonts w:ascii="Arial" w:eastAsia="Times New Roman" w:hAnsi="Arial" w:cs="Arial"/>
          <w:lang w:eastAsia="hr-HR"/>
        </w:rPr>
        <w:t xml:space="preserve">sjednici održanoj dana </w:t>
      </w:r>
      <w:r w:rsidR="002A207B" w:rsidRPr="00D17548">
        <w:rPr>
          <w:rFonts w:ascii="Arial" w:eastAsia="Times New Roman" w:hAnsi="Arial" w:cs="Arial"/>
          <w:lang w:eastAsia="hr-HR"/>
        </w:rPr>
        <w:t>__________2022.</w:t>
      </w:r>
      <w:r w:rsidRPr="00AF7885">
        <w:rPr>
          <w:rFonts w:ascii="Arial" w:eastAsia="Times New Roman" w:hAnsi="Arial" w:cs="Arial"/>
          <w:lang w:eastAsia="hr-HR"/>
        </w:rPr>
        <w:t xml:space="preserve">, </w:t>
      </w:r>
      <w:r w:rsidR="002A207B" w:rsidRPr="00D17548">
        <w:rPr>
          <w:rFonts w:ascii="Arial" w:eastAsia="Times New Roman" w:hAnsi="Arial" w:cs="Arial"/>
          <w:lang w:eastAsia="hr-HR"/>
        </w:rPr>
        <w:t xml:space="preserve">donijelo je sljedeću </w:t>
      </w:r>
    </w:p>
    <w:p w14:paraId="08DB7573" w14:textId="77777777" w:rsidR="00AF7885" w:rsidRPr="00AF7885" w:rsidRDefault="00AF7885" w:rsidP="00AF7885">
      <w:pPr>
        <w:spacing w:after="0" w:line="240" w:lineRule="auto"/>
        <w:rPr>
          <w:rFonts w:ascii="Arial" w:eastAsia="Times New Roman" w:hAnsi="Arial" w:cs="Arial"/>
          <w:lang w:eastAsia="hr-HR"/>
        </w:rPr>
      </w:pPr>
    </w:p>
    <w:p w14:paraId="66357DAA" w14:textId="7995B533" w:rsidR="00AF7885" w:rsidRPr="00AF7885" w:rsidRDefault="002A207B" w:rsidP="00AF7885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hr-HR"/>
        </w:rPr>
      </w:pPr>
      <w:r w:rsidRPr="00D17548">
        <w:rPr>
          <w:rFonts w:ascii="Arial" w:eastAsia="Times New Roman" w:hAnsi="Arial" w:cs="Arial"/>
          <w:b/>
          <w:sz w:val="24"/>
          <w:szCs w:val="24"/>
          <w:lang w:eastAsia="hr-HR"/>
        </w:rPr>
        <w:t xml:space="preserve">O D L U K U </w:t>
      </w:r>
    </w:p>
    <w:p w14:paraId="2D22C823" w14:textId="4991848A" w:rsidR="00AF7885" w:rsidRPr="00AF7885" w:rsidRDefault="002A207B" w:rsidP="00AF7885">
      <w:pPr>
        <w:shd w:val="clear" w:color="auto" w:fill="FFFFFF"/>
        <w:spacing w:after="0" w:line="240" w:lineRule="auto"/>
        <w:ind w:left="720"/>
        <w:jc w:val="center"/>
        <w:rPr>
          <w:rFonts w:ascii="Arial" w:eastAsia="Times New Roman" w:hAnsi="Arial" w:cs="Arial"/>
          <w:b/>
          <w:bCs/>
          <w:sz w:val="24"/>
          <w:szCs w:val="24"/>
          <w:lang w:eastAsia="hr-HR"/>
        </w:rPr>
      </w:pPr>
      <w:r w:rsidRPr="00D17548">
        <w:rPr>
          <w:rFonts w:ascii="Arial" w:eastAsia="Times New Roman" w:hAnsi="Arial" w:cs="Arial"/>
          <w:b/>
          <w:bCs/>
          <w:color w:val="000000"/>
          <w:sz w:val="24"/>
          <w:szCs w:val="24"/>
          <w:lang w:eastAsia="hr-HR"/>
        </w:rPr>
        <w:t>O OSNIVANJU RADNE ZONE MARTANE ISTOK ČAKOVEC</w:t>
      </w:r>
    </w:p>
    <w:p w14:paraId="2A64B757" w14:textId="77777777" w:rsidR="00AF7885" w:rsidRPr="00AF7885" w:rsidRDefault="00AF7885" w:rsidP="00AF7885">
      <w:pPr>
        <w:spacing w:after="0" w:line="240" w:lineRule="auto"/>
        <w:jc w:val="center"/>
        <w:rPr>
          <w:rFonts w:ascii="Arial" w:eastAsia="Calibri" w:hAnsi="Arial" w:cs="Arial"/>
          <w:b/>
        </w:rPr>
      </w:pPr>
    </w:p>
    <w:p w14:paraId="74DA4929" w14:textId="77777777" w:rsidR="00AF7885" w:rsidRPr="00AF7885" w:rsidRDefault="00AF7885" w:rsidP="00AF7885">
      <w:pPr>
        <w:suppressAutoHyphens/>
        <w:autoSpaceDN w:val="0"/>
        <w:spacing w:after="0" w:line="240" w:lineRule="auto"/>
        <w:jc w:val="center"/>
        <w:rPr>
          <w:rFonts w:ascii="Arial" w:eastAsia="Calibri" w:hAnsi="Arial" w:cs="Arial"/>
          <w:b/>
        </w:rPr>
      </w:pPr>
      <w:r w:rsidRPr="00AF7885">
        <w:rPr>
          <w:rFonts w:ascii="Arial" w:eastAsia="Calibri" w:hAnsi="Arial" w:cs="Arial"/>
          <w:b/>
        </w:rPr>
        <w:t>Članak 1.</w:t>
      </w:r>
    </w:p>
    <w:p w14:paraId="7535B1D0" w14:textId="4569F3C9" w:rsidR="00AF7885" w:rsidRPr="00AF7885" w:rsidRDefault="00AF7885" w:rsidP="00AF788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hr-HR"/>
        </w:rPr>
      </w:pPr>
      <w:r w:rsidRPr="00AF7885">
        <w:rPr>
          <w:rFonts w:ascii="Arial" w:eastAsia="Times New Roman" w:hAnsi="Arial" w:cs="Arial"/>
          <w:lang w:eastAsia="hr-HR"/>
        </w:rPr>
        <w:tab/>
        <w:t xml:space="preserve">Ovom se Odlukom osniva </w:t>
      </w:r>
      <w:r w:rsidRPr="00AF7885">
        <w:rPr>
          <w:rFonts w:ascii="Arial" w:eastAsia="Times New Roman" w:hAnsi="Arial" w:cs="Arial"/>
          <w:color w:val="000000"/>
          <w:lang w:eastAsia="hr-HR"/>
        </w:rPr>
        <w:t>p</w:t>
      </w:r>
      <w:r w:rsidRPr="00AF7885">
        <w:rPr>
          <w:rFonts w:ascii="Arial" w:eastAsia="Times New Roman" w:hAnsi="Arial" w:cs="Arial"/>
          <w:bCs/>
          <w:lang w:eastAsia="hr-HR"/>
        </w:rPr>
        <w:t>oduzetnička zona naziva „</w:t>
      </w:r>
      <w:r w:rsidRPr="00AF7885">
        <w:rPr>
          <w:rFonts w:ascii="Arial" w:eastAsia="Times New Roman" w:hAnsi="Arial" w:cs="Arial"/>
          <w:color w:val="000000"/>
          <w:lang w:eastAsia="hr-HR"/>
        </w:rPr>
        <w:t xml:space="preserve">Radna zona </w:t>
      </w:r>
      <w:proofErr w:type="spellStart"/>
      <w:r w:rsidRPr="00AF7885">
        <w:rPr>
          <w:rFonts w:ascii="Arial" w:eastAsia="Times New Roman" w:hAnsi="Arial" w:cs="Arial"/>
          <w:color w:val="000000"/>
          <w:lang w:eastAsia="hr-HR"/>
        </w:rPr>
        <w:t>Martane</w:t>
      </w:r>
      <w:proofErr w:type="spellEnd"/>
      <w:r w:rsidRPr="00AF7885">
        <w:rPr>
          <w:rFonts w:ascii="Arial" w:eastAsia="Times New Roman" w:hAnsi="Arial" w:cs="Arial"/>
          <w:color w:val="000000"/>
          <w:lang w:eastAsia="hr-HR"/>
        </w:rPr>
        <w:t xml:space="preserve"> istok Čakovec“ čiji prostorni obuhvat se podudara s gospodarskom namjenom koja je utvrđena  Generalnim urbanističkim planom grada Čakovca (</w:t>
      </w:r>
      <w:r w:rsidR="0098217E" w:rsidRPr="00D17548">
        <w:rPr>
          <w:rFonts w:ascii="Arial" w:eastAsia="Times New Roman" w:hAnsi="Arial" w:cs="Arial"/>
          <w:color w:val="000000"/>
          <w:lang w:eastAsia="hr-HR"/>
        </w:rPr>
        <w:t>Sl. gl.</w:t>
      </w:r>
      <w:r w:rsidRPr="00AF7885">
        <w:rPr>
          <w:rFonts w:ascii="Arial" w:eastAsia="Times New Roman" w:hAnsi="Arial" w:cs="Arial"/>
          <w:color w:val="000000"/>
          <w:lang w:eastAsia="hr-HR"/>
        </w:rPr>
        <w:t xml:space="preserve"> Grada Čakovca </w:t>
      </w:r>
      <w:r w:rsidRPr="00AF7885">
        <w:rPr>
          <w:rFonts w:ascii="Arial" w:eastAsia="Times New Roman" w:hAnsi="Arial" w:cs="Arial"/>
          <w:shd w:val="clear" w:color="auto" w:fill="FFFFFF"/>
          <w:lang w:eastAsia="hr-HR"/>
        </w:rPr>
        <w:t>5/05, 1/09, 4/11, 6/14, 1/16, 3/16</w:t>
      </w:r>
      <w:r w:rsidR="00B75C5B" w:rsidRPr="00D17548">
        <w:rPr>
          <w:rFonts w:ascii="Arial" w:eastAsia="Times New Roman" w:hAnsi="Arial" w:cs="Arial"/>
          <w:shd w:val="clear" w:color="auto" w:fill="FFFFFF"/>
          <w:lang w:eastAsia="hr-HR"/>
        </w:rPr>
        <w:t xml:space="preserve">, </w:t>
      </w:r>
      <w:r w:rsidRPr="00AF7885">
        <w:rPr>
          <w:rFonts w:ascii="Arial" w:eastAsia="Times New Roman" w:hAnsi="Arial" w:cs="Arial"/>
          <w:shd w:val="clear" w:color="auto" w:fill="FFFFFF"/>
          <w:lang w:eastAsia="hr-HR"/>
        </w:rPr>
        <w:t xml:space="preserve"> 1/17</w:t>
      </w:r>
      <w:r w:rsidR="00B75C5B" w:rsidRPr="00D17548">
        <w:rPr>
          <w:rFonts w:ascii="Arial" w:eastAsia="Times New Roman" w:hAnsi="Arial" w:cs="Arial"/>
          <w:shd w:val="clear" w:color="auto" w:fill="FFFFFF"/>
          <w:lang w:eastAsia="hr-HR"/>
        </w:rPr>
        <w:t>, 3/17-proč. tekst</w:t>
      </w:r>
      <w:r w:rsidRPr="00AF7885">
        <w:rPr>
          <w:rFonts w:ascii="Arial" w:eastAsia="Times New Roman" w:hAnsi="Arial" w:cs="Arial"/>
          <w:color w:val="000000"/>
          <w:lang w:eastAsia="hr-HR"/>
        </w:rPr>
        <w:t>) i Urbanističkim planom uređenja „</w:t>
      </w:r>
      <w:proofErr w:type="spellStart"/>
      <w:r w:rsidRPr="00AF7885">
        <w:rPr>
          <w:rFonts w:ascii="Arial" w:eastAsia="Times New Roman" w:hAnsi="Arial" w:cs="Arial"/>
          <w:color w:val="000000"/>
          <w:lang w:eastAsia="hr-HR"/>
        </w:rPr>
        <w:t>Martane</w:t>
      </w:r>
      <w:proofErr w:type="spellEnd"/>
      <w:r w:rsidRPr="00AF7885">
        <w:rPr>
          <w:rFonts w:ascii="Arial" w:eastAsia="Times New Roman" w:hAnsi="Arial" w:cs="Arial"/>
          <w:color w:val="000000"/>
          <w:lang w:eastAsia="hr-HR"/>
        </w:rPr>
        <w:t xml:space="preserve"> – istok“ u Čakovcu (</w:t>
      </w:r>
      <w:r w:rsidR="0098217E" w:rsidRPr="00D17548">
        <w:rPr>
          <w:rFonts w:ascii="Arial" w:eastAsia="Times New Roman" w:hAnsi="Arial" w:cs="Arial"/>
          <w:color w:val="000000"/>
          <w:lang w:eastAsia="hr-HR"/>
        </w:rPr>
        <w:t xml:space="preserve">Sl. gl. </w:t>
      </w:r>
      <w:r w:rsidRPr="00AF7885">
        <w:rPr>
          <w:rFonts w:ascii="Arial" w:eastAsia="Times New Roman" w:hAnsi="Arial" w:cs="Arial"/>
          <w:color w:val="000000"/>
          <w:lang w:eastAsia="hr-HR"/>
        </w:rPr>
        <w:t>Grada Čakovca 6/00, 2/15</w:t>
      </w:r>
      <w:r w:rsidR="00940ED7" w:rsidRPr="00D17548">
        <w:rPr>
          <w:rFonts w:ascii="Arial" w:eastAsia="Times New Roman" w:hAnsi="Arial" w:cs="Arial"/>
          <w:color w:val="000000"/>
          <w:lang w:eastAsia="hr-HR"/>
        </w:rPr>
        <w:t xml:space="preserve">, 1/16-proč. tekst, </w:t>
      </w:r>
      <w:r w:rsidRPr="00AF7885">
        <w:rPr>
          <w:rFonts w:ascii="Arial" w:eastAsia="Times New Roman" w:hAnsi="Arial" w:cs="Arial"/>
          <w:color w:val="000000"/>
          <w:lang w:eastAsia="hr-HR"/>
        </w:rPr>
        <w:t>2/18</w:t>
      </w:r>
      <w:r w:rsidR="00940ED7" w:rsidRPr="00D17548">
        <w:rPr>
          <w:rFonts w:ascii="Arial" w:eastAsia="Times New Roman" w:hAnsi="Arial" w:cs="Arial"/>
          <w:color w:val="000000"/>
          <w:lang w:eastAsia="hr-HR"/>
        </w:rPr>
        <w:t>, 3/18</w:t>
      </w:r>
      <w:r w:rsidRPr="00AF7885">
        <w:rPr>
          <w:rFonts w:ascii="Arial" w:eastAsia="Times New Roman" w:hAnsi="Arial" w:cs="Arial"/>
          <w:color w:val="000000"/>
          <w:lang w:eastAsia="hr-HR"/>
        </w:rPr>
        <w:t>).</w:t>
      </w:r>
    </w:p>
    <w:p w14:paraId="27F36596" w14:textId="77777777" w:rsidR="00AF7885" w:rsidRPr="00AF7885" w:rsidRDefault="00AF7885" w:rsidP="00AF7885">
      <w:pPr>
        <w:suppressAutoHyphens/>
        <w:autoSpaceDN w:val="0"/>
        <w:spacing w:after="0" w:line="240" w:lineRule="auto"/>
        <w:jc w:val="center"/>
        <w:rPr>
          <w:rFonts w:ascii="Arial" w:eastAsia="Calibri" w:hAnsi="Arial" w:cs="Arial"/>
          <w:b/>
        </w:rPr>
      </w:pPr>
    </w:p>
    <w:p w14:paraId="3F8CEA0F" w14:textId="77777777" w:rsidR="00AF7885" w:rsidRPr="00AF7885" w:rsidRDefault="00AF7885" w:rsidP="00AF7885">
      <w:pPr>
        <w:suppressAutoHyphens/>
        <w:autoSpaceDN w:val="0"/>
        <w:spacing w:after="0" w:line="240" w:lineRule="auto"/>
        <w:jc w:val="center"/>
        <w:rPr>
          <w:rFonts w:ascii="Arial" w:eastAsia="Calibri" w:hAnsi="Arial" w:cs="Arial"/>
          <w:b/>
        </w:rPr>
      </w:pPr>
      <w:r w:rsidRPr="00AF7885">
        <w:rPr>
          <w:rFonts w:ascii="Arial" w:eastAsia="Calibri" w:hAnsi="Arial" w:cs="Arial"/>
          <w:b/>
        </w:rPr>
        <w:t>Članak 2.</w:t>
      </w:r>
    </w:p>
    <w:p w14:paraId="1BFC0EA1" w14:textId="0CBA2DF4" w:rsidR="00AF7885" w:rsidRPr="00D17548" w:rsidRDefault="00AF7885" w:rsidP="00AF7885">
      <w:pPr>
        <w:suppressAutoHyphens/>
        <w:autoSpaceDN w:val="0"/>
        <w:spacing w:after="0" w:line="240" w:lineRule="auto"/>
        <w:jc w:val="both"/>
        <w:rPr>
          <w:rFonts w:ascii="Arial" w:eastAsia="Times New Roman" w:hAnsi="Arial" w:cs="Arial"/>
          <w:color w:val="000000"/>
          <w:lang w:eastAsia="hr-HR"/>
        </w:rPr>
      </w:pPr>
      <w:r w:rsidRPr="00AF7885">
        <w:rPr>
          <w:rFonts w:ascii="Arial" w:eastAsia="Calibri" w:hAnsi="Arial" w:cs="Arial"/>
        </w:rPr>
        <w:tab/>
        <w:t xml:space="preserve">Područje poduzetničke zone „Radna zona </w:t>
      </w:r>
      <w:proofErr w:type="spellStart"/>
      <w:r w:rsidRPr="00AF7885">
        <w:rPr>
          <w:rFonts w:ascii="Arial" w:eastAsia="Calibri" w:hAnsi="Arial" w:cs="Arial"/>
        </w:rPr>
        <w:t>Martane</w:t>
      </w:r>
      <w:proofErr w:type="spellEnd"/>
      <w:r w:rsidRPr="00AF7885">
        <w:rPr>
          <w:rFonts w:ascii="Arial" w:eastAsia="Calibri" w:hAnsi="Arial" w:cs="Arial"/>
        </w:rPr>
        <w:t xml:space="preserve"> istok Čakovec“ formira se od </w:t>
      </w:r>
      <w:r w:rsidRPr="00AF7885">
        <w:rPr>
          <w:rFonts w:ascii="Arial" w:eastAsia="Times New Roman" w:hAnsi="Arial" w:cs="Arial"/>
          <w:color w:val="000000"/>
          <w:lang w:eastAsia="hr-HR"/>
        </w:rPr>
        <w:t>katastarskih čestica pod brojevima: dio 4159/1, 4159/3, 4160/1, 4160/2, dio 4161/2, 4162/1, 4162/4, dio 4163/1, 4166/1, 4172/5, 4388, 4390/1, 4390/2, 4390/3, 4391/1, 4392/1, 4393/1, 4394/1, 4395, 4397/1, 4398/1, 4399/1, 4399/3, 4400/1, 4400/3, 4400/4, 4401/1, 4403/1, 4404/2, 4405/2, 4406/2, 4407/2, sve u katastarskoj općini Čakovec.</w:t>
      </w:r>
    </w:p>
    <w:p w14:paraId="5D81AB80" w14:textId="77777777" w:rsidR="00940ED7" w:rsidRPr="00AF7885" w:rsidRDefault="00940ED7" w:rsidP="00AF7885">
      <w:pPr>
        <w:suppressAutoHyphens/>
        <w:autoSpaceDN w:val="0"/>
        <w:spacing w:after="0" w:line="240" w:lineRule="auto"/>
        <w:jc w:val="both"/>
        <w:rPr>
          <w:rFonts w:ascii="Arial" w:eastAsia="Times New Roman" w:hAnsi="Arial" w:cs="Arial"/>
          <w:color w:val="000000"/>
          <w:lang w:eastAsia="hr-HR"/>
        </w:rPr>
      </w:pPr>
    </w:p>
    <w:p w14:paraId="2FC9ED69" w14:textId="77777777" w:rsidR="00AF7885" w:rsidRPr="00AF7885" w:rsidRDefault="00AF7885" w:rsidP="00AF7885">
      <w:pPr>
        <w:suppressAutoHyphens/>
        <w:autoSpaceDN w:val="0"/>
        <w:spacing w:after="0" w:line="240" w:lineRule="auto"/>
        <w:jc w:val="center"/>
        <w:rPr>
          <w:rFonts w:ascii="Arial" w:eastAsia="Calibri" w:hAnsi="Arial" w:cs="Arial"/>
          <w:b/>
        </w:rPr>
      </w:pPr>
      <w:r w:rsidRPr="00AF7885">
        <w:rPr>
          <w:rFonts w:ascii="Arial" w:eastAsia="Calibri" w:hAnsi="Arial" w:cs="Arial"/>
          <w:b/>
        </w:rPr>
        <w:t>Članak 3.</w:t>
      </w:r>
    </w:p>
    <w:p w14:paraId="70A5B473" w14:textId="77777777" w:rsidR="00AF7885" w:rsidRPr="00AF7885" w:rsidRDefault="00AF7885" w:rsidP="00AF7885">
      <w:pPr>
        <w:suppressAutoHyphens/>
        <w:autoSpaceDN w:val="0"/>
        <w:spacing w:after="0" w:line="240" w:lineRule="auto"/>
        <w:jc w:val="both"/>
        <w:rPr>
          <w:rFonts w:ascii="Arial" w:eastAsia="Calibri" w:hAnsi="Arial" w:cs="Arial"/>
          <w:bCs/>
        </w:rPr>
      </w:pPr>
      <w:r w:rsidRPr="00AF7885">
        <w:rPr>
          <w:rFonts w:ascii="Arial" w:eastAsia="Calibri" w:hAnsi="Arial" w:cs="Arial"/>
          <w:bCs/>
        </w:rPr>
        <w:tab/>
        <w:t xml:space="preserve">Prostorni obuhvat područja Radne zone </w:t>
      </w:r>
      <w:proofErr w:type="spellStart"/>
      <w:r w:rsidRPr="00AF7885">
        <w:rPr>
          <w:rFonts w:ascii="Arial" w:eastAsia="Calibri" w:hAnsi="Arial" w:cs="Arial"/>
          <w:bCs/>
        </w:rPr>
        <w:t>Martane</w:t>
      </w:r>
      <w:proofErr w:type="spellEnd"/>
      <w:r w:rsidRPr="00AF7885">
        <w:rPr>
          <w:rFonts w:ascii="Arial" w:eastAsia="Calibri" w:hAnsi="Arial" w:cs="Arial"/>
          <w:bCs/>
        </w:rPr>
        <w:t xml:space="preserve"> istok Čakovec zauzima 2,4138 </w:t>
      </w:r>
      <w:r w:rsidRPr="00AF7885">
        <w:rPr>
          <w:rFonts w:ascii="Arial" w:eastAsia="Calibri" w:hAnsi="Arial" w:cs="Arial"/>
          <w:color w:val="000000"/>
          <w:lang w:eastAsia="hr-HR"/>
        </w:rPr>
        <w:t>ha površine</w:t>
      </w:r>
      <w:r w:rsidRPr="00AF7885">
        <w:rPr>
          <w:rFonts w:ascii="Arial" w:eastAsia="Calibri" w:hAnsi="Arial" w:cs="Arial"/>
          <w:bCs/>
        </w:rPr>
        <w:t xml:space="preserve">. </w:t>
      </w:r>
    </w:p>
    <w:p w14:paraId="06332ED5" w14:textId="529D40BD" w:rsidR="00AF7885" w:rsidRPr="00AF7885" w:rsidRDefault="00AF7885" w:rsidP="00AF7885">
      <w:pPr>
        <w:suppressAutoHyphens/>
        <w:autoSpaceDN w:val="0"/>
        <w:spacing w:after="0" w:line="240" w:lineRule="auto"/>
        <w:jc w:val="both"/>
        <w:rPr>
          <w:rFonts w:ascii="Arial" w:eastAsia="Calibri" w:hAnsi="Arial" w:cs="Arial"/>
          <w:bCs/>
        </w:rPr>
      </w:pPr>
      <w:r w:rsidRPr="00AF7885">
        <w:rPr>
          <w:rFonts w:ascii="Arial" w:eastAsia="Calibri" w:hAnsi="Arial" w:cs="Arial"/>
          <w:bCs/>
        </w:rPr>
        <w:tab/>
        <w:t>Zona je smještena u južnom dijelu grada Čakovca, omeđena sa sjeverne, istočne i zapadne strane zonom mješovite i stambene namjene i s južne strane južnom zaobilaznicom grada.</w:t>
      </w:r>
    </w:p>
    <w:p w14:paraId="74984531" w14:textId="77777777" w:rsidR="00AF7885" w:rsidRPr="00AF7885" w:rsidRDefault="00AF7885" w:rsidP="00AF7885">
      <w:pPr>
        <w:suppressAutoHyphens/>
        <w:autoSpaceDN w:val="0"/>
        <w:spacing w:after="0" w:line="240" w:lineRule="auto"/>
        <w:jc w:val="center"/>
        <w:rPr>
          <w:rFonts w:ascii="Arial" w:eastAsia="Calibri" w:hAnsi="Arial" w:cs="Arial"/>
          <w:b/>
        </w:rPr>
      </w:pPr>
      <w:r w:rsidRPr="00AF7885">
        <w:rPr>
          <w:rFonts w:ascii="Arial" w:eastAsia="Calibri" w:hAnsi="Arial" w:cs="Arial"/>
          <w:b/>
        </w:rPr>
        <w:t>Članak 4.</w:t>
      </w:r>
    </w:p>
    <w:p w14:paraId="10A36243" w14:textId="77777777" w:rsidR="00AF7885" w:rsidRPr="00AF7885" w:rsidRDefault="00AF7885" w:rsidP="00AF7885">
      <w:pPr>
        <w:suppressAutoHyphens/>
        <w:autoSpaceDN w:val="0"/>
        <w:spacing w:after="0" w:line="240" w:lineRule="auto"/>
        <w:rPr>
          <w:rFonts w:ascii="Arial" w:eastAsia="Calibri" w:hAnsi="Arial" w:cs="Arial"/>
          <w:bCs/>
        </w:rPr>
      </w:pPr>
      <w:r w:rsidRPr="00AF7885">
        <w:rPr>
          <w:rFonts w:ascii="Arial" w:eastAsia="Calibri" w:hAnsi="Arial" w:cs="Arial"/>
          <w:bCs/>
        </w:rPr>
        <w:tab/>
        <w:t>Nositelj i organizator razvoja poduzetničke zone je Grad Čakovec.</w:t>
      </w:r>
    </w:p>
    <w:p w14:paraId="66FD68BF" w14:textId="77777777" w:rsidR="00AF7885" w:rsidRPr="00AF7885" w:rsidRDefault="00AF7885" w:rsidP="00AF7885">
      <w:pPr>
        <w:spacing w:after="0" w:line="240" w:lineRule="auto"/>
        <w:rPr>
          <w:rFonts w:ascii="Arial" w:eastAsia="Times New Roman" w:hAnsi="Arial" w:cs="Arial"/>
          <w:b/>
          <w:lang w:eastAsia="hr-HR"/>
        </w:rPr>
      </w:pPr>
    </w:p>
    <w:p w14:paraId="22A8615F" w14:textId="77777777" w:rsidR="00AF7885" w:rsidRPr="00AF7885" w:rsidRDefault="00AF7885" w:rsidP="00AF7885">
      <w:pPr>
        <w:spacing w:after="0" w:line="240" w:lineRule="auto"/>
        <w:jc w:val="center"/>
        <w:rPr>
          <w:rFonts w:ascii="Arial" w:eastAsia="Times New Roman" w:hAnsi="Arial" w:cs="Arial"/>
          <w:b/>
          <w:lang w:eastAsia="hr-HR"/>
        </w:rPr>
      </w:pPr>
      <w:r w:rsidRPr="00AF7885">
        <w:rPr>
          <w:rFonts w:ascii="Arial" w:eastAsia="Times New Roman" w:hAnsi="Arial" w:cs="Arial"/>
          <w:b/>
          <w:lang w:eastAsia="hr-HR"/>
        </w:rPr>
        <w:t>Članak 5.</w:t>
      </w:r>
    </w:p>
    <w:p w14:paraId="5C5D0882" w14:textId="75C97A6F" w:rsidR="00AF7885" w:rsidRPr="00AF7885" w:rsidRDefault="00AF7885" w:rsidP="00470122">
      <w:pPr>
        <w:suppressAutoHyphens/>
        <w:autoSpaceDN w:val="0"/>
        <w:spacing w:after="0" w:line="240" w:lineRule="auto"/>
        <w:jc w:val="both"/>
        <w:rPr>
          <w:rFonts w:ascii="Arial" w:eastAsia="Calibri" w:hAnsi="Arial" w:cs="Arial"/>
          <w:bCs/>
        </w:rPr>
      </w:pPr>
      <w:r w:rsidRPr="00AF7885">
        <w:rPr>
          <w:rFonts w:ascii="Arial" w:eastAsia="Calibri" w:hAnsi="Arial" w:cs="Arial"/>
          <w:bCs/>
        </w:rPr>
        <w:tab/>
        <w:t xml:space="preserve">Prostor Radna zona </w:t>
      </w:r>
      <w:proofErr w:type="spellStart"/>
      <w:r w:rsidRPr="00AF7885">
        <w:rPr>
          <w:rFonts w:ascii="Arial" w:eastAsia="Calibri" w:hAnsi="Arial" w:cs="Arial"/>
          <w:bCs/>
        </w:rPr>
        <w:t>Martane</w:t>
      </w:r>
      <w:proofErr w:type="spellEnd"/>
      <w:r w:rsidRPr="00AF7885">
        <w:rPr>
          <w:rFonts w:ascii="Arial" w:eastAsia="Calibri" w:hAnsi="Arial" w:cs="Arial"/>
          <w:bCs/>
        </w:rPr>
        <w:t xml:space="preserve"> istok Čakovec potrebno je komunalno opremiti. Komunalna i druga infrastruktura vezati će se na uređeni dio Radne zone </w:t>
      </w:r>
      <w:proofErr w:type="spellStart"/>
      <w:r w:rsidRPr="00AF7885">
        <w:rPr>
          <w:rFonts w:ascii="Arial" w:eastAsia="Calibri" w:hAnsi="Arial" w:cs="Arial"/>
          <w:bCs/>
        </w:rPr>
        <w:t>Martane</w:t>
      </w:r>
      <w:proofErr w:type="spellEnd"/>
      <w:r w:rsidRPr="00AF7885">
        <w:rPr>
          <w:rFonts w:ascii="Arial" w:eastAsia="Calibri" w:hAnsi="Arial" w:cs="Arial"/>
          <w:bCs/>
        </w:rPr>
        <w:t xml:space="preserve"> zapad  Čakovec.</w:t>
      </w:r>
    </w:p>
    <w:p w14:paraId="781C38B7" w14:textId="77777777" w:rsidR="00AF7885" w:rsidRPr="00AF7885" w:rsidRDefault="00AF7885" w:rsidP="00470122">
      <w:pPr>
        <w:spacing w:after="0" w:line="240" w:lineRule="auto"/>
        <w:jc w:val="center"/>
        <w:rPr>
          <w:rFonts w:ascii="Arial" w:eastAsia="Times New Roman" w:hAnsi="Arial" w:cs="Arial"/>
          <w:b/>
          <w:lang w:eastAsia="hr-HR"/>
        </w:rPr>
      </w:pPr>
      <w:r w:rsidRPr="00AF7885">
        <w:rPr>
          <w:rFonts w:ascii="Arial" w:eastAsia="Times New Roman" w:hAnsi="Arial" w:cs="Arial"/>
          <w:b/>
          <w:lang w:eastAsia="hr-HR"/>
        </w:rPr>
        <w:t>Članak 6.</w:t>
      </w:r>
    </w:p>
    <w:p w14:paraId="6DB8CE59" w14:textId="77777777" w:rsidR="00AF7885" w:rsidRPr="00AF7885" w:rsidRDefault="00AF7885" w:rsidP="00470122">
      <w:pPr>
        <w:spacing w:after="0" w:line="240" w:lineRule="auto"/>
        <w:jc w:val="both"/>
        <w:rPr>
          <w:rFonts w:ascii="Arial" w:eastAsia="Times New Roman" w:hAnsi="Arial" w:cs="Arial"/>
          <w:bCs/>
          <w:lang w:eastAsia="hr-HR"/>
        </w:rPr>
      </w:pPr>
      <w:r w:rsidRPr="00AF7885">
        <w:rPr>
          <w:rFonts w:ascii="Arial" w:eastAsia="Times New Roman" w:hAnsi="Arial" w:cs="Arial"/>
          <w:bCs/>
          <w:lang w:eastAsia="hr-HR"/>
        </w:rPr>
        <w:tab/>
        <w:t>Sastavni dio ove Odluke čine sljedeći grafički prilozi:</w:t>
      </w:r>
    </w:p>
    <w:p w14:paraId="65D10E90" w14:textId="77777777" w:rsidR="00AF7885" w:rsidRPr="00AF7885" w:rsidRDefault="00AF7885" w:rsidP="00470122">
      <w:pPr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Arial" w:eastAsia="Times New Roman" w:hAnsi="Arial" w:cs="Arial"/>
          <w:bCs/>
          <w:lang w:eastAsia="hr-HR"/>
        </w:rPr>
      </w:pPr>
      <w:r w:rsidRPr="00AF7885">
        <w:rPr>
          <w:rFonts w:ascii="Arial" w:eastAsia="Times New Roman" w:hAnsi="Arial" w:cs="Arial"/>
          <w:bCs/>
          <w:lang w:eastAsia="hr-HR"/>
        </w:rPr>
        <w:t xml:space="preserve">prostorni obuhvat Radne zone </w:t>
      </w:r>
      <w:proofErr w:type="spellStart"/>
      <w:r w:rsidRPr="00AF7885">
        <w:rPr>
          <w:rFonts w:ascii="Arial" w:eastAsia="Times New Roman" w:hAnsi="Arial" w:cs="Arial"/>
          <w:bCs/>
          <w:lang w:eastAsia="hr-HR"/>
        </w:rPr>
        <w:t>Martane</w:t>
      </w:r>
      <w:proofErr w:type="spellEnd"/>
      <w:r w:rsidRPr="00AF7885">
        <w:rPr>
          <w:rFonts w:ascii="Arial" w:eastAsia="Times New Roman" w:hAnsi="Arial" w:cs="Arial"/>
          <w:bCs/>
          <w:lang w:eastAsia="hr-HR"/>
        </w:rPr>
        <w:t xml:space="preserve"> istok Čakovec (izvod iz kartografskog prikaza UPU-a),</w:t>
      </w:r>
    </w:p>
    <w:p w14:paraId="20288940" w14:textId="77777777" w:rsidR="00AF7885" w:rsidRPr="00AF7885" w:rsidRDefault="00AF7885" w:rsidP="00470122">
      <w:pPr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Arial" w:eastAsia="Times New Roman" w:hAnsi="Arial" w:cs="Arial"/>
          <w:bCs/>
          <w:lang w:eastAsia="hr-HR"/>
        </w:rPr>
      </w:pPr>
      <w:r w:rsidRPr="00AF7885">
        <w:rPr>
          <w:rFonts w:ascii="Arial" w:eastAsia="Times New Roman" w:hAnsi="Arial" w:cs="Arial"/>
          <w:bCs/>
          <w:lang w:eastAsia="hr-HR"/>
        </w:rPr>
        <w:t xml:space="preserve">kopija katastarskog plana s prikazom obuhvata Radne zone </w:t>
      </w:r>
      <w:proofErr w:type="spellStart"/>
      <w:r w:rsidRPr="00AF7885">
        <w:rPr>
          <w:rFonts w:ascii="Arial" w:eastAsia="Times New Roman" w:hAnsi="Arial" w:cs="Arial"/>
          <w:bCs/>
          <w:lang w:eastAsia="hr-HR"/>
        </w:rPr>
        <w:t>Martane</w:t>
      </w:r>
      <w:proofErr w:type="spellEnd"/>
      <w:r w:rsidRPr="00AF7885">
        <w:rPr>
          <w:rFonts w:ascii="Arial" w:eastAsia="Times New Roman" w:hAnsi="Arial" w:cs="Arial"/>
          <w:bCs/>
          <w:lang w:eastAsia="hr-HR"/>
        </w:rPr>
        <w:t xml:space="preserve"> istok Čakovec</w:t>
      </w:r>
    </w:p>
    <w:p w14:paraId="4E26150C" w14:textId="77777777" w:rsidR="00AF7885" w:rsidRPr="00AF7885" w:rsidRDefault="00AF7885" w:rsidP="00470122">
      <w:pPr>
        <w:spacing w:after="0" w:line="240" w:lineRule="auto"/>
        <w:jc w:val="both"/>
        <w:rPr>
          <w:rFonts w:ascii="Arial" w:eastAsia="Times New Roman" w:hAnsi="Arial" w:cs="Arial"/>
          <w:b/>
          <w:lang w:eastAsia="hr-HR"/>
        </w:rPr>
      </w:pPr>
    </w:p>
    <w:p w14:paraId="26023B10" w14:textId="77777777" w:rsidR="00AF7885" w:rsidRPr="00AF7885" w:rsidRDefault="00AF7885" w:rsidP="00470122">
      <w:pPr>
        <w:spacing w:after="0" w:line="240" w:lineRule="auto"/>
        <w:jc w:val="center"/>
        <w:rPr>
          <w:rFonts w:ascii="Arial" w:eastAsia="Times New Roman" w:hAnsi="Arial" w:cs="Arial"/>
          <w:b/>
          <w:lang w:eastAsia="hr-HR"/>
        </w:rPr>
      </w:pPr>
      <w:r w:rsidRPr="00AF7885">
        <w:rPr>
          <w:rFonts w:ascii="Arial" w:eastAsia="Times New Roman" w:hAnsi="Arial" w:cs="Arial"/>
          <w:b/>
          <w:lang w:eastAsia="hr-HR"/>
        </w:rPr>
        <w:t>Članak 7.</w:t>
      </w:r>
    </w:p>
    <w:p w14:paraId="3EA09626" w14:textId="469DAF03" w:rsidR="00AF7885" w:rsidRPr="00AF7885" w:rsidRDefault="00AF7885" w:rsidP="00470122">
      <w:pPr>
        <w:suppressAutoHyphens/>
        <w:autoSpaceDN w:val="0"/>
        <w:spacing w:after="0" w:line="240" w:lineRule="auto"/>
        <w:jc w:val="both"/>
        <w:rPr>
          <w:rFonts w:ascii="Arial" w:eastAsia="Calibri" w:hAnsi="Arial" w:cs="Arial"/>
          <w:bCs/>
        </w:rPr>
      </w:pPr>
      <w:r w:rsidRPr="00AF7885">
        <w:rPr>
          <w:rFonts w:ascii="Arial" w:eastAsia="Calibri" w:hAnsi="Arial" w:cs="Arial"/>
        </w:rPr>
        <w:tab/>
        <w:t xml:space="preserve">Stupanjem na snagu ove Odluke stavlja se izvan snage Odluka o osnivanju Radne zone </w:t>
      </w:r>
      <w:proofErr w:type="spellStart"/>
      <w:r w:rsidRPr="00AF7885">
        <w:rPr>
          <w:rFonts w:ascii="Arial" w:eastAsia="Calibri" w:hAnsi="Arial" w:cs="Arial"/>
        </w:rPr>
        <w:t>Martane</w:t>
      </w:r>
      <w:proofErr w:type="spellEnd"/>
      <w:r w:rsidRPr="00AF7885">
        <w:rPr>
          <w:rFonts w:ascii="Arial" w:eastAsia="Calibri" w:hAnsi="Arial" w:cs="Arial"/>
        </w:rPr>
        <w:t xml:space="preserve"> Čakovec (</w:t>
      </w:r>
      <w:r w:rsidR="00D17548">
        <w:rPr>
          <w:rFonts w:ascii="Arial" w:eastAsia="Calibri" w:hAnsi="Arial" w:cs="Arial"/>
        </w:rPr>
        <w:t>Sl. gl.</w:t>
      </w:r>
      <w:r w:rsidRPr="00AF7885">
        <w:rPr>
          <w:rFonts w:ascii="Arial" w:eastAsia="Calibri" w:hAnsi="Arial" w:cs="Arial"/>
        </w:rPr>
        <w:t xml:space="preserve"> Grada Čakovca 3/15, 3/21).  </w:t>
      </w:r>
    </w:p>
    <w:p w14:paraId="31AD18A1" w14:textId="77777777" w:rsidR="00AF7885" w:rsidRPr="00AF7885" w:rsidRDefault="00AF7885" w:rsidP="00470122">
      <w:pPr>
        <w:spacing w:after="0" w:line="240" w:lineRule="auto"/>
        <w:jc w:val="both"/>
        <w:rPr>
          <w:rFonts w:ascii="Arial" w:eastAsia="Times New Roman" w:hAnsi="Arial" w:cs="Arial"/>
          <w:lang w:eastAsia="hr-HR"/>
        </w:rPr>
      </w:pPr>
    </w:p>
    <w:p w14:paraId="5896B6BF" w14:textId="77777777" w:rsidR="00AF7885" w:rsidRPr="00AF7885" w:rsidRDefault="00AF7885" w:rsidP="00470122">
      <w:pPr>
        <w:spacing w:after="0" w:line="240" w:lineRule="auto"/>
        <w:jc w:val="center"/>
        <w:rPr>
          <w:rFonts w:ascii="Arial" w:eastAsia="Times New Roman" w:hAnsi="Arial" w:cs="Arial"/>
          <w:b/>
          <w:lang w:eastAsia="hr-HR"/>
        </w:rPr>
      </w:pPr>
      <w:r w:rsidRPr="00AF7885">
        <w:rPr>
          <w:rFonts w:ascii="Arial" w:eastAsia="Times New Roman" w:hAnsi="Arial" w:cs="Arial"/>
          <w:b/>
          <w:lang w:eastAsia="hr-HR"/>
        </w:rPr>
        <w:t>Članak 8.</w:t>
      </w:r>
    </w:p>
    <w:p w14:paraId="28EDAA8F" w14:textId="77777777" w:rsidR="00AF7885" w:rsidRPr="00AF7885" w:rsidRDefault="00AF7885" w:rsidP="00470122">
      <w:pPr>
        <w:spacing w:after="0" w:line="240" w:lineRule="auto"/>
        <w:jc w:val="both"/>
        <w:rPr>
          <w:rFonts w:ascii="Arial" w:eastAsia="Times New Roman" w:hAnsi="Arial" w:cs="Arial"/>
          <w:lang w:eastAsia="hr-HR"/>
        </w:rPr>
      </w:pPr>
      <w:r w:rsidRPr="00AF7885">
        <w:rPr>
          <w:rFonts w:ascii="Arial" w:eastAsia="Times New Roman" w:hAnsi="Arial" w:cs="Arial"/>
          <w:lang w:eastAsia="hr-HR"/>
        </w:rPr>
        <w:tab/>
        <w:t xml:space="preserve"> Ova Odluka stupa na snagu osmog dana od dana objave u </w:t>
      </w:r>
      <w:r w:rsidRPr="00AF7885">
        <w:rPr>
          <w:rFonts w:ascii="Arial" w:eastAsia="Times New Roman" w:hAnsi="Arial" w:cs="Arial"/>
          <w:color w:val="000000"/>
          <w:lang w:eastAsia="hr-HR"/>
        </w:rPr>
        <w:t>Službenom glasniku Grada Čakovca</w:t>
      </w:r>
      <w:r w:rsidRPr="00AF7885">
        <w:rPr>
          <w:rFonts w:ascii="Arial" w:eastAsia="Times New Roman" w:hAnsi="Arial" w:cs="Arial"/>
          <w:lang w:eastAsia="hr-HR"/>
        </w:rPr>
        <w:t>.</w:t>
      </w:r>
    </w:p>
    <w:p w14:paraId="70AD540B" w14:textId="77777777" w:rsidR="00AF7885" w:rsidRPr="00AF7885" w:rsidRDefault="00AF7885" w:rsidP="00470122">
      <w:pPr>
        <w:spacing w:after="0" w:line="240" w:lineRule="auto"/>
        <w:jc w:val="both"/>
        <w:rPr>
          <w:rFonts w:ascii="Arial" w:eastAsia="Times New Roman" w:hAnsi="Arial" w:cs="Arial"/>
          <w:lang w:eastAsia="hr-HR"/>
        </w:rPr>
      </w:pPr>
    </w:p>
    <w:p w14:paraId="5A6766AE" w14:textId="12E00A93" w:rsidR="00AF7885" w:rsidRDefault="00D17548" w:rsidP="00470122">
      <w:pPr>
        <w:spacing w:after="0" w:line="240" w:lineRule="auto"/>
        <w:jc w:val="both"/>
        <w:rPr>
          <w:rFonts w:ascii="Arial" w:eastAsia="Times New Roman" w:hAnsi="Arial" w:cs="Arial"/>
          <w:lang w:eastAsia="hr-HR"/>
        </w:rPr>
      </w:pPr>
      <w:r>
        <w:rPr>
          <w:rFonts w:ascii="Arial" w:eastAsia="Times New Roman" w:hAnsi="Arial" w:cs="Arial"/>
          <w:lang w:eastAsia="hr-HR"/>
        </w:rPr>
        <w:t>KLASA:</w:t>
      </w:r>
      <w:r w:rsidR="00F0651E">
        <w:rPr>
          <w:rFonts w:ascii="Arial" w:eastAsia="Times New Roman" w:hAnsi="Arial" w:cs="Arial"/>
          <w:lang w:eastAsia="hr-HR"/>
        </w:rPr>
        <w:t xml:space="preserve"> 024-04/22-01/21</w:t>
      </w:r>
    </w:p>
    <w:p w14:paraId="7449B68B" w14:textId="4FBE3930" w:rsidR="00D17548" w:rsidRDefault="00D17548" w:rsidP="00AF7885">
      <w:pPr>
        <w:spacing w:after="0" w:line="240" w:lineRule="auto"/>
        <w:rPr>
          <w:rFonts w:ascii="Arial" w:eastAsia="Times New Roman" w:hAnsi="Arial" w:cs="Arial"/>
          <w:lang w:eastAsia="hr-HR"/>
        </w:rPr>
      </w:pPr>
      <w:r>
        <w:rPr>
          <w:rFonts w:ascii="Arial" w:eastAsia="Times New Roman" w:hAnsi="Arial" w:cs="Arial"/>
          <w:lang w:eastAsia="hr-HR"/>
        </w:rPr>
        <w:t>URBROJ:</w:t>
      </w:r>
      <w:r w:rsidR="00F0651E">
        <w:rPr>
          <w:rFonts w:ascii="Arial" w:eastAsia="Times New Roman" w:hAnsi="Arial" w:cs="Arial"/>
          <w:lang w:eastAsia="hr-HR"/>
        </w:rPr>
        <w:t>2109-2-02-01-22-1</w:t>
      </w:r>
    </w:p>
    <w:p w14:paraId="4BDB0BD5" w14:textId="7CC208DC" w:rsidR="00AF7885" w:rsidRPr="00AF7885" w:rsidRDefault="00D17548" w:rsidP="00AF7885">
      <w:pPr>
        <w:spacing w:after="0" w:line="240" w:lineRule="auto"/>
        <w:rPr>
          <w:rFonts w:ascii="Arial" w:eastAsia="Times New Roman" w:hAnsi="Arial" w:cs="Arial"/>
          <w:lang w:eastAsia="hr-HR"/>
        </w:rPr>
      </w:pPr>
      <w:r>
        <w:rPr>
          <w:rFonts w:ascii="Arial" w:eastAsia="Times New Roman" w:hAnsi="Arial" w:cs="Arial"/>
          <w:lang w:eastAsia="hr-HR"/>
        </w:rPr>
        <w:t>Čakovec, ______</w:t>
      </w:r>
      <w:r w:rsidR="00F0651E">
        <w:rPr>
          <w:rFonts w:ascii="Arial" w:eastAsia="Times New Roman" w:hAnsi="Arial" w:cs="Arial"/>
          <w:lang w:eastAsia="hr-HR"/>
        </w:rPr>
        <w:t>__</w:t>
      </w:r>
      <w:r>
        <w:rPr>
          <w:rFonts w:ascii="Arial" w:eastAsia="Times New Roman" w:hAnsi="Arial" w:cs="Arial"/>
          <w:lang w:eastAsia="hr-HR"/>
        </w:rPr>
        <w:t>2022.</w:t>
      </w:r>
    </w:p>
    <w:p w14:paraId="62229D53" w14:textId="77777777" w:rsidR="00D17548" w:rsidRDefault="00D17548" w:rsidP="00D17548">
      <w:pPr>
        <w:spacing w:after="0" w:line="240" w:lineRule="auto"/>
        <w:ind w:left="2160" w:firstLine="720"/>
        <w:jc w:val="center"/>
        <w:rPr>
          <w:rFonts w:ascii="Arial" w:eastAsia="Times New Roman" w:hAnsi="Arial" w:cs="Arial"/>
          <w:b/>
          <w:bCs/>
          <w:lang w:eastAsia="hr-HR"/>
        </w:rPr>
      </w:pPr>
      <w:r w:rsidRPr="00D17548">
        <w:rPr>
          <w:rFonts w:ascii="Arial" w:eastAsia="Times New Roman" w:hAnsi="Arial" w:cs="Arial"/>
          <w:b/>
          <w:bCs/>
          <w:lang w:eastAsia="hr-HR"/>
        </w:rPr>
        <w:t xml:space="preserve">PREDSJEDNIK GRADSKOG VIJEĆA </w:t>
      </w:r>
    </w:p>
    <w:p w14:paraId="7AF41F85" w14:textId="3BDB0B30" w:rsidR="001F43CD" w:rsidRDefault="00D17548" w:rsidP="00F0651E">
      <w:pPr>
        <w:spacing w:after="0" w:line="240" w:lineRule="auto"/>
        <w:ind w:left="2160" w:firstLine="720"/>
        <w:jc w:val="center"/>
        <w:rPr>
          <w:rFonts w:ascii="Arial" w:eastAsia="Times New Roman" w:hAnsi="Arial" w:cs="Arial"/>
          <w:lang w:eastAsia="hr-HR"/>
        </w:rPr>
      </w:pPr>
      <w:r>
        <w:rPr>
          <w:rFonts w:ascii="Arial" w:eastAsia="Times New Roman" w:hAnsi="Arial" w:cs="Arial"/>
          <w:lang w:eastAsia="hr-HR"/>
        </w:rPr>
        <w:t xml:space="preserve">Darko Zver, </w:t>
      </w:r>
      <w:r w:rsidR="00341910">
        <w:rPr>
          <w:rFonts w:ascii="Arial" w:eastAsia="Times New Roman" w:hAnsi="Arial" w:cs="Arial"/>
          <w:lang w:eastAsia="hr-HR"/>
        </w:rPr>
        <w:t xml:space="preserve">mag. cin., </w:t>
      </w:r>
      <w:r>
        <w:rPr>
          <w:rFonts w:ascii="Arial" w:eastAsia="Times New Roman" w:hAnsi="Arial" w:cs="Arial"/>
          <w:lang w:eastAsia="hr-HR"/>
        </w:rPr>
        <w:t>v.r.</w:t>
      </w:r>
    </w:p>
    <w:p w14:paraId="5D49015C" w14:textId="54C606DB" w:rsidR="007C6A62" w:rsidRDefault="007C6A62" w:rsidP="00F0651E">
      <w:pPr>
        <w:spacing w:after="0" w:line="240" w:lineRule="auto"/>
        <w:ind w:left="2160" w:firstLine="720"/>
        <w:jc w:val="center"/>
        <w:rPr>
          <w:rFonts w:ascii="Arial" w:eastAsia="Times New Roman" w:hAnsi="Arial" w:cs="Arial"/>
          <w:lang w:eastAsia="hr-HR"/>
        </w:rPr>
      </w:pPr>
    </w:p>
    <w:p w14:paraId="630374C5" w14:textId="77777777" w:rsidR="007C6A62" w:rsidRPr="007C6A62" w:rsidRDefault="007C6A62" w:rsidP="007C6A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r-HR"/>
        </w:rPr>
      </w:pPr>
      <w:r w:rsidRPr="007C6A62">
        <w:rPr>
          <w:rFonts w:ascii="Times New Roman" w:eastAsia="Calibri" w:hAnsi="Times New Roman" w:cs="Times New Roman"/>
          <w:bCs/>
          <w:sz w:val="24"/>
          <w:szCs w:val="24"/>
        </w:rPr>
        <w:lastRenderedPageBreak/>
        <w:t xml:space="preserve">Grafički prilozi uz </w:t>
      </w:r>
      <w:r w:rsidRPr="007C6A6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hr-HR"/>
        </w:rPr>
        <w:t xml:space="preserve">Odluku o osnivanju Radne zone </w:t>
      </w:r>
      <w:proofErr w:type="spellStart"/>
      <w:r w:rsidRPr="007C6A6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hr-HR"/>
        </w:rPr>
        <w:t>Martane</w:t>
      </w:r>
      <w:proofErr w:type="spellEnd"/>
      <w:r w:rsidRPr="007C6A6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hr-HR"/>
        </w:rPr>
        <w:t xml:space="preserve"> istok Čakovec</w:t>
      </w:r>
      <w:r w:rsidRPr="007C6A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r-HR"/>
        </w:rPr>
        <w:t xml:space="preserve"> </w:t>
      </w:r>
    </w:p>
    <w:p w14:paraId="16A3873B" w14:textId="77777777" w:rsidR="007C6A62" w:rsidRPr="007C6A62" w:rsidRDefault="007C6A62" w:rsidP="007C6A62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14:paraId="1A8797DC" w14:textId="77777777" w:rsidR="007C6A62" w:rsidRPr="007C6A62" w:rsidRDefault="007C6A62" w:rsidP="007C6A62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  <w:r w:rsidRPr="007C6A62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>Prilog 1</w:t>
      </w:r>
      <w:r w:rsidRPr="007C6A62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: Prostorni obuhvat Radne zone </w:t>
      </w:r>
      <w:proofErr w:type="spellStart"/>
      <w:r w:rsidRPr="007C6A62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Martane</w:t>
      </w:r>
      <w:proofErr w:type="spellEnd"/>
      <w:r w:rsidRPr="007C6A62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 istok Čakovec (izvod iz kartografskog </w:t>
      </w:r>
      <w:r w:rsidRPr="007C6A62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ab/>
        <w:t xml:space="preserve">    prikaza UPU-a)</w:t>
      </w:r>
    </w:p>
    <w:p w14:paraId="5ED999F4" w14:textId="4A7CD8B1" w:rsidR="007C6A62" w:rsidRPr="007C6A62" w:rsidRDefault="007C6A62" w:rsidP="007C6A62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  <w:r w:rsidRPr="007C6A62">
        <w:rPr>
          <w:rFonts w:ascii="Times New Roman" w:eastAsia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 wp14:anchorId="29508C62" wp14:editId="26093682">
            <wp:extent cx="5610225" cy="4133850"/>
            <wp:effectExtent l="0" t="0" r="9525" b="0"/>
            <wp:docPr id="2" name="Slika 2" descr="C:\Users\PC\AppData\Local\Microsoft\Windows\Temporary Internet Files\Content.Outlook\POUX6IY8\UPU Martane_Cakovec_ID_Karta 2_1000_NAMJENA POVRSINA_PUP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AppData\Local\Microsoft\Windows\Temporary Internet Files\Content.Outlook\POUX6IY8\UPU Martane_Cakovec_ID_Karta 2_1000_NAMJENA POVRSINA_PUPU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F406F9" w14:textId="77777777" w:rsidR="007C6A62" w:rsidRPr="007C6A62" w:rsidRDefault="007C6A62" w:rsidP="007C6A62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14:paraId="18BC566D" w14:textId="77777777" w:rsidR="007C6A62" w:rsidRPr="007C6A62" w:rsidRDefault="007C6A62" w:rsidP="007C6A62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  <w:r w:rsidRPr="007C6A62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>Prilog 2</w:t>
      </w:r>
      <w:r w:rsidRPr="007C6A62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: Kopija katastarskog plana s prikazom obuhvata Radne zone </w:t>
      </w:r>
      <w:proofErr w:type="spellStart"/>
      <w:r w:rsidRPr="007C6A62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Martane</w:t>
      </w:r>
      <w:proofErr w:type="spellEnd"/>
      <w:r w:rsidRPr="007C6A62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 istok Čakovec</w:t>
      </w:r>
    </w:p>
    <w:p w14:paraId="0C4C5085" w14:textId="139148A4" w:rsidR="007C6A62" w:rsidRPr="007C6A62" w:rsidRDefault="007C6A62" w:rsidP="007C6A62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  <w:r w:rsidRPr="007C6A62">
        <w:rPr>
          <w:rFonts w:ascii="Times New Roman" w:eastAsia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 wp14:anchorId="12265123" wp14:editId="72F09BAE">
            <wp:extent cx="4867275" cy="3448050"/>
            <wp:effectExtent l="0" t="0" r="9525" b="0"/>
            <wp:docPr id="1" name="Slika 1" descr="C:\Users\PC\AppData\Local\Microsoft\Windows\Temporary Internet Files\Content.Outlook\POUX6IY8\RADNA ZONA MARTANE ISTOK CAKOV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AppData\Local\Microsoft\Windows\Temporary Internet Files\Content.Outlook\POUX6IY8\RADNA ZONA MARTANE ISTOK CAKOVE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B9A547" w14:textId="77777777" w:rsidR="007C6A62" w:rsidRPr="007C6A62" w:rsidRDefault="007C6A62" w:rsidP="007C6A62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14:paraId="4C01D0A1" w14:textId="7CAD9EDB" w:rsidR="007C6A62" w:rsidRDefault="007C6A62" w:rsidP="00F0651E">
      <w:pPr>
        <w:spacing w:after="0" w:line="240" w:lineRule="auto"/>
        <w:ind w:left="2160" w:firstLine="720"/>
        <w:jc w:val="center"/>
        <w:rPr>
          <w:rFonts w:ascii="Arial" w:eastAsia="Times New Roman" w:hAnsi="Arial" w:cs="Arial"/>
          <w:lang w:eastAsia="hr-HR"/>
        </w:rPr>
      </w:pPr>
    </w:p>
    <w:p w14:paraId="2BB426C1" w14:textId="393F82DF" w:rsidR="007C6A62" w:rsidRDefault="007C6A62" w:rsidP="00F0651E">
      <w:pPr>
        <w:spacing w:after="0" w:line="240" w:lineRule="auto"/>
        <w:ind w:left="2160" w:firstLine="720"/>
        <w:jc w:val="center"/>
        <w:rPr>
          <w:rFonts w:ascii="Arial" w:eastAsia="Times New Roman" w:hAnsi="Arial" w:cs="Arial"/>
          <w:lang w:eastAsia="hr-HR"/>
        </w:rPr>
      </w:pPr>
    </w:p>
    <w:p w14:paraId="548C66CC" w14:textId="77777777" w:rsidR="007C6A62" w:rsidRPr="00D17548" w:rsidRDefault="007C6A62" w:rsidP="00F0651E">
      <w:pPr>
        <w:spacing w:after="0" w:line="240" w:lineRule="auto"/>
        <w:ind w:left="2160" w:firstLine="720"/>
        <w:jc w:val="center"/>
        <w:rPr>
          <w:rFonts w:ascii="Arial" w:hAnsi="Arial" w:cs="Arial"/>
        </w:rPr>
      </w:pPr>
    </w:p>
    <w:sectPr w:rsidR="007C6A62" w:rsidRPr="00D17548" w:rsidSect="00D17548">
      <w:pgSz w:w="11906" w:h="16838"/>
      <w:pgMar w:top="709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523100" w14:textId="77777777" w:rsidR="00D17548" w:rsidRDefault="00D17548" w:rsidP="00D17548">
      <w:pPr>
        <w:spacing w:after="0" w:line="240" w:lineRule="auto"/>
      </w:pPr>
      <w:r>
        <w:separator/>
      </w:r>
    </w:p>
  </w:endnote>
  <w:endnote w:type="continuationSeparator" w:id="0">
    <w:p w14:paraId="77F8F16F" w14:textId="77777777" w:rsidR="00D17548" w:rsidRDefault="00D17548" w:rsidP="00D175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16DFAD" w14:textId="77777777" w:rsidR="00D17548" w:rsidRDefault="00D17548" w:rsidP="00D17548">
      <w:pPr>
        <w:spacing w:after="0" w:line="240" w:lineRule="auto"/>
      </w:pPr>
      <w:r>
        <w:separator/>
      </w:r>
    </w:p>
  </w:footnote>
  <w:footnote w:type="continuationSeparator" w:id="0">
    <w:p w14:paraId="30FE9E4E" w14:textId="77777777" w:rsidR="00D17548" w:rsidRDefault="00D17548" w:rsidP="00D175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5663CB"/>
    <w:multiLevelType w:val="hybridMultilevel"/>
    <w:tmpl w:val="3BF0DB7A"/>
    <w:lvl w:ilvl="0" w:tplc="118C80E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3E87"/>
    <w:rsid w:val="001F43CD"/>
    <w:rsid w:val="002A207B"/>
    <w:rsid w:val="00341910"/>
    <w:rsid w:val="00470122"/>
    <w:rsid w:val="006A3E87"/>
    <w:rsid w:val="007C6A62"/>
    <w:rsid w:val="00940ED7"/>
    <w:rsid w:val="0098217E"/>
    <w:rsid w:val="00AF7885"/>
    <w:rsid w:val="00B75C5B"/>
    <w:rsid w:val="00BE470B"/>
    <w:rsid w:val="00C92E12"/>
    <w:rsid w:val="00D17548"/>
    <w:rsid w:val="00F0651E"/>
    <w:rsid w:val="00F364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6FF626"/>
  <w15:chartTrackingRefBased/>
  <w15:docId w15:val="{CAE57D9C-6A09-4090-92D8-AEE0F94AD6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D175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D17548"/>
  </w:style>
  <w:style w:type="paragraph" w:styleId="Podnoje">
    <w:name w:val="footer"/>
    <w:basedOn w:val="Normal"/>
    <w:link w:val="PodnojeChar"/>
    <w:uiPriority w:val="99"/>
    <w:unhideWhenUsed/>
    <w:rsid w:val="00D175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D175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403</Words>
  <Characters>2298</Characters>
  <Application>Microsoft Office Word</Application>
  <DocSecurity>0</DocSecurity>
  <Lines>19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Katarina Lesjak</dc:creator>
  <cp:keywords/>
  <dc:description/>
  <cp:lastModifiedBy>Katarina Lesjak</cp:lastModifiedBy>
  <cp:revision>17</cp:revision>
  <dcterms:created xsi:type="dcterms:W3CDTF">2022-03-11T08:55:00Z</dcterms:created>
  <dcterms:modified xsi:type="dcterms:W3CDTF">2022-03-11T10:14:00Z</dcterms:modified>
</cp:coreProperties>
</file>