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B5780" w14:textId="77777777" w:rsidR="00C05F07" w:rsidRDefault="00C05F07" w:rsidP="00C05F07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PRIJEDLOG</w:t>
      </w:r>
    </w:p>
    <w:p w14:paraId="562896AD" w14:textId="31181734" w:rsidR="00C05F07" w:rsidRDefault="00C05F07" w:rsidP="00C05F0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76.  Zakona o sportu (NN</w:t>
      </w:r>
      <w:r>
        <w:rPr>
          <w:rFonts w:ascii="Times New Roman" w:hAnsi="Times New Roman" w:cs="Times New Roman"/>
          <w:sz w:val="24"/>
          <w:szCs w:val="24"/>
        </w:rPr>
        <w:t xml:space="preserve"> RH</w:t>
      </w:r>
      <w:r>
        <w:rPr>
          <w:rFonts w:ascii="Times New Roman" w:hAnsi="Times New Roman" w:cs="Times New Roman"/>
          <w:sz w:val="24"/>
          <w:szCs w:val="24"/>
        </w:rPr>
        <w:t xml:space="preserve"> 71/06, 150/08, 124/10, 124/11, 86/12, 94/13, 85/15 i 98/19) i članka 2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Statuta Grada Čakovca (Sl. gl. Grada Čakovca 9/09</w:t>
      </w:r>
      <w:r w:rsidR="00C83165">
        <w:rPr>
          <w:rFonts w:ascii="Times New Roman" w:hAnsi="Times New Roman" w:cs="Times New Roman"/>
          <w:sz w:val="24"/>
          <w:szCs w:val="24"/>
        </w:rPr>
        <w:t xml:space="preserve">, 2/13, 3/13, 1/14, 1/18, 3/18 – </w:t>
      </w:r>
      <w:proofErr w:type="spellStart"/>
      <w:r w:rsidR="00C83165">
        <w:rPr>
          <w:rFonts w:ascii="Times New Roman" w:hAnsi="Times New Roman" w:cs="Times New Roman"/>
          <w:sz w:val="24"/>
          <w:szCs w:val="24"/>
        </w:rPr>
        <w:t>proč</w:t>
      </w:r>
      <w:proofErr w:type="spellEnd"/>
      <w:r w:rsidR="00C83165">
        <w:rPr>
          <w:rFonts w:ascii="Times New Roman" w:hAnsi="Times New Roman" w:cs="Times New Roman"/>
          <w:sz w:val="24"/>
          <w:szCs w:val="24"/>
        </w:rPr>
        <w:t>. tekst</w:t>
      </w:r>
      <w:r>
        <w:rPr>
          <w:rFonts w:ascii="Times New Roman" w:hAnsi="Times New Roman" w:cs="Times New Roman"/>
          <w:sz w:val="24"/>
          <w:szCs w:val="24"/>
        </w:rPr>
        <w:t xml:space="preserve">), Gradsko vijeće Grada Čakovca je na svojoj </w:t>
      </w:r>
      <w:r w:rsidRPr="00C8316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Pr="00C83165">
        <w:rPr>
          <w:rFonts w:ascii="Times New Roman" w:hAnsi="Times New Roman" w:cs="Times New Roman"/>
          <w:sz w:val="24"/>
          <w:szCs w:val="24"/>
        </w:rPr>
        <w:t>_____</w:t>
      </w:r>
      <w:r w:rsidR="00C83165">
        <w:rPr>
          <w:rFonts w:ascii="Times New Roman" w:hAnsi="Times New Roman" w:cs="Times New Roman"/>
          <w:sz w:val="24"/>
          <w:szCs w:val="24"/>
        </w:rPr>
        <w:t>___</w:t>
      </w:r>
      <w:r w:rsidRPr="00C83165">
        <w:rPr>
          <w:rFonts w:ascii="Times New Roman" w:hAnsi="Times New Roman" w:cs="Times New Roman"/>
          <w:sz w:val="24"/>
          <w:szCs w:val="24"/>
        </w:rPr>
        <w:t xml:space="preserve"> 2019. godine</w:t>
      </w:r>
      <w:r>
        <w:rPr>
          <w:rFonts w:ascii="Times New Roman" w:hAnsi="Times New Roman" w:cs="Times New Roman"/>
          <w:sz w:val="24"/>
          <w:szCs w:val="24"/>
        </w:rPr>
        <w:t>, donijelo sljedeći</w:t>
      </w:r>
    </w:p>
    <w:p w14:paraId="6E294822" w14:textId="77777777" w:rsidR="00C05F07" w:rsidRDefault="00C05F07" w:rsidP="00C05F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C11FA9" w14:textId="77777777" w:rsidR="00C05F07" w:rsidRDefault="00C05F07" w:rsidP="00C05F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PROGRAM JAVNIH POTREBA U SPORTU GRADA ČAKOVCA </w:t>
      </w:r>
    </w:p>
    <w:p w14:paraId="4BE87208" w14:textId="77777777" w:rsidR="00C05F07" w:rsidRDefault="00C05F07" w:rsidP="00C05F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ZA 2020. GODINU</w:t>
      </w:r>
    </w:p>
    <w:p w14:paraId="2F6B7C5E" w14:textId="77777777" w:rsidR="00C05F07" w:rsidRDefault="00C05F07" w:rsidP="00C05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8EE55C" w14:textId="77777777" w:rsidR="00C05F07" w:rsidRDefault="00C05F07" w:rsidP="00C05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UVOD</w:t>
      </w:r>
    </w:p>
    <w:p w14:paraId="0A01D1A4" w14:textId="77777777" w:rsidR="00C05F07" w:rsidRDefault="00C05F07" w:rsidP="00C05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4448B" w14:textId="1620661D" w:rsidR="00C05F07" w:rsidRDefault="00C05F07" w:rsidP="00C05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Ustavom Republike Hrvatske utvrđena je obveza jedinica lokalne samouprave da obavljaju poslove koji se odnose na skrb o sportu. Grad Čakovec utvrđuje javne potrebe u sportu i za njihovo ostvarivanje osigurava financijska sredstva što je sukladno članku 76. Zakona o sportu (NN</w:t>
      </w:r>
      <w:r w:rsidR="00C83165">
        <w:rPr>
          <w:rFonts w:ascii="Times New Roman" w:hAnsi="Times New Roman" w:cs="Times New Roman"/>
          <w:sz w:val="24"/>
          <w:szCs w:val="24"/>
        </w:rPr>
        <w:t xml:space="preserve"> RH</w:t>
      </w:r>
      <w:r>
        <w:rPr>
          <w:rFonts w:ascii="Times New Roman" w:hAnsi="Times New Roman" w:cs="Times New Roman"/>
          <w:sz w:val="24"/>
          <w:szCs w:val="24"/>
        </w:rPr>
        <w:t xml:space="preserve"> 71/06, 150/08, 124/10. 124/11, 86/12, 94/13, 85/15, 19/16 i 98/19). Sufinanciranje osnovnih uvjeta za bavljenje sportskim aktivnostima jedan je od primarnih ciljeva ovog Programa. </w:t>
      </w:r>
    </w:p>
    <w:p w14:paraId="2456324F" w14:textId="73FA160A" w:rsidR="00C05F07" w:rsidRDefault="00C05F07" w:rsidP="00C05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Sportska djelatnost temelji se na dobrovoljnosti, sklonosti i sposobnosti, gospodarskim postignućima, etičkim i moralnim načelima, znanstvenim i stručnim spoznajama te načelima olimpijskog pokreta i pravilima sporta. Sport pridonosi zdravom životu građana, odgoju i obrazovanju i gospodarskom promicanju društva te je činitelj humanih odnosa među ljudima, što su uz promidžbu kroz sportske aktivnosti osnovni motivi za svaku modernu sredinu da ulaže u sport.</w:t>
      </w:r>
    </w:p>
    <w:p w14:paraId="19D4C1D1" w14:textId="77777777" w:rsidR="00C05F07" w:rsidRDefault="00C05F07" w:rsidP="00C05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C337D" w14:textId="77777777" w:rsidR="00C05F07" w:rsidRDefault="00C05F07" w:rsidP="00C05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EFFD9A" w14:textId="77777777" w:rsidR="00C05F07" w:rsidRDefault="00C05F07" w:rsidP="00C05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UTVRĐIVANJE JAVNIH POTREBA</w:t>
      </w:r>
    </w:p>
    <w:p w14:paraId="37E0E9D1" w14:textId="77777777" w:rsidR="00C05F07" w:rsidRDefault="00C05F07" w:rsidP="00C05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6CDD8" w14:textId="77777777" w:rsidR="00C05F07" w:rsidRDefault="00C05F07" w:rsidP="00C05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Javnim potrebama u sportu, za koja se sredstva osiguravaju u proračunu Grada, utvrđuju se programi, odnosno aktivnosti, poslovi i djelatnosti od značenja za Grad Čakovec:</w:t>
      </w:r>
    </w:p>
    <w:p w14:paraId="4AC3A5EB" w14:textId="77777777" w:rsidR="00C05F07" w:rsidRDefault="00C05F07" w:rsidP="00C05F0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Poticanje i promicanje sporta</w:t>
      </w:r>
    </w:p>
    <w:p w14:paraId="4EC10907" w14:textId="77777777" w:rsidR="00C05F07" w:rsidRDefault="00C05F07" w:rsidP="00C05F0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Djelovanje sportskih udruga</w:t>
      </w:r>
    </w:p>
    <w:p w14:paraId="5E843785" w14:textId="77777777" w:rsidR="00C05F07" w:rsidRDefault="00C05F07" w:rsidP="00C05F0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Djelovanje Zajednice sportskih udruga Čakovca</w:t>
      </w:r>
    </w:p>
    <w:p w14:paraId="1152CB53" w14:textId="77777777" w:rsidR="00C05F07" w:rsidRDefault="00C05F07" w:rsidP="00C05F0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Sportsko-rekreacijske aktivnosti građana</w:t>
      </w:r>
    </w:p>
    <w:p w14:paraId="304EF91C" w14:textId="77777777" w:rsidR="00C05F07" w:rsidRDefault="00C05F07" w:rsidP="00C05F0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Sportske aktivnosti osoba s invaliditetom i drugih osoba oštećena zdravlja</w:t>
      </w:r>
    </w:p>
    <w:p w14:paraId="60B7655C" w14:textId="77777777" w:rsidR="00C05F07" w:rsidRDefault="00C05F07" w:rsidP="00C05F0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sportsko-rekreacijskih objekata</w:t>
      </w:r>
    </w:p>
    <w:p w14:paraId="76B8717B" w14:textId="77777777" w:rsidR="00C05F07" w:rsidRDefault="00C05F07" w:rsidP="00C05F0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Stručni rad u sportu</w:t>
      </w:r>
    </w:p>
    <w:p w14:paraId="1CE66D94" w14:textId="77777777" w:rsidR="00C05F07" w:rsidRDefault="00C05F07" w:rsidP="00C05F0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Korištenje dvorana</w:t>
      </w:r>
    </w:p>
    <w:p w14:paraId="4F067DD6" w14:textId="77777777" w:rsidR="00C05F07" w:rsidRDefault="00C05F07" w:rsidP="00C05F0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Sufinanciranje redovne djelatnosti</w:t>
      </w:r>
    </w:p>
    <w:p w14:paraId="471667FD" w14:textId="77777777" w:rsidR="00C05F07" w:rsidRDefault="00C05F07" w:rsidP="00C05F0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Sufinanciranje vrhunskih sportaša</w:t>
      </w:r>
    </w:p>
    <w:p w14:paraId="41A0284E" w14:textId="77777777" w:rsidR="00C05F07" w:rsidRDefault="00C05F07" w:rsidP="00C05F0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Sportske aktivnosti mlađih kategorija</w:t>
      </w:r>
    </w:p>
    <w:p w14:paraId="3837188B" w14:textId="77777777" w:rsidR="00C05F07" w:rsidRDefault="00C05F07" w:rsidP="00C05F0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Sufinanciranje sportskih manifestacija</w:t>
      </w:r>
    </w:p>
    <w:p w14:paraId="34B56F07" w14:textId="77777777" w:rsidR="00C05F07" w:rsidRDefault="00C05F07" w:rsidP="00C05F0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Sufinanciranje vrhunskog sporta i masovnosti mlađih kategorija</w:t>
      </w:r>
    </w:p>
    <w:p w14:paraId="2F7133EA" w14:textId="77777777" w:rsidR="00C05F07" w:rsidRDefault="00C05F07" w:rsidP="00C05F0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 u mjesnoj samoupravi.</w:t>
      </w:r>
    </w:p>
    <w:p w14:paraId="24E15FB7" w14:textId="77777777" w:rsidR="00C05F07" w:rsidRDefault="00C05F07" w:rsidP="00C05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Programski ciljevi javnih potreba proizlaze iz trajnih opredjeljenja za razvoj sporta, pri čemu je sport sastavnicom razvoja moderne sredine, a vrhunski sport treba biti poticaj za razvoj </w:t>
      </w:r>
      <w:r>
        <w:rPr>
          <w:rFonts w:ascii="Times New Roman" w:hAnsi="Times New Roman" w:cs="Times New Roman"/>
          <w:sz w:val="24"/>
          <w:szCs w:val="24"/>
        </w:rPr>
        <w:lastRenderedPageBreak/>
        <w:t>ukupnog sporta. Ciljevi koji će se financirati iz Proračuna Grada Čakovca za 2020. godinu su: poticanje uključivanja u sport što većeg broja građana, osobito djece i mladeži, ulaganje u razvoj mladih sportaša radi stvaranja široke kvalitetne osnove, kao uvjeta daljnjeg napretka i očuvanja dostignute razine kvalitete čakovečkog sporta, očuvanje i unapređenje postojeće vrhunske sportske kvalitete koja potiče razvoj sporta i doprinosi ugledu Grada, te skrb o sportskim objektima Grada.</w:t>
      </w:r>
    </w:p>
    <w:p w14:paraId="7521C2CC" w14:textId="77777777" w:rsidR="00C05F07" w:rsidRDefault="00C05F07" w:rsidP="00C05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Sufinanciranje programa javnih potreba u sportu Grada Čakovca izvršavat će zajednički u koordinaciji Zajednica sportskih udruga Čakovca i Upravni odjel za društvene, međunarodne poslove i odnose s javnošću Grada Čakovca na temelju ciljeva koji sustavno i organizirano usmjeravaju razvoj sporta kroz sljedeće aktivnost:</w:t>
      </w:r>
    </w:p>
    <w:p w14:paraId="2B3B0BB7" w14:textId="77777777" w:rsidR="00C05F07" w:rsidRDefault="00C05F07" w:rsidP="00C05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33D2BD9" w14:textId="77777777" w:rsidR="00C05F07" w:rsidRDefault="00C05F07" w:rsidP="00C05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7D86F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TROŠKOVI REDOVNE DJELATNOSTI, STUČNOG RADA</w:t>
      </w:r>
    </w:p>
    <w:p w14:paraId="09C6E16F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 KORIŠTENJA DVORANA</w:t>
      </w:r>
    </w:p>
    <w:p w14:paraId="2DC32143" w14:textId="77777777" w:rsidR="00C05F07" w:rsidRDefault="00C05F07" w:rsidP="00C05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DFDB30" w14:textId="77777777" w:rsidR="00C05F07" w:rsidRDefault="00C05F07" w:rsidP="00C05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Sukladno članku 75. stavcima 2. i 3. Zakona o sportu, Zajednica sportskih udruga Čakovca skrbi o poticanju i promicanju svekolikog sporta na području Grada Čakovca, a osobito sporta mladeži, usklađuje aktivnosti svojih članica, te predlaže program javnih potreba i skrbi o njihovom ostvarenju, sudjeluje u stvaranju uvjeta za pripremu sportaša i obavlja druge poslove i zadaće određene Zakonom i Statutom. Sredstva proračuna namijenjena financiranju programa, aktivnosti, poslova i djelatnosti u sportu sukladno članku 76. stavak 5. Zakona o sportu doznačuju se na račun Zajednice.</w:t>
      </w:r>
    </w:p>
    <w:p w14:paraId="73E87DBA" w14:textId="77777777" w:rsidR="00C05F07" w:rsidRDefault="00C05F07" w:rsidP="00C05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Zajednica sportskih udruga Čakovca objedinjuje rad 78 sportskih udruga s područja Grada Čakovca.</w:t>
      </w:r>
    </w:p>
    <w:p w14:paraId="392C38BD" w14:textId="77777777" w:rsidR="00C05F07" w:rsidRDefault="00C05F07" w:rsidP="00C05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Sufinanciranje osnovnih uvjeta za bavljenje sportskim aktivnostima jedan je od primarnih ciljeva Programa javnih potreba u sportu Grada Čakovca, a uključuje financiranje:</w:t>
      </w:r>
    </w:p>
    <w:p w14:paraId="70898159" w14:textId="77777777" w:rsidR="00C05F07" w:rsidRDefault="00C05F07" w:rsidP="00C05F0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Redovna djelatnost:</w:t>
      </w:r>
      <w:r>
        <w:rPr>
          <w:rFonts w:ascii="Times New Roman" w:hAnsi="Times New Roman" w:cs="Times New Roman"/>
          <w:sz w:val="24"/>
          <w:szCs w:val="24"/>
        </w:rPr>
        <w:t xml:space="preserve"> aktivnosti pripreme mladeži za bavljenje sportom, priprema sportaša za natjecanja, organizacija i sudjelovanje u sustavu natjecanja - planiraju se kroz programe treninga i natjecanja sportskih udruga, sukladno Pravilniku o kriterijima za raspodjelu sredstava;</w:t>
      </w:r>
    </w:p>
    <w:p w14:paraId="6634399A" w14:textId="77777777" w:rsidR="00C05F07" w:rsidRDefault="00C05F07" w:rsidP="00C05F0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Stručni rad:</w:t>
      </w:r>
      <w:r>
        <w:rPr>
          <w:rFonts w:ascii="Times New Roman" w:hAnsi="Times New Roman" w:cs="Times New Roman"/>
          <w:sz w:val="24"/>
          <w:szCs w:val="24"/>
        </w:rPr>
        <w:t xml:space="preserve"> povjeren je trenerima profesionalcima ili stručnim honorarnim voditeljima, sukladno Pravilniku o kriterijima za raspodjelu sredstava; </w:t>
      </w:r>
    </w:p>
    <w:p w14:paraId="7C92B5F6" w14:textId="77777777" w:rsidR="00C05F07" w:rsidRDefault="00C05F07" w:rsidP="00C05F0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Korištenje dvorana:</w:t>
      </w:r>
      <w:r>
        <w:rPr>
          <w:rFonts w:ascii="Times New Roman" w:hAnsi="Times New Roman" w:cs="Times New Roman"/>
          <w:sz w:val="24"/>
          <w:szCs w:val="24"/>
        </w:rPr>
        <w:t xml:space="preserve"> program treninga sportaša realizira se na gradskim sportskim objektima i u školskim sportskim dvoranama, satnice su uređene Pravilnikom o kriterijima za raspodjelu sredstava.</w:t>
      </w:r>
    </w:p>
    <w:p w14:paraId="235BA996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Sredstva koja su osigurana u proračunu Grada Čakovca za aktivnosti Zajednice sportskih udruga Čakovca raspoređuju se sukladno:</w:t>
      </w:r>
    </w:p>
    <w:p w14:paraId="0E85A5DA" w14:textId="77777777" w:rsidR="00C05F07" w:rsidRDefault="00C05F07" w:rsidP="00C05F0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Pravilniku o kriterijima za raspodjelu sredstava</w:t>
      </w:r>
    </w:p>
    <w:p w14:paraId="3838652D" w14:textId="77777777" w:rsidR="00C05F07" w:rsidRDefault="00C05F07" w:rsidP="00C05F0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Kriterijima za financiranje kvalitetnog sporta</w:t>
      </w:r>
    </w:p>
    <w:p w14:paraId="668E460A" w14:textId="77777777" w:rsidR="00C05F07" w:rsidRDefault="00C05F07" w:rsidP="00C05F0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Kriterijima za financiranje manifestacija i ostalih potreba po odlukama Izvršnog odbora Zajednice</w:t>
      </w:r>
    </w:p>
    <w:p w14:paraId="7B21CD8A" w14:textId="77777777" w:rsidR="00C05F07" w:rsidRDefault="00C05F07" w:rsidP="00C05F0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Kategorizaciji sportskih manifestacija.</w:t>
      </w:r>
    </w:p>
    <w:p w14:paraId="5AD71427" w14:textId="77777777" w:rsidR="00C05F07" w:rsidRDefault="00C05F07" w:rsidP="00C05F07">
      <w:pPr>
        <w:pStyle w:val="Odlomakpopisa"/>
        <w:spacing w:after="0" w:line="240" w:lineRule="auto"/>
        <w:ind w:left="213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6584"/>
        <w:gridCol w:w="2478"/>
      </w:tblGrid>
      <w:tr w:rsidR="00C05F07" w14:paraId="418FE942" w14:textId="77777777" w:rsidTr="00C05F0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82D011A" w14:textId="77777777" w:rsidR="00C05F07" w:rsidRDefault="00C05F07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Troškovi redovne djelatnosti, stručnog rada i korištenja dvorana</w:t>
            </w:r>
          </w:p>
        </w:tc>
      </w:tr>
      <w:tr w:rsidR="00C05F07" w14:paraId="2A4076F2" w14:textId="77777777" w:rsidTr="00C05F07"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6643" w14:textId="77777777" w:rsidR="00C05F07" w:rsidRDefault="00C05F07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Redovna djelatnost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F7A6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380.000,00</w:t>
            </w:r>
          </w:p>
        </w:tc>
      </w:tr>
      <w:tr w:rsidR="00C05F07" w14:paraId="1D9AF231" w14:textId="77777777" w:rsidTr="00C05F07"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DB03" w14:textId="77777777" w:rsidR="00C05F07" w:rsidRDefault="00C05F07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stručnog rada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C54E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600.000,00</w:t>
            </w:r>
          </w:p>
        </w:tc>
      </w:tr>
      <w:tr w:rsidR="00C05F07" w14:paraId="0D778C92" w14:textId="77777777" w:rsidTr="00C05F07"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05C2" w14:textId="77777777" w:rsidR="00C05F07" w:rsidRDefault="00C05F07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korištenja dvorana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DA04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320.000,00</w:t>
            </w:r>
          </w:p>
        </w:tc>
      </w:tr>
      <w:tr w:rsidR="00C05F07" w14:paraId="1317AB28" w14:textId="77777777" w:rsidTr="00C05F07"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6A99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SVEUKUPNO: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33D7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1.300.000,00</w:t>
            </w:r>
          </w:p>
        </w:tc>
      </w:tr>
    </w:tbl>
    <w:p w14:paraId="0E0DCE2A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1FD69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SPORTSKE AKTIVNOSTI MLAĐIH KATEGORIJA</w:t>
      </w:r>
    </w:p>
    <w:p w14:paraId="2DF38B93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33E457D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Osnovni cilj programa sporta mlađih kategorija je utjecati na opći rast i razvoj, ali i pripremu djece za bavljenje sportom. Zajednica sportskih udruga Grada Čakovca tijekom ljetnih školskih praznika organizira sportske kampove pod nazivom „Svaki tjedan sport jedan“, s ciljem da se djeci tijekom ljetnih školskih praznika omogući kontinuirano bavljenje sportskim aktivnostima. Naime, prestankom škole u lipnju uglavnom prestaju i vanškolske sportske i druge aktivnosti, a isto tako mnogi sportski klubovi tijekom ljeta ne održavaju treninge.</w:t>
      </w:r>
    </w:p>
    <w:p w14:paraId="36FCCA5E" w14:textId="77777777" w:rsidR="00C05F07" w:rsidRDefault="00C05F07" w:rsidP="00C05F07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 tako, kampovi se organiziraju i tijekom zimskih školskih praznika. Organiziraju se kampovi u plivanju i klizanju.</w:t>
      </w:r>
    </w:p>
    <w:p w14:paraId="1AEC38AA" w14:textId="77777777" w:rsidR="00C05F07" w:rsidRDefault="00C05F07" w:rsidP="00C05F07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Sportski kampovi najbolja su promidžba za kasnije uključivanje djece u sportske aktivnosti. Posebnu težinu ima, na osnovu prikupljenih podataka, činjenica da u kampovima sudjeluju većinom djeca koja se inače ne bave aktivno sportom i sportskim aktivnostima.</w:t>
      </w:r>
    </w:p>
    <w:p w14:paraId="7346944B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Sportske aktivnosti mlađih kategorija odnose se na tekuće donacije sportskim društvima. Raspored sredstava odnosi se na sljedeće:</w:t>
      </w:r>
    </w:p>
    <w:p w14:paraId="75B3E679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508"/>
        <w:gridCol w:w="1554"/>
      </w:tblGrid>
      <w:tr w:rsidR="00C05F07" w14:paraId="66068E79" w14:textId="77777777" w:rsidTr="00C05F0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19D9916" w14:textId="77777777" w:rsidR="00C05F07" w:rsidRDefault="00C05F07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Sportske aktivnosti mlađih kategorija</w:t>
            </w:r>
          </w:p>
        </w:tc>
      </w:tr>
      <w:tr w:rsidR="00C05F07" w14:paraId="6F5AD1B8" w14:textId="77777777" w:rsidTr="00C05F0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9B9D" w14:textId="77777777" w:rsidR="00C05F07" w:rsidRDefault="00C05F07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Ljetni sportski kampovi „Svaki tjedan sport jedan“ i zimski sportski kampovi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9FD6" w14:textId="77777777" w:rsidR="00C05F07" w:rsidRDefault="00C05F07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150.000,00</w:t>
            </w:r>
          </w:p>
        </w:tc>
      </w:tr>
    </w:tbl>
    <w:p w14:paraId="0A2C7F27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169FA8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6F7DB7A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SUFINANCIRANJE VRHUNSKIH SPORTAŠA</w:t>
      </w:r>
    </w:p>
    <w:p w14:paraId="2DABC34B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6FE445" w14:textId="7EAFFC58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Ovaj program namijenjen je vrhunskim sportašima I. i II. kategorije sukladno Pravilniku o kategorizaciji Hrvatskog olimpijskog odbora (Hrvatskog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paraolimpijskog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odbora i Hrvatskog sportskog saveza gluhih), a kojima se isplaćuje sportska stipendija temeljem Odluke o raspodjeli  sredstava za sufinanciranje vrhunskih sportaša Grada Čakovca. Sportska stipendija iznosi 3.000,00 kn mjesečno</w:t>
      </w:r>
      <w:r w:rsidR="00C831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trenutno je prima gimnastičar Filip Ude.</w:t>
      </w:r>
    </w:p>
    <w:p w14:paraId="2C95049B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508"/>
        <w:gridCol w:w="1554"/>
      </w:tblGrid>
      <w:tr w:rsidR="00C05F07" w14:paraId="53730777" w14:textId="77777777" w:rsidTr="00C05F0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6BDE8A78" w14:textId="77777777" w:rsidR="00C05F07" w:rsidRDefault="00C05F07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Sufinanciranje vrhunskih sportaša</w:t>
            </w:r>
          </w:p>
        </w:tc>
      </w:tr>
      <w:tr w:rsidR="00C05F07" w14:paraId="1D493E0E" w14:textId="77777777" w:rsidTr="00C05F0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5364" w14:textId="77777777" w:rsidR="00C05F07" w:rsidRDefault="00C05F07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Sufinanciranje vrhunskih sportaša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2A80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36.000,00</w:t>
            </w:r>
          </w:p>
        </w:tc>
      </w:tr>
    </w:tbl>
    <w:p w14:paraId="1DDE527D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50F501C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81460B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KORIŠTENJE SPORTSKIH OBJEKATA</w:t>
      </w:r>
    </w:p>
    <w:p w14:paraId="65690835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6CCEE5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Namjena sredstava za korištenje sportskih objekata odnosi se na sufinanciranje korištenja sportskih objekata kojima upravlja GP „Ekom“ d.o.o. članovima Zajednice sportskih udruga Čakovca:</w:t>
      </w:r>
    </w:p>
    <w:p w14:paraId="2E49E169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539"/>
        <w:gridCol w:w="1523"/>
      </w:tblGrid>
      <w:tr w:rsidR="00C05F07" w14:paraId="7597B64B" w14:textId="77777777" w:rsidTr="00C05F07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63595827" w14:textId="77777777" w:rsidR="00C05F07" w:rsidRDefault="00C05F07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Korištenje sportskih objekata</w:t>
            </w:r>
          </w:p>
        </w:tc>
      </w:tr>
      <w:tr w:rsidR="00C05F07" w14:paraId="73843EA2" w14:textId="77777777" w:rsidTr="00C05F07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4B30" w14:textId="77777777" w:rsidR="00C05F07" w:rsidRDefault="00C05F07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Korištenje sportskih objekata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58AA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1.725.000,00</w:t>
            </w:r>
          </w:p>
        </w:tc>
      </w:tr>
    </w:tbl>
    <w:p w14:paraId="3363B4A1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154DFF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5DEA62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SPORT U MJESNOJ SAMOUPRAVI</w:t>
      </w:r>
    </w:p>
    <w:p w14:paraId="34F574AA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89670A" w14:textId="77777777" w:rsidR="00C05F07" w:rsidRDefault="00C05F07" w:rsidP="00C05F07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predviđena za sport u mjesnoj samoupravi raspodjeljuju vijeća mjesnih odbora i gradskih kotara temeljem provedenog javnog natječaja.</w:t>
      </w:r>
    </w:p>
    <w:p w14:paraId="7D42B6D5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546"/>
        <w:gridCol w:w="1516"/>
      </w:tblGrid>
      <w:tr w:rsidR="00C05F07" w14:paraId="0785DCC8" w14:textId="77777777" w:rsidTr="00C05F0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36CFF2C" w14:textId="77777777" w:rsidR="00C05F07" w:rsidRDefault="00C05F07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Sport u mjesnoj samoupravi</w:t>
            </w:r>
          </w:p>
        </w:tc>
      </w:tr>
      <w:tr w:rsidR="00C05F07" w14:paraId="26FF240E" w14:textId="77777777" w:rsidTr="00C05F07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9510" w14:textId="77777777" w:rsidR="00C05F07" w:rsidRDefault="00C05F07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 IVANOVEC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4754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70.000,00</w:t>
            </w:r>
          </w:p>
        </w:tc>
      </w:tr>
      <w:tr w:rsidR="00C05F07" w14:paraId="2DD40D52" w14:textId="77777777" w:rsidTr="00C05F07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EBF4" w14:textId="77777777" w:rsidR="00C05F07" w:rsidRDefault="00C05F07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 KURŠANEC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B253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</w:tc>
      </w:tr>
      <w:tr w:rsidR="00C05F07" w14:paraId="1D51BDFD" w14:textId="77777777" w:rsidTr="00C05F07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BD4F" w14:textId="77777777" w:rsidR="00C05F07" w:rsidRDefault="00C05F07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 MAČKOVEC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5437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73.000,00</w:t>
            </w:r>
          </w:p>
        </w:tc>
      </w:tr>
      <w:tr w:rsidR="00C05F07" w14:paraId="5086332A" w14:textId="77777777" w:rsidTr="00C05F07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5DFD" w14:textId="77777777" w:rsidR="00C05F07" w:rsidRDefault="00C05F07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 MIHOVLJAN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8CE6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110.000,00</w:t>
            </w:r>
          </w:p>
        </w:tc>
      </w:tr>
      <w:tr w:rsidR="00C05F07" w14:paraId="6076262F" w14:textId="77777777" w:rsidTr="00C05F07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A368" w14:textId="77777777" w:rsidR="00C05F07" w:rsidRDefault="00C05F07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 N. S. NA DRAVI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9BC2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</w:tc>
      </w:tr>
      <w:tr w:rsidR="00C05F07" w14:paraId="24865301" w14:textId="77777777" w:rsidTr="00C05F07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C892" w14:textId="77777777" w:rsidR="00C05F07" w:rsidRDefault="00C05F07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 N. S. ROK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474E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105.000,00</w:t>
            </w:r>
          </w:p>
        </w:tc>
      </w:tr>
      <w:tr w:rsidR="00C05F07" w14:paraId="6FC9F799" w14:textId="77777777" w:rsidTr="00C05F07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14C5" w14:textId="77777777" w:rsidR="00C05F07" w:rsidRDefault="00C05F07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 SAVSKA VES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A761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60.000,00</w:t>
            </w:r>
          </w:p>
        </w:tc>
      </w:tr>
      <w:tr w:rsidR="00C05F07" w14:paraId="0D32E4E8" w14:textId="77777777" w:rsidTr="00C05F07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8DBD" w14:textId="77777777" w:rsidR="00C05F07" w:rsidRDefault="00C05F07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 KRIŠTANOVEC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4786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60.000,00</w:t>
            </w:r>
          </w:p>
        </w:tc>
      </w:tr>
      <w:tr w:rsidR="00C05F07" w14:paraId="2FDFFC88" w14:textId="77777777" w:rsidTr="00C05F07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4A41" w14:textId="77777777" w:rsidR="00C05F07" w:rsidRDefault="00C05F07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 ŽIŠKOVEC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A5BD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25.000,00</w:t>
            </w:r>
          </w:p>
        </w:tc>
      </w:tr>
      <w:tr w:rsidR="00C05F07" w14:paraId="01EFF5E3" w14:textId="77777777" w:rsidTr="00C05F07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C213" w14:textId="77777777" w:rsidR="00C05F07" w:rsidRDefault="00C05F07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 ŠANDOROVEC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367B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</w:tc>
      </w:tr>
      <w:tr w:rsidR="00C05F07" w14:paraId="3883BCDD" w14:textId="77777777" w:rsidTr="00C05F07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B9D6" w14:textId="77777777" w:rsidR="00C05F07" w:rsidRDefault="00C05F07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 TOTOVEC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45AC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84.000,00</w:t>
            </w:r>
          </w:p>
        </w:tc>
      </w:tr>
      <w:tr w:rsidR="00C05F07" w14:paraId="5A99C972" w14:textId="77777777" w:rsidTr="00C05F07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3AE9" w14:textId="77777777" w:rsidR="00C05F07" w:rsidRDefault="00C05F07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 ŠTEFANEC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C135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40.000,00</w:t>
            </w:r>
          </w:p>
        </w:tc>
      </w:tr>
      <w:tr w:rsidR="00C05F07" w14:paraId="7F5D6122" w14:textId="77777777" w:rsidTr="00C05F07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0749" w14:textId="77777777" w:rsidR="00C05F07" w:rsidRDefault="00C05F07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GK JUG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5271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82.000,00</w:t>
            </w:r>
          </w:p>
        </w:tc>
      </w:tr>
      <w:tr w:rsidR="00C05F07" w14:paraId="21C4F329" w14:textId="77777777" w:rsidTr="00C05F07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5C5F" w14:textId="77777777" w:rsidR="00C05F07" w:rsidRDefault="00C05F07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GK ISTOK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8EA3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</w:tr>
      <w:tr w:rsidR="00C05F07" w14:paraId="4FBFBC78" w14:textId="77777777" w:rsidTr="00C05F07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2DC2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SVEUKUPNO: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385A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814.000,00</w:t>
            </w:r>
          </w:p>
        </w:tc>
      </w:tr>
    </w:tbl>
    <w:p w14:paraId="09AE3777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928AF9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EA5BE2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TROŠKOVI POSLOVANJA</w:t>
      </w:r>
    </w:p>
    <w:p w14:paraId="1CD3B675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0B79AE" w14:textId="77777777" w:rsidR="00C05F07" w:rsidRDefault="00C05F07" w:rsidP="00C05F07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Sredstva koja se koriste za redovito poslovanje Zajednice sportskih udruga Čakovca. Zajednica ima jednog stalno zaposlenog djelatnika koji obavlja stručne poslove tajnika Zajednice. U vlasništvu Zajednice su i dva kombi vozila koja koriste sportski klubovi i sportaši prvenstveno za odlazak na natjecanja. Kombi vozila se redovito održavaju i servisiraju. </w:t>
      </w:r>
    </w:p>
    <w:p w14:paraId="3047AD27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09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7530"/>
        <w:gridCol w:w="1560"/>
      </w:tblGrid>
      <w:tr w:rsidR="00C05F07" w14:paraId="1AABA6C7" w14:textId="77777777" w:rsidTr="00C05F07">
        <w:tc>
          <w:tcPr>
            <w:tcW w:w="9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hideMark/>
          </w:tcPr>
          <w:p w14:paraId="48CA79B3" w14:textId="77777777" w:rsidR="00C05F07" w:rsidRDefault="00C05F07">
            <w:pPr>
              <w:pStyle w:val="Odlomakpopisa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Troškovi poslovanja </w:t>
            </w:r>
          </w:p>
        </w:tc>
      </w:tr>
      <w:tr w:rsidR="00C05F07" w14:paraId="13208F2A" w14:textId="77777777" w:rsidTr="00C05F07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29DAE3" w14:textId="77777777" w:rsidR="00C05F07" w:rsidRDefault="00C05F07">
            <w:pPr>
              <w:pStyle w:val="Odlomakpopisa"/>
              <w:snapToGrid w:val="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Plaće za zaposlene (bruto)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F11F4" w14:textId="77777777" w:rsidR="00C05F07" w:rsidRDefault="00C05F07">
            <w:pPr>
              <w:pStyle w:val="Odlomakpopisa"/>
              <w:snapToGrid w:val="0"/>
              <w:spacing w:after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125.000,00</w:t>
            </w:r>
          </w:p>
        </w:tc>
      </w:tr>
      <w:tr w:rsidR="00C05F07" w14:paraId="5C72827E" w14:textId="77777777" w:rsidTr="00C05F07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2109B5" w14:textId="77777777" w:rsidR="00C05F07" w:rsidRDefault="00C05F07">
            <w:pPr>
              <w:pStyle w:val="Odlomakpopisa"/>
              <w:snapToGrid w:val="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Doprinosi na plaće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E6197" w14:textId="77777777" w:rsidR="00C05F07" w:rsidRDefault="00C05F07">
            <w:pPr>
              <w:pStyle w:val="Odlomakpopisa"/>
              <w:snapToGrid w:val="0"/>
              <w:spacing w:after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25.000,00</w:t>
            </w:r>
          </w:p>
        </w:tc>
      </w:tr>
      <w:tr w:rsidR="00C05F07" w14:paraId="5DFD721C" w14:textId="77777777" w:rsidTr="00C05F07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051529" w14:textId="77777777" w:rsidR="00C05F07" w:rsidRDefault="00C05F07">
            <w:pPr>
              <w:pStyle w:val="Odlomakpopisa"/>
              <w:snapToGrid w:val="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Sitni inventar i auto gume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98343" w14:textId="77777777" w:rsidR="00C05F07" w:rsidRDefault="00C05F07">
            <w:pPr>
              <w:pStyle w:val="Odlomakpopisa"/>
              <w:snapToGrid w:val="0"/>
              <w:spacing w:after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8.000,00</w:t>
            </w:r>
          </w:p>
        </w:tc>
      </w:tr>
      <w:tr w:rsidR="00C05F07" w14:paraId="5434AAF7" w14:textId="77777777" w:rsidTr="00C05F07"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0F9508" w14:textId="77777777" w:rsidR="00C05F07" w:rsidRDefault="00C05F07">
            <w:pPr>
              <w:pStyle w:val="Odlomakpopisa"/>
              <w:snapToGrid w:val="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Uredski oprema i namještaj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52D38" w14:textId="77777777" w:rsidR="00C05F07" w:rsidRDefault="00C05F07">
            <w:pPr>
              <w:pStyle w:val="Odlomakpopisa"/>
              <w:snapToGrid w:val="0"/>
              <w:spacing w:after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1.000,00</w:t>
            </w:r>
          </w:p>
        </w:tc>
      </w:tr>
      <w:tr w:rsidR="00C05F07" w14:paraId="360706F1" w14:textId="77777777" w:rsidTr="00C05F07"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8F95AF" w14:textId="77777777" w:rsidR="00C05F07" w:rsidRDefault="00C05F07">
            <w:pPr>
              <w:pStyle w:val="Odlomakpopisa"/>
              <w:snapToGrid w:val="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Intelektualne usluge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E06C8" w14:textId="77777777" w:rsidR="00C05F07" w:rsidRDefault="00C05F07">
            <w:pPr>
              <w:pStyle w:val="Odlomakpopisa"/>
              <w:snapToGrid w:val="0"/>
              <w:spacing w:after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2.000,00</w:t>
            </w:r>
          </w:p>
        </w:tc>
      </w:tr>
      <w:tr w:rsidR="00C05F07" w14:paraId="55036784" w14:textId="77777777" w:rsidTr="00C05F07"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20EB0" w14:textId="77777777" w:rsidR="00C05F07" w:rsidRDefault="00C05F07">
            <w:pPr>
              <w:pStyle w:val="Odlomakpopisa"/>
              <w:snapToGrid w:val="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Premije osiguranja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A462F" w14:textId="77777777" w:rsidR="00C05F07" w:rsidRDefault="00C05F07">
            <w:pPr>
              <w:pStyle w:val="Odlomakpopisa"/>
              <w:snapToGrid w:val="0"/>
              <w:spacing w:after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12.000,00</w:t>
            </w:r>
          </w:p>
        </w:tc>
      </w:tr>
      <w:tr w:rsidR="00C05F07" w14:paraId="71DCD1EE" w14:textId="77777777" w:rsidTr="00C05F07"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A7291D" w14:textId="77777777" w:rsidR="00C05F07" w:rsidRDefault="00C05F07">
            <w:pPr>
              <w:pStyle w:val="Odlomakpopisa"/>
              <w:snapToGrid w:val="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Bankarske usluge i usluge platnog prometa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12888" w14:textId="77777777" w:rsidR="00C05F07" w:rsidRDefault="00C05F07">
            <w:pPr>
              <w:pStyle w:val="Odlomakpopisa"/>
              <w:snapToGrid w:val="0"/>
              <w:spacing w:after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2.000,00</w:t>
            </w:r>
          </w:p>
        </w:tc>
      </w:tr>
      <w:tr w:rsidR="00C05F07" w14:paraId="5DA9F555" w14:textId="77777777" w:rsidTr="00C05F07"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6E8049" w14:textId="77777777" w:rsidR="00C05F07" w:rsidRDefault="00C05F07">
            <w:pPr>
              <w:pStyle w:val="Odlomakpopisa"/>
              <w:snapToGrid w:val="0"/>
              <w:spacing w:after="0"/>
              <w:ind w:left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SVEUKUPNO: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C4EDC" w14:textId="77777777" w:rsidR="00C05F07" w:rsidRDefault="00C05F07">
            <w:pPr>
              <w:pStyle w:val="Odlomakpopisa"/>
              <w:snapToGrid w:val="0"/>
              <w:spacing w:after="0"/>
              <w:ind w:left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175.000,00</w:t>
            </w:r>
          </w:p>
        </w:tc>
      </w:tr>
    </w:tbl>
    <w:p w14:paraId="5C35AC8C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295B91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7AA81F2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POTICANJE I PROMICANJE SPORTA</w:t>
      </w:r>
    </w:p>
    <w:p w14:paraId="43480A90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CA147F" w14:textId="4070B341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Sredstva planirana u proračunu Grada Čakovca osiguravaju se dijelom za sufinanciranje javnih potreba u sportu koje su od važnosti za Grad Čakovec</w:t>
      </w:r>
      <w:r w:rsidR="00C831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služe za zadovoljavanje 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programa i rješavanje situacija čije nastajanje nije bilo moguće predvidjeti. Sredstva se dodjeljuju temeljem </w:t>
      </w:r>
      <w:r>
        <w:rPr>
          <w:rFonts w:ascii="Times New Roman" w:hAnsi="Times New Roman" w:cs="Times New Roman"/>
          <w:sz w:val="24"/>
          <w:szCs w:val="24"/>
        </w:rPr>
        <w:t>Pravilnika o financiranju javnih potreba u društvenim djelatnostima Grada Čakovca. Dio sredstava osigurava provođenje javnih potreba koje uz redovno zahtijevaju dodatno sufinanciranje a dodjeljuju se temeljem provedenog javnog poziva.</w:t>
      </w:r>
    </w:p>
    <w:p w14:paraId="0C813258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Program poticanja sportske rekreacije, dakako, nije u mogućnosti obuhvatiti sve rekreacijske aktivnosti koje se kroz redovne oblike vježbanja, provođenja manifestacija, poduke, sportske igre i natjecanja, zajedničke gradske programe provode na području Grada, ali težište je da se podupre što više takvih aktivnosti.</w:t>
      </w:r>
    </w:p>
    <w:p w14:paraId="53750427" w14:textId="77777777" w:rsidR="00C05F07" w:rsidRDefault="00C05F07" w:rsidP="00C05F07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Javne potrebe u sportu na području Grada Čakovca predstavljaju sljedeće aktivnosti: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a) provođenje dijela programa tjelesne i zdravstvene kulture djece i mladeži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b) provođenje sportskih i rekreativnih aktivnosti djece i mladeži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c) organizacija i provođenje sustava domaćih i međunarodnih natjecanja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d) sportsko-rekreacijske aktivnosti građana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e) sportske aktivnosti invalida i drugih osoba oštećena zdravlja.</w:t>
      </w:r>
    </w:p>
    <w:p w14:paraId="275D8E6F" w14:textId="77777777" w:rsidR="00C83165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B2D301F" w14:textId="3E99A50C" w:rsidR="00C05F07" w:rsidRDefault="00C05F07" w:rsidP="00C83165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se raspoređuju kao:</w:t>
      </w:r>
    </w:p>
    <w:tbl>
      <w:tblPr>
        <w:tblStyle w:val="Reetkatablice"/>
        <w:tblW w:w="92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902"/>
        <w:gridCol w:w="1383"/>
      </w:tblGrid>
      <w:tr w:rsidR="00C05F07" w14:paraId="3DF6B5AF" w14:textId="77777777" w:rsidTr="00C05F07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F9BFAF1" w14:textId="77777777" w:rsidR="00C05F07" w:rsidRDefault="00C05F07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Izdaci za rekreaciju i sport – ostali</w:t>
            </w:r>
          </w:p>
        </w:tc>
      </w:tr>
      <w:tr w:rsidR="00C05F07" w14:paraId="235AE53A" w14:textId="77777777" w:rsidTr="00C05F07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D503" w14:textId="77777777" w:rsidR="00C05F07" w:rsidRDefault="00C05F07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Tekuće donacije sportskim društvima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B726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188.000,00</w:t>
            </w:r>
          </w:p>
        </w:tc>
      </w:tr>
      <w:tr w:rsidR="00C05F07" w14:paraId="1B308A77" w14:textId="77777777" w:rsidTr="00C05F07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B34A" w14:textId="77777777" w:rsidR="00C05F07" w:rsidRDefault="00C05F07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Zakupnine i najamnine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1A30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12.000,00</w:t>
            </w:r>
          </w:p>
        </w:tc>
      </w:tr>
      <w:tr w:rsidR="00C05F07" w14:paraId="19FB49AD" w14:textId="77777777" w:rsidTr="00C05F07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C7B4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SVEUKUPNO: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2161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300.000,00</w:t>
            </w:r>
          </w:p>
        </w:tc>
      </w:tr>
    </w:tbl>
    <w:p w14:paraId="5846379B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D01345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1800F5E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SUFINANCIRANJE SPORTSKIH MANIFESTACIJA</w:t>
      </w:r>
    </w:p>
    <w:p w14:paraId="28DA3FB3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CA727F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Ovaj program odnosi se na sufinanciranje gradskih, državnih i međunarodnih sportskih susreta od osobitog interesa za Grad Čakovec, a sufinancira se korištenje sportskog objekta ili dio organizacijskih troškova priredbe (troškovi sudaca, medalja, pehara, tiskanog materijala, prehrana i sl.). </w:t>
      </w:r>
    </w:p>
    <w:p w14:paraId="0C974785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764"/>
        <w:gridCol w:w="1416"/>
      </w:tblGrid>
      <w:tr w:rsidR="00C05F07" w14:paraId="5BDDB9BB" w14:textId="77777777" w:rsidTr="00C05F07">
        <w:tc>
          <w:tcPr>
            <w:tcW w:w="9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229F7F27" w14:textId="77777777" w:rsidR="00C05F07" w:rsidRDefault="00C05F07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Sufinanciranje sportskih manifestacija </w:t>
            </w:r>
          </w:p>
        </w:tc>
      </w:tr>
      <w:tr w:rsidR="00C05F07" w14:paraId="680FEAD5" w14:textId="77777777" w:rsidTr="00C05F07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2E79" w14:textId="77777777" w:rsidR="00C05F07" w:rsidRDefault="00C05F07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Tekuće donacije sportskim društvima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B53E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100.000,00</w:t>
            </w:r>
          </w:p>
        </w:tc>
      </w:tr>
    </w:tbl>
    <w:p w14:paraId="45B0C904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A1C7DEA" w14:textId="77777777" w:rsidR="00C05F07" w:rsidRDefault="00C05F07" w:rsidP="00C05F07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se dodjeljuju temeljem </w:t>
      </w:r>
      <w:r>
        <w:rPr>
          <w:rFonts w:ascii="Times New Roman" w:hAnsi="Times New Roman" w:cs="Times New Roman"/>
          <w:sz w:val="24"/>
          <w:szCs w:val="24"/>
        </w:rPr>
        <w:t>provedenog javnog poziva i Pravilnika o financiranju javnih potreba u društvenim djelatnostima Grada Čakovca.</w:t>
      </w:r>
    </w:p>
    <w:p w14:paraId="22173D38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4648F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E2AC47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SUFINANCIRANJE VRHUNSKOG SPORTA </w:t>
      </w:r>
    </w:p>
    <w:p w14:paraId="1DF7C9AE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MASOVNOSTI MLAĐIH KATEGORIJA</w:t>
      </w:r>
    </w:p>
    <w:p w14:paraId="4600E04B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A96D0C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Sufinanciranje kvalitetnog sporta i masovnost mlađih kategorija od posebnog su interesa za Grad Čakovec. Sredstva će se nakon javnog poziva raspodijeliti temeljem Pravilnika o financiranju javnih potreba u društvenim djelatnostima Grada Čakovca.</w:t>
      </w:r>
    </w:p>
    <w:p w14:paraId="40C929FE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682"/>
        <w:gridCol w:w="1380"/>
      </w:tblGrid>
      <w:tr w:rsidR="00C05F07" w14:paraId="05B5C3DD" w14:textId="77777777" w:rsidTr="00C05F07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05CDDCD" w14:textId="77777777" w:rsidR="00C05F07" w:rsidRDefault="00C05F07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Sufinanciranje kvalitetnog sporta i masovnosti mlađih kategorija</w:t>
            </w:r>
          </w:p>
        </w:tc>
      </w:tr>
      <w:tr w:rsidR="00C05F07" w14:paraId="02DA51E4" w14:textId="77777777" w:rsidTr="00C05F07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A637" w14:textId="77777777" w:rsidR="00C05F07" w:rsidRDefault="00C05F07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Tekuće donacije sportskim društvima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6547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700.000,00</w:t>
            </w:r>
          </w:p>
        </w:tc>
      </w:tr>
    </w:tbl>
    <w:p w14:paraId="0C8441B7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D9D190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49681A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EUROPSKI GRAD SPORTA</w:t>
      </w:r>
    </w:p>
    <w:p w14:paraId="062BA675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9D9764" w14:textId="4B2E0054" w:rsidR="00C05F07" w:rsidRDefault="00C05F07" w:rsidP="00C05F07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Čakovec će tijekom cijele 2020. nositi titulu Europskog grada sporta. Prestižnu titulu dodjeljuje organizacija ACES Europe sa sjedištem u </w:t>
      </w:r>
      <w:proofErr w:type="spellStart"/>
      <w:r>
        <w:rPr>
          <w:rFonts w:ascii="Times New Roman" w:hAnsi="Times New Roman"/>
          <w:sz w:val="24"/>
          <w:szCs w:val="24"/>
        </w:rPr>
        <w:t>Bruxellssu</w:t>
      </w:r>
      <w:proofErr w:type="spellEnd"/>
      <w:r>
        <w:rPr>
          <w:rFonts w:ascii="Times New Roman" w:hAnsi="Times New Roman"/>
          <w:sz w:val="24"/>
          <w:szCs w:val="24"/>
        </w:rPr>
        <w:t xml:space="preserve">. Prijava Čakovca zadovoljila je sve tražene elemente natječaja i tako će se naš grad naći u rijetkom društvu gradova od 25.000 do 500.000 stanovnika koji ima opremljenu sportsku infrastrukturu, najviše standarde transparentnosti kod dodjele javnih sredstava i </w:t>
      </w:r>
      <w:proofErr w:type="spellStart"/>
      <w:r>
        <w:rPr>
          <w:rFonts w:ascii="Times New Roman" w:hAnsi="Times New Roman"/>
          <w:sz w:val="24"/>
          <w:szCs w:val="24"/>
        </w:rPr>
        <w:t>posloženu</w:t>
      </w:r>
      <w:proofErr w:type="spellEnd"/>
      <w:r>
        <w:rPr>
          <w:rFonts w:ascii="Times New Roman" w:hAnsi="Times New Roman"/>
          <w:sz w:val="24"/>
          <w:szCs w:val="24"/>
        </w:rPr>
        <w:t xml:space="preserve"> politiku podrške sportu. Titula će doprinijeti daljnjoj pozicioniranju Čakovca kao sportskog grada u Hrvatskoj, ali i šire. Sredstva će se dodjeljivati temeljem provedenog javnog natječaja, a sa svrhom da se sadržajno i programsko obogati 2020. u znaku sporta. </w:t>
      </w:r>
    </w:p>
    <w:p w14:paraId="3ECF85B6" w14:textId="3A495FE0" w:rsidR="00C83165" w:rsidRDefault="00C83165" w:rsidP="00C05F07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BEFD62A" w14:textId="77777777" w:rsidR="00C83165" w:rsidRDefault="00C83165" w:rsidP="00C05F07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5FC5BCB4" w14:textId="77777777" w:rsidR="00C05F07" w:rsidRDefault="00C05F07" w:rsidP="00C05F07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9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7766"/>
        <w:gridCol w:w="1324"/>
      </w:tblGrid>
      <w:tr w:rsidR="00C05F07" w14:paraId="584A19CC" w14:textId="77777777" w:rsidTr="00C05F07">
        <w:tc>
          <w:tcPr>
            <w:tcW w:w="9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hideMark/>
          </w:tcPr>
          <w:p w14:paraId="3FE53C61" w14:textId="77777777" w:rsidR="00C05F07" w:rsidRDefault="00C05F07">
            <w:pPr>
              <w:pStyle w:val="Odlomakpopisa"/>
              <w:snapToGrid w:val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Europski grad sporta </w:t>
            </w:r>
          </w:p>
        </w:tc>
      </w:tr>
      <w:tr w:rsidR="00C05F07" w14:paraId="193ACD68" w14:textId="77777777" w:rsidTr="00C05F0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CC88AB" w14:textId="77777777" w:rsidR="00C05F07" w:rsidRDefault="00C05F07">
            <w:pPr>
              <w:pStyle w:val="Odlomakpopisa"/>
              <w:snapToGri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Europski grad sporta 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3CEA2" w14:textId="77777777" w:rsidR="00C05F07" w:rsidRDefault="00C05F07">
            <w:pPr>
              <w:pStyle w:val="Odlomakpopisa"/>
              <w:snapToGrid w:val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150.000,00</w:t>
            </w:r>
          </w:p>
        </w:tc>
      </w:tr>
    </w:tbl>
    <w:p w14:paraId="7FE6DD3A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EEBAA5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7B3AB0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REKREACIJA I SPORT - REKAPITULACIJA</w:t>
      </w:r>
    </w:p>
    <w:p w14:paraId="5487373F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446"/>
        <w:gridCol w:w="1596"/>
      </w:tblGrid>
      <w:tr w:rsidR="00C05F07" w14:paraId="7C1CA113" w14:textId="77777777" w:rsidTr="00C05F07"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  <w:hideMark/>
          </w:tcPr>
          <w:p w14:paraId="625F4666" w14:textId="77777777" w:rsidR="00C05F07" w:rsidRDefault="00C05F07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ZAJEDNICA SPORTSKIH UDRUGA GRADA ČAKOVCA</w:t>
            </w:r>
          </w:p>
        </w:tc>
      </w:tr>
      <w:tr w:rsidR="00C05F07" w14:paraId="051763B1" w14:textId="77777777" w:rsidTr="00C05F07">
        <w:tc>
          <w:tcPr>
            <w:tcW w:w="74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15C56ED" w14:textId="77777777" w:rsidR="00C05F07" w:rsidRDefault="00C05F07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redovne djelatnosti, stručnog rada i korištenja dvorana</w:t>
            </w:r>
          </w:p>
        </w:tc>
        <w:tc>
          <w:tcPr>
            <w:tcW w:w="1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E7FBA34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1.300.000,00</w:t>
            </w:r>
          </w:p>
        </w:tc>
      </w:tr>
      <w:tr w:rsidR="00C05F07" w14:paraId="1BA6C8F5" w14:textId="77777777" w:rsidTr="00C05F07">
        <w:tc>
          <w:tcPr>
            <w:tcW w:w="74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D582815" w14:textId="77777777" w:rsidR="00C05F07" w:rsidRDefault="00C05F07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Sportske aktivnosti mlađih kategorija</w:t>
            </w:r>
          </w:p>
        </w:tc>
        <w:tc>
          <w:tcPr>
            <w:tcW w:w="1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A06A2F7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150.000,00</w:t>
            </w:r>
          </w:p>
        </w:tc>
      </w:tr>
      <w:tr w:rsidR="00C05F07" w14:paraId="4257907E" w14:textId="77777777" w:rsidTr="00C05F07">
        <w:tc>
          <w:tcPr>
            <w:tcW w:w="74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780FB5" w14:textId="77777777" w:rsidR="00C05F07" w:rsidRDefault="00C05F07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Sufinanciranje vrhunskih sportaša</w:t>
            </w:r>
          </w:p>
        </w:tc>
        <w:tc>
          <w:tcPr>
            <w:tcW w:w="1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0FF6F24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36.000,00</w:t>
            </w:r>
          </w:p>
        </w:tc>
      </w:tr>
      <w:tr w:rsidR="00C05F07" w14:paraId="15E9B957" w14:textId="77777777" w:rsidTr="00C05F07">
        <w:tc>
          <w:tcPr>
            <w:tcW w:w="74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44F1880" w14:textId="77777777" w:rsidR="00C05F07" w:rsidRDefault="00C05F07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Korištenje sportskih objekata</w:t>
            </w:r>
          </w:p>
        </w:tc>
        <w:tc>
          <w:tcPr>
            <w:tcW w:w="1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96BC176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1.725.000,00</w:t>
            </w:r>
          </w:p>
        </w:tc>
      </w:tr>
      <w:tr w:rsidR="00C05F07" w14:paraId="3D7BF543" w14:textId="77777777" w:rsidTr="00C05F07">
        <w:tc>
          <w:tcPr>
            <w:tcW w:w="74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278008B" w14:textId="77777777" w:rsidR="00C05F07" w:rsidRDefault="00C05F07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 u mjesnoj samoupravi</w:t>
            </w:r>
          </w:p>
        </w:tc>
        <w:tc>
          <w:tcPr>
            <w:tcW w:w="1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0B9A858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814.000,00</w:t>
            </w:r>
          </w:p>
        </w:tc>
      </w:tr>
      <w:tr w:rsidR="00C05F07" w14:paraId="708CEF63" w14:textId="77777777" w:rsidTr="00C05F07">
        <w:tc>
          <w:tcPr>
            <w:tcW w:w="74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77CD525" w14:textId="77777777" w:rsidR="00C05F07" w:rsidRDefault="00C05F07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poslovanja</w:t>
            </w:r>
          </w:p>
        </w:tc>
        <w:tc>
          <w:tcPr>
            <w:tcW w:w="1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B09C30E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175.000,00</w:t>
            </w:r>
          </w:p>
        </w:tc>
      </w:tr>
      <w:tr w:rsidR="00C05F07" w14:paraId="705B445F" w14:textId="77777777" w:rsidTr="00C05F07">
        <w:tc>
          <w:tcPr>
            <w:tcW w:w="74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9C89A2E" w14:textId="77777777" w:rsidR="00C05F07" w:rsidRDefault="00C05F07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Poticanje i promicanje sporta</w:t>
            </w:r>
          </w:p>
        </w:tc>
        <w:tc>
          <w:tcPr>
            <w:tcW w:w="1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FCFC23B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188.000,00</w:t>
            </w:r>
          </w:p>
        </w:tc>
      </w:tr>
      <w:tr w:rsidR="00C05F07" w14:paraId="055597D8" w14:textId="77777777" w:rsidTr="00C05F07">
        <w:tc>
          <w:tcPr>
            <w:tcW w:w="74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85AE2C6" w14:textId="77777777" w:rsidR="00C05F07" w:rsidRDefault="00C05F07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Sufinanciranje sportskih manifestacija </w:t>
            </w:r>
          </w:p>
        </w:tc>
        <w:tc>
          <w:tcPr>
            <w:tcW w:w="1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1BAC648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100.000,00</w:t>
            </w:r>
          </w:p>
        </w:tc>
      </w:tr>
      <w:tr w:rsidR="00C05F07" w14:paraId="1555BD66" w14:textId="77777777" w:rsidTr="00C05F07">
        <w:tc>
          <w:tcPr>
            <w:tcW w:w="74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FAEEB39" w14:textId="77777777" w:rsidR="00C05F07" w:rsidRDefault="00C05F07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Sufinanciranje vrhunskog sporta i masovnosti mlađih kategorija</w:t>
            </w:r>
          </w:p>
        </w:tc>
        <w:tc>
          <w:tcPr>
            <w:tcW w:w="1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482B490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700.000,00</w:t>
            </w:r>
          </w:p>
        </w:tc>
      </w:tr>
      <w:tr w:rsidR="00C05F07" w14:paraId="459B0632" w14:textId="77777777" w:rsidTr="00C05F07">
        <w:tc>
          <w:tcPr>
            <w:tcW w:w="74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54FB7AA" w14:textId="77777777" w:rsidR="00C05F07" w:rsidRDefault="00C05F07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Europski grad sporta </w:t>
            </w:r>
          </w:p>
        </w:tc>
        <w:tc>
          <w:tcPr>
            <w:tcW w:w="15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E45C4C8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150.000,00</w:t>
            </w:r>
          </w:p>
        </w:tc>
      </w:tr>
      <w:tr w:rsidR="00C05F07" w14:paraId="10C35346" w14:textId="77777777" w:rsidTr="00C05F07">
        <w:tc>
          <w:tcPr>
            <w:tcW w:w="7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7498853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 KN:</w:t>
            </w: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AFFC208" w14:textId="77777777" w:rsidR="00C05F07" w:rsidRDefault="00C05F0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5.338.000,00</w:t>
            </w:r>
          </w:p>
        </w:tc>
      </w:tr>
    </w:tbl>
    <w:p w14:paraId="305E57E8" w14:textId="77777777" w:rsidR="00C05F07" w:rsidRDefault="00C05F07" w:rsidP="00C05F07">
      <w:pPr>
        <w:pStyle w:val="Odlomakpopis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E5F30F4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E5DA08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PROVEDBA PROGRAMA</w:t>
      </w:r>
    </w:p>
    <w:p w14:paraId="50EA3321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B86B1B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Program javnih potreba u sportu Grada Čakovca za 2020. godinu sukladno važećim propisima provode stručne službe Zajednice sportskih udruga Čakovca i stručne službe Upravnog odjela za društvene, međunarodne poslove i odnose s javnošću Grada Čakovca. </w:t>
      </w:r>
    </w:p>
    <w:p w14:paraId="14F1B6CA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FE1DE8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CDFB71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ZAKLJUČAK</w:t>
      </w:r>
    </w:p>
    <w:p w14:paraId="1B33CD55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D5900F5" w14:textId="60F7BBFD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Program javnih potreba u sportu na području Grada Čakovca utvrđuje prioritete u sportu i sredstva za njihovo ostvarivanje</w:t>
      </w:r>
      <w:r w:rsidR="008E33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sufinanciranjem se osiguravaju osnovni uvjeti za bavljenje sportskim aktivnostima.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A8690FE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 ostvarivanje postavljenih programskih ciljeva bitan je rad na tri osnovna zadatka koji garantiraju kvalitetan sport na području Grada Čakovca:</w:t>
      </w:r>
    </w:p>
    <w:p w14:paraId="27753FE2" w14:textId="77777777" w:rsidR="00C05F07" w:rsidRDefault="00C05F07" w:rsidP="00C05F0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Potpora sportskoj mladeži, koja se temelji na radu s perspektivnim sportašima koji izrastaju iz posebnih programa treninga s mlađim uzrasnim kategorijama;</w:t>
      </w:r>
    </w:p>
    <w:p w14:paraId="5820923F" w14:textId="77777777" w:rsidR="00C05F07" w:rsidRDefault="00C05F07" w:rsidP="00C05F0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Potpora vrhunskim sportskim klubovima, selekcijama i pojedincima, koji su pravo sportsko lice grada na nacionalnom i međunarodnom planu i koji promidžbom sporta doprinose njegovom razvoju;</w:t>
      </w:r>
    </w:p>
    <w:p w14:paraId="74977039" w14:textId="77777777" w:rsidR="00C05F07" w:rsidRDefault="00C05F07" w:rsidP="00C05F0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Poticanje uključivanja u sport što većeg broja građana kroz raznovrsne oblike sportsko-rekreacijskih aktivnosti.</w:t>
      </w:r>
    </w:p>
    <w:p w14:paraId="70B925C7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9EB32DD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0B0D99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PRIJELAZNE I ZAVRŠNE ODREDBE</w:t>
      </w:r>
    </w:p>
    <w:p w14:paraId="06155ABC" w14:textId="77777777" w:rsidR="00C05F07" w:rsidRDefault="00C05F07" w:rsidP="00C05F0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46A1F4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Program stupa na snagu osmog dana od dana objave u Službenom glasniku Grada Čakovca, a primjenjuje se od 1. siječnja 2020. godine.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090"/>
        <w:gridCol w:w="4701"/>
        <w:gridCol w:w="10"/>
      </w:tblGrid>
      <w:tr w:rsidR="00C05F07" w:rsidRPr="008E330E" w14:paraId="1A9A86D5" w14:textId="77777777" w:rsidTr="00C05F07">
        <w:trPr>
          <w:gridAfter w:val="1"/>
          <w:wAfter w:w="10" w:type="dxa"/>
        </w:trPr>
        <w:tc>
          <w:tcPr>
            <w:tcW w:w="1271" w:type="dxa"/>
            <w:hideMark/>
          </w:tcPr>
          <w:p w14:paraId="2EFF87DF" w14:textId="77777777" w:rsidR="00C05F07" w:rsidRPr="008E330E" w:rsidRDefault="00C05F07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E3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KLASA:</w:t>
            </w:r>
          </w:p>
        </w:tc>
        <w:tc>
          <w:tcPr>
            <w:tcW w:w="7791" w:type="dxa"/>
            <w:gridSpan w:val="2"/>
            <w:hideMark/>
          </w:tcPr>
          <w:p w14:paraId="1C0C3002" w14:textId="75750C60" w:rsidR="00C05F07" w:rsidRPr="008E330E" w:rsidRDefault="008E330E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021-05/19-01/98</w:t>
            </w:r>
          </w:p>
        </w:tc>
      </w:tr>
      <w:tr w:rsidR="00C05F07" w:rsidRPr="008E330E" w14:paraId="51BCA9DA" w14:textId="77777777" w:rsidTr="00C05F07">
        <w:trPr>
          <w:gridAfter w:val="1"/>
          <w:wAfter w:w="10" w:type="dxa"/>
        </w:trPr>
        <w:tc>
          <w:tcPr>
            <w:tcW w:w="1271" w:type="dxa"/>
            <w:hideMark/>
          </w:tcPr>
          <w:p w14:paraId="35336582" w14:textId="77777777" w:rsidR="00C05F07" w:rsidRPr="008E330E" w:rsidRDefault="00C05F07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0E">
              <w:rPr>
                <w:rFonts w:ascii="Times New Roman" w:hAnsi="Times New Roman" w:cs="Times New Roman"/>
                <w:sz w:val="24"/>
                <w:szCs w:val="24"/>
              </w:rPr>
              <w:t>URBROJ:</w:t>
            </w:r>
          </w:p>
        </w:tc>
        <w:tc>
          <w:tcPr>
            <w:tcW w:w="7791" w:type="dxa"/>
            <w:gridSpan w:val="2"/>
            <w:hideMark/>
          </w:tcPr>
          <w:p w14:paraId="0FC9F4AF" w14:textId="2ADFC991" w:rsidR="00C05F07" w:rsidRPr="008E330E" w:rsidRDefault="00C05F07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0E">
              <w:rPr>
                <w:rFonts w:ascii="Times New Roman" w:hAnsi="Times New Roman" w:cs="Times New Roman"/>
                <w:sz w:val="24"/>
                <w:szCs w:val="24"/>
              </w:rPr>
              <w:t>2109/2-</w:t>
            </w:r>
            <w:r w:rsidR="008E330E">
              <w:rPr>
                <w:rFonts w:ascii="Times New Roman" w:hAnsi="Times New Roman" w:cs="Times New Roman"/>
                <w:sz w:val="24"/>
                <w:szCs w:val="24"/>
              </w:rPr>
              <w:t>02-19-02</w:t>
            </w:r>
          </w:p>
        </w:tc>
      </w:tr>
      <w:tr w:rsidR="00C05F07" w:rsidRPr="008E330E" w14:paraId="48B6F2E4" w14:textId="77777777" w:rsidTr="00C05F07">
        <w:trPr>
          <w:gridAfter w:val="1"/>
          <w:wAfter w:w="10" w:type="dxa"/>
        </w:trPr>
        <w:tc>
          <w:tcPr>
            <w:tcW w:w="9062" w:type="dxa"/>
            <w:gridSpan w:val="3"/>
            <w:hideMark/>
          </w:tcPr>
          <w:p w14:paraId="4DCCE696" w14:textId="685A261D" w:rsidR="00C05F07" w:rsidRPr="008E330E" w:rsidRDefault="00C05F07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0E">
              <w:rPr>
                <w:rFonts w:ascii="Times New Roman" w:hAnsi="Times New Roman" w:cs="Times New Roman"/>
                <w:sz w:val="24"/>
                <w:szCs w:val="24"/>
              </w:rPr>
              <w:t xml:space="preserve">Čakovec, </w:t>
            </w:r>
            <w:r w:rsidR="008E330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330E">
              <w:rPr>
                <w:rFonts w:ascii="Times New Roman" w:hAnsi="Times New Roman" w:cs="Times New Roman"/>
                <w:sz w:val="24"/>
                <w:szCs w:val="24"/>
              </w:rPr>
              <w:t>____  2019</w:t>
            </w:r>
            <w:r w:rsidR="008E33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5F07" w:rsidRPr="008E330E" w14:paraId="38AD35A4" w14:textId="77777777" w:rsidTr="00C05F07">
        <w:trPr>
          <w:gridBefore w:val="2"/>
          <w:wBefore w:w="4361" w:type="dxa"/>
        </w:trPr>
        <w:tc>
          <w:tcPr>
            <w:tcW w:w="4711" w:type="dxa"/>
            <w:gridSpan w:val="2"/>
          </w:tcPr>
          <w:p w14:paraId="2D90EBF9" w14:textId="05D053F4" w:rsidR="00C05F07" w:rsidRPr="008E330E" w:rsidRDefault="00C05F07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30E">
              <w:rPr>
                <w:rFonts w:ascii="Times New Roman" w:hAnsi="Times New Roman" w:cs="Times New Roman"/>
                <w:b/>
                <w:sz w:val="24"/>
                <w:szCs w:val="24"/>
              </w:rPr>
              <w:t>PREDSJEDNIK GRADSKOG VIJEĆA</w:t>
            </w:r>
          </w:p>
          <w:p w14:paraId="03824C13" w14:textId="0701C514" w:rsidR="00C05F07" w:rsidRPr="008E330E" w:rsidRDefault="00C05F07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0E">
              <w:rPr>
                <w:rFonts w:ascii="Times New Roman" w:hAnsi="Times New Roman" w:cs="Times New Roman"/>
                <w:sz w:val="24"/>
                <w:szCs w:val="24"/>
              </w:rPr>
              <w:t>Jurica Horvat</w:t>
            </w:r>
            <w:r w:rsidR="008E330E">
              <w:rPr>
                <w:rFonts w:ascii="Times New Roman" w:hAnsi="Times New Roman" w:cs="Times New Roman"/>
                <w:sz w:val="24"/>
                <w:szCs w:val="24"/>
              </w:rPr>
              <w:t>, v.r.</w:t>
            </w:r>
          </w:p>
        </w:tc>
      </w:tr>
    </w:tbl>
    <w:p w14:paraId="67EFAC04" w14:textId="77777777" w:rsidR="00C05F07" w:rsidRDefault="00C05F07" w:rsidP="00C05F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392C8B" w14:textId="77777777" w:rsidR="00146646" w:rsidRDefault="00146646"/>
    <w:sectPr w:rsidR="0014664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E0602" w14:textId="77777777" w:rsidR="00CB6678" w:rsidRDefault="00CB6678" w:rsidP="00C83165">
      <w:pPr>
        <w:spacing w:after="0" w:line="240" w:lineRule="auto"/>
      </w:pPr>
      <w:r>
        <w:separator/>
      </w:r>
    </w:p>
  </w:endnote>
  <w:endnote w:type="continuationSeparator" w:id="0">
    <w:p w14:paraId="1A7CE5EE" w14:textId="77777777" w:rsidR="00CB6678" w:rsidRDefault="00CB6678" w:rsidP="00C83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958127"/>
      <w:docPartObj>
        <w:docPartGallery w:val="Page Numbers (Bottom of Page)"/>
        <w:docPartUnique/>
      </w:docPartObj>
    </w:sdtPr>
    <w:sdtContent>
      <w:p w14:paraId="6E606624" w14:textId="1835E030" w:rsidR="00C83165" w:rsidRDefault="00C8316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ADEA24" w14:textId="77777777" w:rsidR="00C83165" w:rsidRDefault="00C831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CE7F8" w14:textId="77777777" w:rsidR="00CB6678" w:rsidRDefault="00CB6678" w:rsidP="00C83165">
      <w:pPr>
        <w:spacing w:after="0" w:line="240" w:lineRule="auto"/>
      </w:pPr>
      <w:r>
        <w:separator/>
      </w:r>
    </w:p>
  </w:footnote>
  <w:footnote w:type="continuationSeparator" w:id="0">
    <w:p w14:paraId="3BED7F26" w14:textId="77777777" w:rsidR="00CB6678" w:rsidRDefault="00CB6678" w:rsidP="00C83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25793"/>
    <w:multiLevelType w:val="hybridMultilevel"/>
    <w:tmpl w:val="EDA683CC"/>
    <w:lvl w:ilvl="0" w:tplc="041A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6143240E"/>
    <w:multiLevelType w:val="hybridMultilevel"/>
    <w:tmpl w:val="AE7C7A1E"/>
    <w:lvl w:ilvl="0" w:tplc="041A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46"/>
    <w:rsid w:val="00056B58"/>
    <w:rsid w:val="000C78CB"/>
    <w:rsid w:val="000D2CC9"/>
    <w:rsid w:val="000E3A4A"/>
    <w:rsid w:val="00146646"/>
    <w:rsid w:val="002B460F"/>
    <w:rsid w:val="0034458F"/>
    <w:rsid w:val="004655DF"/>
    <w:rsid w:val="005020B7"/>
    <w:rsid w:val="006E3346"/>
    <w:rsid w:val="008E330E"/>
    <w:rsid w:val="009E672F"/>
    <w:rsid w:val="00A54F21"/>
    <w:rsid w:val="00AD2BEF"/>
    <w:rsid w:val="00C05F07"/>
    <w:rsid w:val="00C313B5"/>
    <w:rsid w:val="00C83165"/>
    <w:rsid w:val="00CB6678"/>
    <w:rsid w:val="00EF32DE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14AE"/>
  <w15:chartTrackingRefBased/>
  <w15:docId w15:val="{407E7F9C-AC2E-4BB3-8085-F57E59CB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F0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C05F07"/>
    <w:pPr>
      <w:ind w:left="720"/>
      <w:contextualSpacing/>
    </w:pPr>
  </w:style>
  <w:style w:type="table" w:styleId="Reetkatablice">
    <w:name w:val="Table Grid"/>
    <w:basedOn w:val="Obinatablica"/>
    <w:uiPriority w:val="59"/>
    <w:rsid w:val="00C05F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3165"/>
  </w:style>
  <w:style w:type="paragraph" w:styleId="Podnoje">
    <w:name w:val="footer"/>
    <w:basedOn w:val="Normal"/>
    <w:link w:val="PodnojeChar"/>
    <w:uiPriority w:val="99"/>
    <w:unhideWhenUsed/>
    <w:rsid w:val="00C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3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DragicaKemeter</dc:creator>
  <cp:keywords/>
  <dc:description/>
  <cp:lastModifiedBy>DragicaKemeter</cp:lastModifiedBy>
  <cp:revision>4</cp:revision>
  <cp:lastPrinted>2019-11-20T08:02:00Z</cp:lastPrinted>
  <dcterms:created xsi:type="dcterms:W3CDTF">2019-11-20T07:44:00Z</dcterms:created>
  <dcterms:modified xsi:type="dcterms:W3CDTF">2019-11-20T08:03:00Z</dcterms:modified>
</cp:coreProperties>
</file>