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55" w:rsidRDefault="002C7455" w:rsidP="002C7455">
      <w:pPr>
        <w:jc w:val="right"/>
        <w:rPr>
          <w:b/>
        </w:rPr>
      </w:pPr>
      <w:r>
        <w:rPr>
          <w:b/>
        </w:rPr>
        <w:t>PRIJEDLOG</w:t>
      </w:r>
    </w:p>
    <w:p w:rsidR="009B4519" w:rsidRDefault="002C7455" w:rsidP="002C7455">
      <w:pPr>
        <w:ind w:firstLine="708"/>
        <w:jc w:val="both"/>
        <w:rPr>
          <w:rFonts w:ascii="Times New Roman" w:hAnsi="Times New Roman" w:cs="Times New Roman"/>
          <w:sz w:val="24"/>
          <w:szCs w:val="24"/>
        </w:rPr>
      </w:pPr>
      <w:r>
        <w:rPr>
          <w:rFonts w:ascii="Times New Roman" w:hAnsi="Times New Roman" w:cs="Times New Roman"/>
          <w:sz w:val="24"/>
          <w:szCs w:val="24"/>
        </w:rPr>
        <w:t>Na temelju članka 57. Zakona o porezu na dohodak (NN 115/16 i 106/18</w:t>
      </w:r>
      <w:r w:rsidR="00675072">
        <w:rPr>
          <w:rFonts w:ascii="Times New Roman" w:hAnsi="Times New Roman" w:cs="Times New Roman"/>
          <w:sz w:val="24"/>
          <w:szCs w:val="24"/>
        </w:rPr>
        <w:t>)</w:t>
      </w:r>
      <w:r>
        <w:rPr>
          <w:rFonts w:ascii="Times New Roman" w:hAnsi="Times New Roman" w:cs="Times New Roman"/>
          <w:sz w:val="24"/>
          <w:szCs w:val="24"/>
        </w:rPr>
        <w:t xml:space="preserve">, Pravilnika o paušalnom oporezivanju djelatnosti iznajmljivanja i organiziranja smještaja u turizmu (NN 1/19) i članka ______ Statuta Grada Čakovca (Službeni glasnik     ____) Gradsko vijeće Grada Čakovca na svojoj _____ sjednici održanoj dana ________ donosi </w:t>
      </w:r>
    </w:p>
    <w:p w:rsidR="002C7455" w:rsidRDefault="002C7455" w:rsidP="002C7455">
      <w:pPr>
        <w:ind w:firstLine="708"/>
        <w:jc w:val="both"/>
        <w:rPr>
          <w:rFonts w:ascii="Times New Roman" w:hAnsi="Times New Roman" w:cs="Times New Roman"/>
          <w:sz w:val="24"/>
          <w:szCs w:val="24"/>
        </w:rPr>
      </w:pPr>
    </w:p>
    <w:p w:rsidR="002C7455" w:rsidRPr="00675072" w:rsidRDefault="002C7455" w:rsidP="002C7455">
      <w:pPr>
        <w:spacing w:after="0"/>
        <w:ind w:firstLine="708"/>
        <w:jc w:val="center"/>
        <w:rPr>
          <w:rFonts w:ascii="Times New Roman" w:hAnsi="Times New Roman" w:cs="Times New Roman"/>
          <w:b/>
          <w:sz w:val="24"/>
          <w:szCs w:val="24"/>
        </w:rPr>
      </w:pPr>
      <w:r w:rsidRPr="00675072">
        <w:rPr>
          <w:rFonts w:ascii="Times New Roman" w:hAnsi="Times New Roman" w:cs="Times New Roman"/>
          <w:b/>
          <w:sz w:val="24"/>
          <w:szCs w:val="24"/>
        </w:rPr>
        <w:t>O D L U K U</w:t>
      </w:r>
    </w:p>
    <w:p w:rsidR="00460315" w:rsidRPr="00675072" w:rsidRDefault="002C7455" w:rsidP="002C7455">
      <w:pPr>
        <w:spacing w:after="0"/>
        <w:ind w:firstLine="708"/>
        <w:jc w:val="center"/>
        <w:rPr>
          <w:rFonts w:ascii="Times New Roman" w:hAnsi="Times New Roman" w:cs="Times New Roman"/>
          <w:b/>
          <w:sz w:val="24"/>
          <w:szCs w:val="24"/>
        </w:rPr>
      </w:pPr>
      <w:r w:rsidRPr="00675072">
        <w:rPr>
          <w:rFonts w:ascii="Times New Roman" w:hAnsi="Times New Roman" w:cs="Times New Roman"/>
          <w:b/>
          <w:sz w:val="24"/>
          <w:szCs w:val="24"/>
        </w:rPr>
        <w:t xml:space="preserve">o visini </w:t>
      </w:r>
      <w:r w:rsidR="00460315" w:rsidRPr="00675072">
        <w:rPr>
          <w:rFonts w:ascii="Times New Roman" w:hAnsi="Times New Roman" w:cs="Times New Roman"/>
          <w:b/>
          <w:sz w:val="24"/>
          <w:szCs w:val="24"/>
        </w:rPr>
        <w:t xml:space="preserve">paušalnog poreza </w:t>
      </w:r>
    </w:p>
    <w:p w:rsidR="00460315" w:rsidRDefault="00460315" w:rsidP="002C7455">
      <w:pPr>
        <w:spacing w:after="0"/>
        <w:ind w:firstLine="708"/>
        <w:jc w:val="center"/>
        <w:rPr>
          <w:rFonts w:ascii="Times New Roman" w:hAnsi="Times New Roman" w:cs="Times New Roman"/>
          <w:sz w:val="24"/>
          <w:szCs w:val="24"/>
        </w:rPr>
      </w:pPr>
    </w:p>
    <w:p w:rsidR="00460315" w:rsidRDefault="008D18CE" w:rsidP="008D18CE">
      <w:pPr>
        <w:jc w:val="center"/>
        <w:rPr>
          <w:rFonts w:ascii="Times New Roman" w:hAnsi="Times New Roman" w:cs="Times New Roman"/>
          <w:sz w:val="24"/>
          <w:szCs w:val="24"/>
        </w:rPr>
      </w:pPr>
      <w:r>
        <w:rPr>
          <w:rFonts w:ascii="Times New Roman" w:hAnsi="Times New Roman" w:cs="Times New Roman"/>
          <w:sz w:val="24"/>
          <w:szCs w:val="24"/>
        </w:rPr>
        <w:t>Č</w:t>
      </w:r>
      <w:r w:rsidR="00675072">
        <w:rPr>
          <w:rFonts w:ascii="Times New Roman" w:hAnsi="Times New Roman" w:cs="Times New Roman"/>
          <w:sz w:val="24"/>
          <w:szCs w:val="24"/>
        </w:rPr>
        <w:t>lanak 1.</w:t>
      </w:r>
    </w:p>
    <w:p w:rsidR="002C7455" w:rsidRDefault="00460315" w:rsidP="00675072">
      <w:pPr>
        <w:spacing w:after="0"/>
        <w:jc w:val="both"/>
        <w:rPr>
          <w:rFonts w:ascii="Times New Roman" w:hAnsi="Times New Roman" w:cs="Times New Roman"/>
          <w:sz w:val="24"/>
          <w:szCs w:val="24"/>
        </w:rPr>
      </w:pPr>
      <w:r>
        <w:rPr>
          <w:rFonts w:ascii="Times New Roman" w:hAnsi="Times New Roman" w:cs="Times New Roman"/>
          <w:sz w:val="24"/>
          <w:szCs w:val="24"/>
        </w:rPr>
        <w:t>Ovom odlukom utvrđuje se visina paušalnog poreza na dohodak za fizičke osobe koje ostvaruju dohodak od iznajmljivanja stanova, soba i postelja putnicima i turistima.</w:t>
      </w:r>
      <w:r w:rsidR="002C7455">
        <w:rPr>
          <w:rFonts w:ascii="Times New Roman" w:hAnsi="Times New Roman" w:cs="Times New Roman"/>
          <w:sz w:val="24"/>
          <w:szCs w:val="24"/>
        </w:rPr>
        <w:t xml:space="preserve"> </w:t>
      </w:r>
    </w:p>
    <w:p w:rsidR="00460315" w:rsidRDefault="00460315" w:rsidP="00675072">
      <w:pPr>
        <w:spacing w:after="0"/>
        <w:jc w:val="both"/>
        <w:rPr>
          <w:rFonts w:ascii="Times New Roman" w:hAnsi="Times New Roman" w:cs="Times New Roman"/>
          <w:sz w:val="24"/>
          <w:szCs w:val="24"/>
        </w:rPr>
      </w:pPr>
    </w:p>
    <w:p w:rsidR="00675072" w:rsidRDefault="00675072" w:rsidP="00675072">
      <w:pPr>
        <w:jc w:val="center"/>
        <w:rPr>
          <w:rFonts w:ascii="Times New Roman" w:hAnsi="Times New Roman" w:cs="Times New Roman"/>
          <w:sz w:val="24"/>
          <w:szCs w:val="24"/>
        </w:rPr>
      </w:pPr>
      <w:r>
        <w:rPr>
          <w:rFonts w:ascii="Times New Roman" w:hAnsi="Times New Roman" w:cs="Times New Roman"/>
          <w:sz w:val="24"/>
          <w:szCs w:val="24"/>
        </w:rPr>
        <w:t>Članak 2.</w:t>
      </w:r>
    </w:p>
    <w:p w:rsidR="00675072" w:rsidRDefault="00675072" w:rsidP="00675072">
      <w:pPr>
        <w:jc w:val="both"/>
        <w:rPr>
          <w:rFonts w:ascii="Times New Roman" w:hAnsi="Times New Roman" w:cs="Times New Roman"/>
          <w:sz w:val="24"/>
          <w:szCs w:val="24"/>
        </w:rPr>
      </w:pPr>
      <w:r>
        <w:rPr>
          <w:rFonts w:ascii="Times New Roman" w:hAnsi="Times New Roman" w:cs="Times New Roman"/>
          <w:sz w:val="24"/>
          <w:szCs w:val="24"/>
        </w:rPr>
        <w:t>Odluka se primjenjuje za djelatnosti iznajmljivanja i smještaja u turizmu na području Grada Čakovca neovisno o prebivalištu ili uobičajenom boravištu poreznog obveznika.</w:t>
      </w:r>
    </w:p>
    <w:p w:rsidR="00675072" w:rsidRDefault="00675072" w:rsidP="00675072">
      <w:pPr>
        <w:jc w:val="center"/>
        <w:rPr>
          <w:rFonts w:ascii="Times New Roman" w:hAnsi="Times New Roman" w:cs="Times New Roman"/>
          <w:sz w:val="24"/>
          <w:szCs w:val="24"/>
        </w:rPr>
      </w:pPr>
      <w:r>
        <w:rPr>
          <w:rFonts w:ascii="Times New Roman" w:hAnsi="Times New Roman" w:cs="Times New Roman"/>
          <w:sz w:val="24"/>
          <w:szCs w:val="24"/>
        </w:rPr>
        <w:t>Članak 3.</w:t>
      </w:r>
    </w:p>
    <w:p w:rsidR="00675072" w:rsidRDefault="00675072" w:rsidP="00675072">
      <w:pPr>
        <w:jc w:val="both"/>
        <w:rPr>
          <w:rFonts w:ascii="Times New Roman" w:hAnsi="Times New Roman" w:cs="Times New Roman"/>
          <w:sz w:val="24"/>
          <w:szCs w:val="24"/>
        </w:rPr>
      </w:pPr>
      <w:r>
        <w:rPr>
          <w:rFonts w:ascii="Times New Roman" w:hAnsi="Times New Roman" w:cs="Times New Roman"/>
          <w:sz w:val="24"/>
          <w:szCs w:val="24"/>
        </w:rPr>
        <w:t xml:space="preserve">Utvrđuje se iznos godišnjeg paušalnog poreza na dohodak po osnovi iznajmljivanja stanova, soba i postelja putnicima i turistima u visini od </w:t>
      </w:r>
      <w:r w:rsidRPr="003F34D6">
        <w:rPr>
          <w:rFonts w:ascii="Times New Roman" w:hAnsi="Times New Roman" w:cs="Times New Roman"/>
          <w:b/>
          <w:sz w:val="24"/>
          <w:szCs w:val="24"/>
        </w:rPr>
        <w:t>300,00 kuna godišnje po jednom krevetu</w:t>
      </w:r>
      <w:r>
        <w:rPr>
          <w:rFonts w:ascii="Times New Roman" w:hAnsi="Times New Roman" w:cs="Times New Roman"/>
          <w:sz w:val="24"/>
          <w:szCs w:val="24"/>
        </w:rPr>
        <w:t>. Na iznos godišnjeg paušalnog poreza obračunava se prirez na dohodak sukladno važećoj Odluci</w:t>
      </w:r>
      <w:r w:rsidR="008D18CE">
        <w:rPr>
          <w:rFonts w:ascii="Times New Roman" w:hAnsi="Times New Roman" w:cs="Times New Roman"/>
          <w:sz w:val="24"/>
          <w:szCs w:val="24"/>
        </w:rPr>
        <w:t xml:space="preserve"> o lokalnim porezima Grada Čakovca.</w:t>
      </w:r>
    </w:p>
    <w:p w:rsidR="008D18CE" w:rsidRDefault="008D18CE" w:rsidP="008D18CE">
      <w:pPr>
        <w:jc w:val="center"/>
        <w:rPr>
          <w:rFonts w:ascii="Times New Roman" w:hAnsi="Times New Roman" w:cs="Times New Roman"/>
          <w:sz w:val="24"/>
          <w:szCs w:val="24"/>
        </w:rPr>
      </w:pPr>
      <w:r>
        <w:rPr>
          <w:rFonts w:ascii="Times New Roman" w:hAnsi="Times New Roman" w:cs="Times New Roman"/>
          <w:sz w:val="24"/>
          <w:szCs w:val="24"/>
        </w:rPr>
        <w:t>Članak 4</w:t>
      </w:r>
      <w:r w:rsidR="003F34D6">
        <w:rPr>
          <w:rFonts w:ascii="Times New Roman" w:hAnsi="Times New Roman" w:cs="Times New Roman"/>
          <w:sz w:val="24"/>
          <w:szCs w:val="24"/>
        </w:rPr>
        <w:t>.</w:t>
      </w:r>
    </w:p>
    <w:p w:rsidR="003F34D6" w:rsidRDefault="003F34D6" w:rsidP="003F34D6">
      <w:pPr>
        <w:jc w:val="both"/>
        <w:rPr>
          <w:rFonts w:ascii="Times New Roman" w:hAnsi="Times New Roman" w:cs="Times New Roman"/>
          <w:sz w:val="24"/>
          <w:szCs w:val="24"/>
        </w:rPr>
      </w:pPr>
      <w:r>
        <w:rPr>
          <w:rFonts w:ascii="Times New Roman" w:hAnsi="Times New Roman" w:cs="Times New Roman"/>
          <w:sz w:val="24"/>
          <w:szCs w:val="24"/>
        </w:rPr>
        <w:t xml:space="preserve">Godišnji paušalni dohodak, godišnji paušalni porez na dohodak i prirez porezu na dohodak utvrđuje se poreznim rješenjem. Rješenje donosi nadležna ispostava područnog ureda Porezne uprave prema prebivalištu ili uobičajenom boravištu poreznog obveznika. </w:t>
      </w:r>
    </w:p>
    <w:p w:rsidR="003F34D6" w:rsidRDefault="003F34D6" w:rsidP="003F34D6">
      <w:pPr>
        <w:jc w:val="center"/>
        <w:rPr>
          <w:rFonts w:ascii="Times New Roman" w:hAnsi="Times New Roman" w:cs="Times New Roman"/>
          <w:sz w:val="24"/>
          <w:szCs w:val="24"/>
        </w:rPr>
      </w:pPr>
      <w:r>
        <w:rPr>
          <w:rFonts w:ascii="Times New Roman" w:hAnsi="Times New Roman" w:cs="Times New Roman"/>
          <w:sz w:val="24"/>
          <w:szCs w:val="24"/>
        </w:rPr>
        <w:t>Članak 5.</w:t>
      </w:r>
    </w:p>
    <w:p w:rsidR="00BC6ED8" w:rsidRDefault="00BC6ED8" w:rsidP="00BC6ED8">
      <w:pPr>
        <w:jc w:val="both"/>
        <w:rPr>
          <w:rFonts w:ascii="Times New Roman" w:hAnsi="Times New Roman" w:cs="Times New Roman"/>
          <w:sz w:val="24"/>
          <w:szCs w:val="24"/>
        </w:rPr>
      </w:pPr>
      <w:r>
        <w:rPr>
          <w:rFonts w:ascii="Times New Roman" w:hAnsi="Times New Roman" w:cs="Times New Roman"/>
          <w:sz w:val="24"/>
          <w:szCs w:val="24"/>
        </w:rPr>
        <w:t>Ova Odluka stupa na snagu osmog dana od dana objave u Službenom glasniku Grada Čakovca.</w:t>
      </w:r>
    </w:p>
    <w:p w:rsidR="00BC6ED8" w:rsidRDefault="00BC6ED8" w:rsidP="00BC6ED8">
      <w:pPr>
        <w:jc w:val="both"/>
        <w:rPr>
          <w:rFonts w:ascii="Times New Roman" w:hAnsi="Times New Roman" w:cs="Times New Roman"/>
          <w:sz w:val="24"/>
          <w:szCs w:val="24"/>
        </w:rPr>
      </w:pPr>
    </w:p>
    <w:p w:rsidR="0053159A" w:rsidRDefault="0053159A" w:rsidP="00BC6ED8">
      <w:pPr>
        <w:jc w:val="both"/>
        <w:rPr>
          <w:rFonts w:ascii="Times New Roman" w:hAnsi="Times New Roman" w:cs="Times New Roman"/>
          <w:sz w:val="24"/>
          <w:szCs w:val="24"/>
        </w:rPr>
      </w:pPr>
    </w:p>
    <w:p w:rsidR="00BC6ED8" w:rsidRDefault="00BC6ED8" w:rsidP="00BC6ED8">
      <w:pPr>
        <w:spacing w:after="0"/>
        <w:jc w:val="both"/>
        <w:rPr>
          <w:rFonts w:ascii="Times New Roman" w:hAnsi="Times New Roman" w:cs="Times New Roman"/>
          <w:sz w:val="24"/>
          <w:szCs w:val="24"/>
        </w:rPr>
      </w:pPr>
      <w:r>
        <w:rPr>
          <w:rFonts w:ascii="Times New Roman" w:hAnsi="Times New Roman" w:cs="Times New Roman"/>
          <w:sz w:val="24"/>
          <w:szCs w:val="24"/>
        </w:rPr>
        <w:t xml:space="preserve">KLASA: </w:t>
      </w:r>
      <w:r w:rsidR="00A97223">
        <w:rPr>
          <w:rFonts w:ascii="Times New Roman" w:hAnsi="Times New Roman" w:cs="Times New Roman"/>
          <w:sz w:val="24"/>
          <w:szCs w:val="24"/>
        </w:rPr>
        <w:t>410-01/19-01/1</w:t>
      </w:r>
    </w:p>
    <w:p w:rsidR="00BC6ED8" w:rsidRDefault="00BC6ED8" w:rsidP="00BC6ED8">
      <w:pPr>
        <w:spacing w:after="0"/>
        <w:jc w:val="both"/>
        <w:rPr>
          <w:rFonts w:ascii="Times New Roman" w:hAnsi="Times New Roman" w:cs="Times New Roman"/>
          <w:sz w:val="24"/>
          <w:szCs w:val="24"/>
        </w:rPr>
      </w:pPr>
      <w:r>
        <w:rPr>
          <w:rFonts w:ascii="Times New Roman" w:hAnsi="Times New Roman" w:cs="Times New Roman"/>
          <w:sz w:val="24"/>
          <w:szCs w:val="24"/>
        </w:rPr>
        <w:t>URBROJ:</w:t>
      </w:r>
      <w:r w:rsidR="00A97223">
        <w:rPr>
          <w:rFonts w:ascii="Times New Roman" w:hAnsi="Times New Roman" w:cs="Times New Roman"/>
          <w:sz w:val="24"/>
          <w:szCs w:val="24"/>
        </w:rPr>
        <w:t xml:space="preserve"> 2109/2-07-19-</w:t>
      </w:r>
      <w:r w:rsidR="007C7BAE">
        <w:rPr>
          <w:rFonts w:ascii="Times New Roman" w:hAnsi="Times New Roman" w:cs="Times New Roman"/>
          <w:sz w:val="24"/>
          <w:szCs w:val="24"/>
        </w:rPr>
        <w:t>2</w:t>
      </w:r>
    </w:p>
    <w:p w:rsidR="00A97223" w:rsidRDefault="00A97223" w:rsidP="00BC6ED8">
      <w:pPr>
        <w:spacing w:after="0"/>
        <w:jc w:val="both"/>
        <w:rPr>
          <w:rFonts w:ascii="Times New Roman" w:hAnsi="Times New Roman" w:cs="Times New Roman"/>
          <w:sz w:val="24"/>
          <w:szCs w:val="24"/>
        </w:rPr>
      </w:pPr>
      <w:r>
        <w:rPr>
          <w:rFonts w:ascii="Times New Roman" w:hAnsi="Times New Roman" w:cs="Times New Roman"/>
          <w:sz w:val="24"/>
          <w:szCs w:val="24"/>
        </w:rPr>
        <w:t>Čakovec, 1</w:t>
      </w:r>
      <w:r w:rsidR="007C7BAE">
        <w:rPr>
          <w:rFonts w:ascii="Times New Roman" w:hAnsi="Times New Roman" w:cs="Times New Roman"/>
          <w:sz w:val="24"/>
          <w:szCs w:val="24"/>
        </w:rPr>
        <w:t>6</w:t>
      </w:r>
      <w:r>
        <w:rPr>
          <w:rFonts w:ascii="Times New Roman" w:hAnsi="Times New Roman" w:cs="Times New Roman"/>
          <w:sz w:val="24"/>
          <w:szCs w:val="24"/>
        </w:rPr>
        <w:t>. siječnja 2019.</w:t>
      </w:r>
    </w:p>
    <w:p w:rsidR="00BC6ED8" w:rsidRDefault="00BC6ED8" w:rsidP="00BC6ED8">
      <w:pPr>
        <w:spacing w:after="0"/>
        <w:jc w:val="both"/>
        <w:rPr>
          <w:rFonts w:ascii="Times New Roman" w:hAnsi="Times New Roman" w:cs="Times New Roman"/>
          <w:sz w:val="24"/>
          <w:szCs w:val="24"/>
        </w:rPr>
      </w:pPr>
    </w:p>
    <w:p w:rsidR="0053159A" w:rsidRDefault="0053159A" w:rsidP="00BC6ED8">
      <w:pPr>
        <w:spacing w:after="0"/>
        <w:jc w:val="both"/>
        <w:rPr>
          <w:rFonts w:ascii="Times New Roman" w:hAnsi="Times New Roman" w:cs="Times New Roman"/>
          <w:sz w:val="24"/>
          <w:szCs w:val="24"/>
        </w:rPr>
      </w:pPr>
    </w:p>
    <w:p w:rsidR="00BC6ED8" w:rsidRDefault="00BC6ED8" w:rsidP="00BC6ED8">
      <w:pPr>
        <w:jc w:val="center"/>
        <w:rPr>
          <w:rFonts w:ascii="Times New Roman" w:hAnsi="Times New Roman" w:cs="Times New Roman"/>
          <w:b/>
          <w:sz w:val="24"/>
          <w:szCs w:val="24"/>
        </w:rPr>
      </w:pPr>
      <w:r w:rsidRPr="00BC6ED8">
        <w:rPr>
          <w:rFonts w:ascii="Times New Roman" w:hAnsi="Times New Roman" w:cs="Times New Roman"/>
          <w:b/>
          <w:sz w:val="24"/>
          <w:szCs w:val="24"/>
        </w:rPr>
        <w:lastRenderedPageBreak/>
        <w:t>Obrazloženje</w:t>
      </w:r>
    </w:p>
    <w:p w:rsidR="00BC6ED8" w:rsidRDefault="00BC6ED8" w:rsidP="00BC6ED8">
      <w:pPr>
        <w:jc w:val="both"/>
        <w:rPr>
          <w:rFonts w:ascii="Times New Roman" w:hAnsi="Times New Roman" w:cs="Times New Roman"/>
          <w:sz w:val="24"/>
          <w:szCs w:val="24"/>
        </w:rPr>
      </w:pPr>
      <w:r w:rsidRPr="00A97223">
        <w:rPr>
          <w:rFonts w:ascii="Times New Roman" w:hAnsi="Times New Roman" w:cs="Times New Roman"/>
          <w:b/>
          <w:sz w:val="24"/>
          <w:szCs w:val="24"/>
        </w:rPr>
        <w:t>Zakonom o porezu na dohodak</w:t>
      </w:r>
      <w:r>
        <w:rPr>
          <w:rFonts w:ascii="Times New Roman" w:hAnsi="Times New Roman" w:cs="Times New Roman"/>
          <w:sz w:val="24"/>
          <w:szCs w:val="24"/>
        </w:rPr>
        <w:t xml:space="preserve"> (NN 115/16 i 106/18) utvrđena je obveza plaćanja </w:t>
      </w:r>
      <w:r w:rsidR="00A97223">
        <w:rPr>
          <w:rFonts w:ascii="Times New Roman" w:hAnsi="Times New Roman" w:cs="Times New Roman"/>
          <w:sz w:val="24"/>
          <w:szCs w:val="24"/>
        </w:rPr>
        <w:t>paušalnog poreza na dohodak za fizičke osobe koje ostvaruju dohodak od iznajmljivanja stanova, soba i postelja putnicima i turistima. Odluku o visini paušalnog poreza donosi predstavničko tijelo jedinice lokalne samouprave. Visina poreza ne može biti manja od 150,00 niti veća od 1.500,00 kuna. Odluka se može mijenjati do 15. prosinca tekuće godine, a primjenjuje se od 01. siječnja slijedeće godine</w:t>
      </w:r>
      <w:r w:rsidR="00AA691E">
        <w:rPr>
          <w:rFonts w:ascii="Times New Roman" w:hAnsi="Times New Roman" w:cs="Times New Roman"/>
          <w:sz w:val="24"/>
          <w:szCs w:val="24"/>
        </w:rPr>
        <w:t xml:space="preserve"> i </w:t>
      </w:r>
      <w:r w:rsidR="00D23018">
        <w:rPr>
          <w:rFonts w:ascii="Times New Roman" w:hAnsi="Times New Roman" w:cs="Times New Roman"/>
          <w:sz w:val="24"/>
          <w:szCs w:val="24"/>
        </w:rPr>
        <w:t>dostavlja</w:t>
      </w:r>
      <w:r w:rsidR="00AA691E">
        <w:rPr>
          <w:rFonts w:ascii="Times New Roman" w:hAnsi="Times New Roman" w:cs="Times New Roman"/>
          <w:sz w:val="24"/>
          <w:szCs w:val="24"/>
        </w:rPr>
        <w:t xml:space="preserve"> se</w:t>
      </w:r>
      <w:r w:rsidR="00CC10EA">
        <w:rPr>
          <w:rFonts w:ascii="Times New Roman" w:hAnsi="Times New Roman" w:cs="Times New Roman"/>
          <w:sz w:val="24"/>
          <w:szCs w:val="24"/>
        </w:rPr>
        <w:t xml:space="preserve"> </w:t>
      </w:r>
      <w:r w:rsidR="00D23018">
        <w:rPr>
          <w:rFonts w:ascii="Times New Roman" w:hAnsi="Times New Roman" w:cs="Times New Roman"/>
          <w:sz w:val="24"/>
          <w:szCs w:val="24"/>
        </w:rPr>
        <w:t xml:space="preserve"> Poreznoj Upravi u roku 8 dana od dana njezina donošenja.</w:t>
      </w:r>
      <w:r w:rsidR="00A97223">
        <w:rPr>
          <w:rFonts w:ascii="Times New Roman" w:hAnsi="Times New Roman" w:cs="Times New Roman"/>
          <w:sz w:val="24"/>
          <w:szCs w:val="24"/>
        </w:rPr>
        <w:t xml:space="preserve"> Iznimno, odluk</w:t>
      </w:r>
      <w:r w:rsidR="00501141">
        <w:rPr>
          <w:rFonts w:ascii="Times New Roman" w:hAnsi="Times New Roman" w:cs="Times New Roman"/>
          <w:sz w:val="24"/>
          <w:szCs w:val="24"/>
        </w:rPr>
        <w:t>a</w:t>
      </w:r>
      <w:r w:rsidR="00A97223">
        <w:rPr>
          <w:rFonts w:ascii="Times New Roman" w:hAnsi="Times New Roman" w:cs="Times New Roman"/>
          <w:sz w:val="24"/>
          <w:szCs w:val="24"/>
        </w:rPr>
        <w:t xml:space="preserve"> za 2019. godinu donos</w:t>
      </w:r>
      <w:r w:rsidR="00501141">
        <w:rPr>
          <w:rFonts w:ascii="Times New Roman" w:hAnsi="Times New Roman" w:cs="Times New Roman"/>
          <w:sz w:val="24"/>
          <w:szCs w:val="24"/>
        </w:rPr>
        <w:t>i</w:t>
      </w:r>
      <w:r w:rsidR="00A97223">
        <w:rPr>
          <w:rFonts w:ascii="Times New Roman" w:hAnsi="Times New Roman" w:cs="Times New Roman"/>
          <w:sz w:val="24"/>
          <w:szCs w:val="24"/>
        </w:rPr>
        <w:t xml:space="preserve"> se najkasnije do 31. siječnja 2019. godine, </w:t>
      </w:r>
      <w:r w:rsidR="00501141">
        <w:rPr>
          <w:rFonts w:ascii="Times New Roman" w:hAnsi="Times New Roman" w:cs="Times New Roman"/>
          <w:sz w:val="24"/>
          <w:szCs w:val="24"/>
        </w:rPr>
        <w:t xml:space="preserve">s obvezom dostave Poreznoj upravi najkasnije do 15. </w:t>
      </w:r>
      <w:r w:rsidR="003C634D">
        <w:rPr>
          <w:rFonts w:ascii="Times New Roman" w:hAnsi="Times New Roman" w:cs="Times New Roman"/>
          <w:sz w:val="24"/>
          <w:szCs w:val="24"/>
        </w:rPr>
        <w:t>v</w:t>
      </w:r>
      <w:r w:rsidR="00501141">
        <w:rPr>
          <w:rFonts w:ascii="Times New Roman" w:hAnsi="Times New Roman" w:cs="Times New Roman"/>
          <w:sz w:val="24"/>
          <w:szCs w:val="24"/>
        </w:rPr>
        <w:t>eljače 20</w:t>
      </w:r>
      <w:r w:rsidR="003C634D">
        <w:rPr>
          <w:rFonts w:ascii="Times New Roman" w:hAnsi="Times New Roman" w:cs="Times New Roman"/>
          <w:sz w:val="24"/>
          <w:szCs w:val="24"/>
        </w:rPr>
        <w:t>19. godine.</w:t>
      </w:r>
      <w:r w:rsidR="00A97223">
        <w:rPr>
          <w:rFonts w:ascii="Times New Roman" w:hAnsi="Times New Roman" w:cs="Times New Roman"/>
          <w:sz w:val="24"/>
          <w:szCs w:val="24"/>
        </w:rPr>
        <w:t xml:space="preserve"> </w:t>
      </w:r>
    </w:p>
    <w:p w:rsidR="00EF1C48" w:rsidRDefault="00F32329" w:rsidP="00EF1C48">
      <w:pPr>
        <w:spacing w:after="0"/>
        <w:jc w:val="both"/>
        <w:rPr>
          <w:rFonts w:ascii="Times New Roman" w:hAnsi="Times New Roman" w:cs="Times New Roman"/>
          <w:sz w:val="24"/>
          <w:szCs w:val="24"/>
        </w:rPr>
      </w:pPr>
      <w:r>
        <w:rPr>
          <w:rFonts w:ascii="Times New Roman" w:hAnsi="Times New Roman" w:cs="Times New Roman"/>
          <w:sz w:val="24"/>
          <w:szCs w:val="24"/>
        </w:rPr>
        <w:t xml:space="preserve">Temeljem Zakona donesen je i </w:t>
      </w:r>
      <w:r w:rsidR="00EF1C48">
        <w:rPr>
          <w:rFonts w:ascii="Times New Roman" w:hAnsi="Times New Roman" w:cs="Times New Roman"/>
          <w:b/>
          <w:sz w:val="24"/>
          <w:szCs w:val="24"/>
        </w:rPr>
        <w:t>Pravilnik</w:t>
      </w:r>
      <w:r>
        <w:rPr>
          <w:rFonts w:ascii="Times New Roman" w:hAnsi="Times New Roman" w:cs="Times New Roman"/>
          <w:b/>
          <w:sz w:val="24"/>
          <w:szCs w:val="24"/>
        </w:rPr>
        <w:t xml:space="preserve"> </w:t>
      </w:r>
      <w:r w:rsidR="00EF1C48">
        <w:rPr>
          <w:rFonts w:ascii="Times New Roman" w:hAnsi="Times New Roman" w:cs="Times New Roman"/>
          <w:b/>
          <w:sz w:val="24"/>
          <w:szCs w:val="24"/>
        </w:rPr>
        <w:t xml:space="preserve">o paušalnom oporezivanju djelatnosti iznajmljivanja i organiziranja smještaja u turizmu </w:t>
      </w:r>
      <w:r w:rsidR="00EF1C48">
        <w:rPr>
          <w:rFonts w:ascii="Times New Roman" w:hAnsi="Times New Roman" w:cs="Times New Roman"/>
          <w:sz w:val="24"/>
          <w:szCs w:val="24"/>
        </w:rPr>
        <w:t>(NN 1/19)</w:t>
      </w:r>
      <w:r>
        <w:rPr>
          <w:rFonts w:ascii="Times New Roman" w:hAnsi="Times New Roman" w:cs="Times New Roman"/>
          <w:sz w:val="24"/>
          <w:szCs w:val="24"/>
        </w:rPr>
        <w:t xml:space="preserve"> u kojem su</w:t>
      </w:r>
      <w:r w:rsidR="00EF1C48">
        <w:rPr>
          <w:rFonts w:ascii="Times New Roman" w:hAnsi="Times New Roman" w:cs="Times New Roman"/>
          <w:sz w:val="24"/>
          <w:szCs w:val="24"/>
        </w:rPr>
        <w:t xml:space="preserve"> propisani kriteriji po kojima će predstavničko tijelo jedinice lokalne samouprave svojom odlukom propisati visinu paušalnog poreza na dohodak i djelatnosti koji se mogu paušalno oporezivati, visin</w:t>
      </w:r>
      <w:r w:rsidR="004108C9">
        <w:rPr>
          <w:rFonts w:ascii="Times New Roman" w:hAnsi="Times New Roman" w:cs="Times New Roman"/>
          <w:sz w:val="24"/>
          <w:szCs w:val="24"/>
        </w:rPr>
        <w:t>a</w:t>
      </w:r>
      <w:r w:rsidR="00EF1C48">
        <w:rPr>
          <w:rFonts w:ascii="Times New Roman" w:hAnsi="Times New Roman" w:cs="Times New Roman"/>
          <w:sz w:val="24"/>
          <w:szCs w:val="24"/>
        </w:rPr>
        <w:t xml:space="preserve"> i način utvrđivanja godišnjeg paušalnog dohotka, godišnjeg paušalnog poreza na dohodak i prireza porezu na dohodak, rokov</w:t>
      </w:r>
      <w:r w:rsidR="004108C9">
        <w:rPr>
          <w:rFonts w:ascii="Times New Roman" w:hAnsi="Times New Roman" w:cs="Times New Roman"/>
          <w:sz w:val="24"/>
          <w:szCs w:val="24"/>
        </w:rPr>
        <w:t>i</w:t>
      </w:r>
      <w:r w:rsidR="00EF1C48">
        <w:rPr>
          <w:rFonts w:ascii="Times New Roman" w:hAnsi="Times New Roman" w:cs="Times New Roman"/>
          <w:sz w:val="24"/>
          <w:szCs w:val="24"/>
        </w:rPr>
        <w:t xml:space="preserve"> plaćanja poreza, evidencije i izvješća, te druge odredbe bitne za provedbu paušalnog oporezivanja.</w:t>
      </w:r>
    </w:p>
    <w:p w:rsidR="00500173" w:rsidRDefault="00EF1C48" w:rsidP="00500173">
      <w:pPr>
        <w:spacing w:after="0"/>
        <w:jc w:val="both"/>
        <w:rPr>
          <w:rFonts w:ascii="Times New Roman" w:hAnsi="Times New Roman" w:cs="Times New Roman"/>
          <w:sz w:val="24"/>
          <w:szCs w:val="24"/>
        </w:rPr>
      </w:pPr>
      <w:r>
        <w:rPr>
          <w:rFonts w:ascii="Times New Roman" w:hAnsi="Times New Roman" w:cs="Times New Roman"/>
          <w:sz w:val="24"/>
          <w:szCs w:val="24"/>
        </w:rPr>
        <w:t xml:space="preserve">Navedenim Pravilnikom propisano je da </w:t>
      </w:r>
      <w:r w:rsidR="00AA691E">
        <w:rPr>
          <w:rFonts w:ascii="Times New Roman" w:hAnsi="Times New Roman" w:cs="Times New Roman"/>
          <w:sz w:val="24"/>
          <w:szCs w:val="24"/>
        </w:rPr>
        <w:t>se</w:t>
      </w:r>
      <w:r>
        <w:rPr>
          <w:rFonts w:ascii="Times New Roman" w:hAnsi="Times New Roman" w:cs="Times New Roman"/>
          <w:sz w:val="24"/>
          <w:szCs w:val="24"/>
        </w:rPr>
        <w:t xml:space="preserve"> </w:t>
      </w:r>
      <w:r w:rsidRPr="00500173">
        <w:rPr>
          <w:rFonts w:ascii="Times New Roman" w:hAnsi="Times New Roman" w:cs="Times New Roman"/>
          <w:b/>
          <w:sz w:val="24"/>
          <w:szCs w:val="24"/>
        </w:rPr>
        <w:t>Odluk</w:t>
      </w:r>
      <w:r w:rsidR="00AA691E" w:rsidRPr="00500173">
        <w:rPr>
          <w:rFonts w:ascii="Times New Roman" w:hAnsi="Times New Roman" w:cs="Times New Roman"/>
          <w:b/>
          <w:sz w:val="24"/>
          <w:szCs w:val="24"/>
        </w:rPr>
        <w:t>a</w:t>
      </w:r>
      <w:r w:rsidR="00585E90" w:rsidRPr="00500173">
        <w:rPr>
          <w:rFonts w:ascii="Times New Roman" w:hAnsi="Times New Roman" w:cs="Times New Roman"/>
          <w:b/>
          <w:sz w:val="24"/>
          <w:szCs w:val="24"/>
        </w:rPr>
        <w:t xml:space="preserve"> predstavničkog tijela</w:t>
      </w:r>
      <w:r>
        <w:rPr>
          <w:rFonts w:ascii="Times New Roman" w:hAnsi="Times New Roman" w:cs="Times New Roman"/>
          <w:sz w:val="24"/>
          <w:szCs w:val="24"/>
        </w:rPr>
        <w:t xml:space="preserve"> </w:t>
      </w:r>
      <w:r w:rsidR="00AA691E">
        <w:rPr>
          <w:rFonts w:ascii="Times New Roman" w:hAnsi="Times New Roman" w:cs="Times New Roman"/>
          <w:sz w:val="24"/>
          <w:szCs w:val="24"/>
        </w:rPr>
        <w:t xml:space="preserve">primjenjuje </w:t>
      </w:r>
      <w:r w:rsidR="00585E90">
        <w:rPr>
          <w:rFonts w:ascii="Times New Roman" w:hAnsi="Times New Roman" w:cs="Times New Roman"/>
          <w:sz w:val="24"/>
          <w:szCs w:val="24"/>
        </w:rPr>
        <w:t xml:space="preserve">za </w:t>
      </w:r>
      <w:r w:rsidR="00AA691E">
        <w:rPr>
          <w:rFonts w:ascii="Times New Roman" w:hAnsi="Times New Roman" w:cs="Times New Roman"/>
          <w:sz w:val="24"/>
          <w:szCs w:val="24"/>
        </w:rPr>
        <w:t xml:space="preserve">  djelatnost</w:t>
      </w:r>
      <w:r w:rsidR="00585E90">
        <w:rPr>
          <w:rFonts w:ascii="Times New Roman" w:hAnsi="Times New Roman" w:cs="Times New Roman"/>
          <w:sz w:val="24"/>
          <w:szCs w:val="24"/>
        </w:rPr>
        <w:t>i</w:t>
      </w:r>
      <w:r w:rsidR="00AA691E">
        <w:rPr>
          <w:rFonts w:ascii="Times New Roman" w:hAnsi="Times New Roman" w:cs="Times New Roman"/>
          <w:sz w:val="24"/>
          <w:szCs w:val="24"/>
        </w:rPr>
        <w:t xml:space="preserve"> iznajmljivanja i smještaja u turizmu na području </w:t>
      </w:r>
      <w:r w:rsidR="00585E90">
        <w:rPr>
          <w:rFonts w:ascii="Times New Roman" w:hAnsi="Times New Roman" w:cs="Times New Roman"/>
          <w:sz w:val="24"/>
          <w:szCs w:val="24"/>
        </w:rPr>
        <w:t>te jedinice lokalne samouprave,</w:t>
      </w:r>
      <w:r w:rsidR="00AA691E">
        <w:rPr>
          <w:rFonts w:ascii="Times New Roman" w:hAnsi="Times New Roman" w:cs="Times New Roman"/>
          <w:sz w:val="24"/>
          <w:szCs w:val="24"/>
        </w:rPr>
        <w:t xml:space="preserve"> neovisno o prebivalištu ili uobičajenom boravištu poreznog obveznika.</w:t>
      </w:r>
      <w:r w:rsidR="00500173">
        <w:rPr>
          <w:rFonts w:ascii="Times New Roman" w:hAnsi="Times New Roman" w:cs="Times New Roman"/>
          <w:sz w:val="24"/>
          <w:szCs w:val="24"/>
        </w:rPr>
        <w:t xml:space="preserve"> O</w:t>
      </w:r>
      <w:r w:rsidR="00CC10EA">
        <w:rPr>
          <w:rFonts w:ascii="Times New Roman" w:hAnsi="Times New Roman" w:cs="Times New Roman"/>
          <w:sz w:val="24"/>
          <w:szCs w:val="24"/>
        </w:rPr>
        <w:t xml:space="preserve">dlukom </w:t>
      </w:r>
      <w:r w:rsidR="00500173">
        <w:rPr>
          <w:rFonts w:ascii="Times New Roman" w:hAnsi="Times New Roman" w:cs="Times New Roman"/>
          <w:sz w:val="24"/>
          <w:szCs w:val="24"/>
        </w:rPr>
        <w:t>se</w:t>
      </w:r>
      <w:r w:rsidR="00CC10EA">
        <w:rPr>
          <w:rFonts w:ascii="Times New Roman" w:hAnsi="Times New Roman" w:cs="Times New Roman"/>
          <w:sz w:val="24"/>
          <w:szCs w:val="24"/>
        </w:rPr>
        <w:t xml:space="preserve"> utvrđuje</w:t>
      </w:r>
      <w:r w:rsidR="00500173">
        <w:rPr>
          <w:rFonts w:ascii="Times New Roman" w:hAnsi="Times New Roman" w:cs="Times New Roman"/>
          <w:sz w:val="24"/>
          <w:szCs w:val="24"/>
        </w:rPr>
        <w:t xml:space="preserve"> </w:t>
      </w:r>
      <w:r w:rsidR="00CC10EA">
        <w:rPr>
          <w:rFonts w:ascii="Times New Roman" w:hAnsi="Times New Roman" w:cs="Times New Roman"/>
          <w:sz w:val="24"/>
          <w:szCs w:val="24"/>
        </w:rPr>
        <w:t xml:space="preserve">godišnja visina paušalnog poreza po krevetu, po smještajnoj jedinici u kampu i po smještajnoj jedinici u objektu za robinzonski smještaj (za Grad Čakovec primjenjivo je samo utvrđivanje paušalnog poreza po krevetu). </w:t>
      </w:r>
      <w:r w:rsidR="00500173">
        <w:rPr>
          <w:rFonts w:ascii="Times New Roman" w:hAnsi="Times New Roman" w:cs="Times New Roman"/>
          <w:sz w:val="24"/>
          <w:szCs w:val="24"/>
        </w:rPr>
        <w:t>Iznos godišnjeg paušalnog poreza uvećava se za prirez porezu na dohodak, sukladno Odluci o lokalnim porezima pojedine jedinice lokalne samouprave.</w:t>
      </w:r>
    </w:p>
    <w:p w:rsidR="00500173" w:rsidRDefault="00CC10EA" w:rsidP="00500173">
      <w:pPr>
        <w:jc w:val="both"/>
        <w:rPr>
          <w:rFonts w:ascii="Times New Roman" w:hAnsi="Times New Roman" w:cs="Times New Roman"/>
          <w:sz w:val="24"/>
          <w:szCs w:val="24"/>
        </w:rPr>
      </w:pPr>
      <w:r>
        <w:rPr>
          <w:rFonts w:ascii="Times New Roman" w:hAnsi="Times New Roman" w:cs="Times New Roman"/>
          <w:sz w:val="24"/>
          <w:szCs w:val="24"/>
        </w:rPr>
        <w:t>Ukoliko predstavničko tijelo ne donese odluku u propisanom roku, visin</w:t>
      </w:r>
      <w:r w:rsidR="00973D54">
        <w:rPr>
          <w:rFonts w:ascii="Times New Roman" w:hAnsi="Times New Roman" w:cs="Times New Roman"/>
          <w:sz w:val="24"/>
          <w:szCs w:val="24"/>
        </w:rPr>
        <w:t>a</w:t>
      </w:r>
      <w:r>
        <w:rPr>
          <w:rFonts w:ascii="Times New Roman" w:hAnsi="Times New Roman" w:cs="Times New Roman"/>
          <w:sz w:val="24"/>
          <w:szCs w:val="24"/>
        </w:rPr>
        <w:t xml:space="preserve"> paušalnog poreza na dohodak</w:t>
      </w:r>
      <w:r w:rsidR="00973D54">
        <w:rPr>
          <w:rFonts w:ascii="Times New Roman" w:hAnsi="Times New Roman" w:cs="Times New Roman"/>
          <w:sz w:val="24"/>
          <w:szCs w:val="24"/>
        </w:rPr>
        <w:t xml:space="preserve"> određuje se u iznosu od 750,00 kuna.</w:t>
      </w:r>
      <w:r w:rsidR="004108C9">
        <w:rPr>
          <w:rFonts w:ascii="Times New Roman" w:hAnsi="Times New Roman" w:cs="Times New Roman"/>
          <w:sz w:val="24"/>
          <w:szCs w:val="24"/>
        </w:rPr>
        <w:t xml:space="preserve"> </w:t>
      </w:r>
    </w:p>
    <w:p w:rsidR="008A7A30" w:rsidRDefault="000C3F25" w:rsidP="00EF1C48">
      <w:pPr>
        <w:spacing w:after="0"/>
        <w:jc w:val="both"/>
        <w:rPr>
          <w:rFonts w:ascii="Times New Roman" w:hAnsi="Times New Roman" w:cs="Times New Roman"/>
          <w:sz w:val="24"/>
          <w:szCs w:val="24"/>
        </w:rPr>
      </w:pPr>
      <w:r>
        <w:rPr>
          <w:rFonts w:ascii="Times New Roman" w:hAnsi="Times New Roman" w:cs="Times New Roman"/>
          <w:sz w:val="24"/>
          <w:szCs w:val="24"/>
        </w:rPr>
        <w:t xml:space="preserve">Do </w:t>
      </w:r>
      <w:r w:rsidR="00500173">
        <w:rPr>
          <w:rFonts w:ascii="Times New Roman" w:hAnsi="Times New Roman" w:cs="Times New Roman"/>
          <w:sz w:val="24"/>
          <w:szCs w:val="24"/>
        </w:rPr>
        <w:t xml:space="preserve">ove godine </w:t>
      </w:r>
      <w:r>
        <w:rPr>
          <w:rFonts w:ascii="Times New Roman" w:hAnsi="Times New Roman" w:cs="Times New Roman"/>
          <w:sz w:val="24"/>
          <w:szCs w:val="24"/>
        </w:rPr>
        <w:t>iznos godišnjeg paušalnog poreza po krevetu izračunavao</w:t>
      </w:r>
      <w:r w:rsidR="00500173">
        <w:rPr>
          <w:rFonts w:ascii="Times New Roman" w:hAnsi="Times New Roman" w:cs="Times New Roman"/>
          <w:sz w:val="24"/>
          <w:szCs w:val="24"/>
        </w:rPr>
        <w:t xml:space="preserve"> se</w:t>
      </w:r>
      <w:r>
        <w:rPr>
          <w:rFonts w:ascii="Times New Roman" w:hAnsi="Times New Roman" w:cs="Times New Roman"/>
          <w:sz w:val="24"/>
          <w:szCs w:val="24"/>
        </w:rPr>
        <w:t xml:space="preserve"> na način da se utvrđeni iznos za područje cijele države u iznosu od </w:t>
      </w:r>
      <w:r w:rsidRPr="00C1643A">
        <w:rPr>
          <w:rFonts w:ascii="Times New Roman" w:hAnsi="Times New Roman" w:cs="Times New Roman"/>
          <w:b/>
          <w:sz w:val="24"/>
          <w:szCs w:val="24"/>
        </w:rPr>
        <w:t xml:space="preserve">300,00 kuna </w:t>
      </w:r>
      <w:r w:rsidRPr="00E8759A">
        <w:rPr>
          <w:rFonts w:ascii="Times New Roman" w:hAnsi="Times New Roman" w:cs="Times New Roman"/>
          <w:b/>
          <w:sz w:val="24"/>
          <w:szCs w:val="24"/>
        </w:rPr>
        <w:t>godišnje po krevetu</w:t>
      </w:r>
      <w:r w:rsidR="00C1643A">
        <w:rPr>
          <w:rFonts w:ascii="Times New Roman" w:hAnsi="Times New Roman" w:cs="Times New Roman"/>
          <w:sz w:val="24"/>
          <w:szCs w:val="24"/>
        </w:rPr>
        <w:t xml:space="preserve"> dodatno</w:t>
      </w:r>
      <w:r>
        <w:rPr>
          <w:rFonts w:ascii="Times New Roman" w:hAnsi="Times New Roman" w:cs="Times New Roman"/>
          <w:sz w:val="24"/>
          <w:szCs w:val="24"/>
        </w:rPr>
        <w:t xml:space="preserve"> korigirao sukladno Pravilniku o proglašavanju turističkih općina i gradova i razvrstavanju naselja u turističke razrede (NN 122/09</w:t>
      </w:r>
      <w:r w:rsidR="00C1643A">
        <w:rPr>
          <w:rFonts w:ascii="Times New Roman" w:hAnsi="Times New Roman" w:cs="Times New Roman"/>
          <w:sz w:val="24"/>
          <w:szCs w:val="24"/>
        </w:rPr>
        <w:t>,</w:t>
      </w:r>
      <w:r>
        <w:rPr>
          <w:rFonts w:ascii="Times New Roman" w:hAnsi="Times New Roman" w:cs="Times New Roman"/>
          <w:sz w:val="24"/>
          <w:szCs w:val="24"/>
        </w:rPr>
        <w:t xml:space="preserve"> </w:t>
      </w:r>
      <w:r w:rsidR="00C1643A" w:rsidRPr="00C1643A">
        <w:rPr>
          <w:rFonts w:ascii="Times New Roman" w:hAnsi="Times New Roman" w:cs="Times New Roman"/>
          <w:sz w:val="24"/>
          <w:szCs w:val="24"/>
        </w:rPr>
        <w:t>9/10-ispravak, 61/10, 82/10, 36/11, 89/11 146/11, 141/12, 144/12, 38/13, 153/13, 126/15, 15/16-ispravak, 54/16, 113/16, 26/17, 61/17, 72/17, 78/17)</w:t>
      </w:r>
      <w:r w:rsidR="00C1643A">
        <w:rPr>
          <w:rFonts w:ascii="Times New Roman" w:hAnsi="Times New Roman" w:cs="Times New Roman"/>
          <w:sz w:val="24"/>
          <w:szCs w:val="24"/>
        </w:rPr>
        <w:t xml:space="preserve"> gdje su naselja (općine i gradovi</w:t>
      </w:r>
      <w:r w:rsidR="008A7A30">
        <w:rPr>
          <w:rFonts w:ascii="Times New Roman" w:hAnsi="Times New Roman" w:cs="Times New Roman"/>
          <w:sz w:val="24"/>
          <w:szCs w:val="24"/>
        </w:rPr>
        <w:t xml:space="preserve"> u RH</w:t>
      </w:r>
      <w:r w:rsidR="00C1643A">
        <w:rPr>
          <w:rFonts w:ascii="Times New Roman" w:hAnsi="Times New Roman" w:cs="Times New Roman"/>
          <w:sz w:val="24"/>
          <w:szCs w:val="24"/>
        </w:rPr>
        <w:t xml:space="preserve">) </w:t>
      </w:r>
      <w:r w:rsidR="004108C9">
        <w:rPr>
          <w:rFonts w:ascii="Times New Roman" w:hAnsi="Times New Roman" w:cs="Times New Roman"/>
          <w:sz w:val="24"/>
          <w:szCs w:val="24"/>
        </w:rPr>
        <w:t>bil</w:t>
      </w:r>
      <w:r w:rsidR="007C7BAE">
        <w:rPr>
          <w:rFonts w:ascii="Times New Roman" w:hAnsi="Times New Roman" w:cs="Times New Roman"/>
          <w:sz w:val="24"/>
          <w:szCs w:val="24"/>
        </w:rPr>
        <w:t>a</w:t>
      </w:r>
      <w:r w:rsidR="004108C9">
        <w:rPr>
          <w:rFonts w:ascii="Times New Roman" w:hAnsi="Times New Roman" w:cs="Times New Roman"/>
          <w:sz w:val="24"/>
          <w:szCs w:val="24"/>
        </w:rPr>
        <w:t xml:space="preserve"> </w:t>
      </w:r>
      <w:r w:rsidR="00C1643A">
        <w:rPr>
          <w:rFonts w:ascii="Times New Roman" w:hAnsi="Times New Roman" w:cs="Times New Roman"/>
          <w:sz w:val="24"/>
          <w:szCs w:val="24"/>
        </w:rPr>
        <w:t>podijeljen</w:t>
      </w:r>
      <w:r w:rsidR="007C7BAE">
        <w:rPr>
          <w:rFonts w:ascii="Times New Roman" w:hAnsi="Times New Roman" w:cs="Times New Roman"/>
          <w:sz w:val="24"/>
          <w:szCs w:val="24"/>
        </w:rPr>
        <w:t>a</w:t>
      </w:r>
      <w:r w:rsidR="00C1643A">
        <w:rPr>
          <w:rFonts w:ascii="Times New Roman" w:hAnsi="Times New Roman" w:cs="Times New Roman"/>
          <w:sz w:val="24"/>
          <w:szCs w:val="24"/>
        </w:rPr>
        <w:t xml:space="preserve"> u 4 razreda (A, B, C i D)</w:t>
      </w:r>
      <w:r w:rsidR="008A7A30">
        <w:rPr>
          <w:rFonts w:ascii="Times New Roman" w:hAnsi="Times New Roman" w:cs="Times New Roman"/>
          <w:sz w:val="24"/>
          <w:szCs w:val="24"/>
        </w:rPr>
        <w:t>, obzirom na utvrđeni stupanj razvoja turizma.</w:t>
      </w:r>
      <w:r w:rsidR="00C1643A">
        <w:rPr>
          <w:rFonts w:ascii="Times New Roman" w:hAnsi="Times New Roman" w:cs="Times New Roman"/>
          <w:sz w:val="24"/>
          <w:szCs w:val="24"/>
        </w:rPr>
        <w:t xml:space="preserve"> Grad Čakovec</w:t>
      </w:r>
      <w:r w:rsidR="00831551">
        <w:rPr>
          <w:rFonts w:ascii="Times New Roman" w:hAnsi="Times New Roman" w:cs="Times New Roman"/>
          <w:sz w:val="24"/>
          <w:szCs w:val="24"/>
        </w:rPr>
        <w:t>,</w:t>
      </w:r>
      <w:r w:rsidR="00C1643A">
        <w:rPr>
          <w:rFonts w:ascii="Times New Roman" w:hAnsi="Times New Roman" w:cs="Times New Roman"/>
          <w:sz w:val="24"/>
          <w:szCs w:val="24"/>
        </w:rPr>
        <w:t xml:space="preserve"> kao jedinica lokalne samouprave</w:t>
      </w:r>
      <w:r w:rsidR="00831551">
        <w:rPr>
          <w:rFonts w:ascii="Times New Roman" w:hAnsi="Times New Roman" w:cs="Times New Roman"/>
          <w:sz w:val="24"/>
          <w:szCs w:val="24"/>
        </w:rPr>
        <w:t>,</w:t>
      </w:r>
      <w:r w:rsidR="00C1643A">
        <w:rPr>
          <w:rFonts w:ascii="Times New Roman" w:hAnsi="Times New Roman" w:cs="Times New Roman"/>
          <w:sz w:val="24"/>
          <w:szCs w:val="24"/>
        </w:rPr>
        <w:t xml:space="preserve"> imao je oznaku D (s koeficijentom korekcije 0,5), ali je </w:t>
      </w:r>
      <w:r w:rsidR="008A7A30">
        <w:rPr>
          <w:rFonts w:ascii="Times New Roman" w:hAnsi="Times New Roman" w:cs="Times New Roman"/>
          <w:sz w:val="24"/>
          <w:szCs w:val="24"/>
        </w:rPr>
        <w:t>sam grad</w:t>
      </w:r>
      <w:r w:rsidR="00C1643A">
        <w:rPr>
          <w:rFonts w:ascii="Times New Roman" w:hAnsi="Times New Roman" w:cs="Times New Roman"/>
          <w:sz w:val="24"/>
          <w:szCs w:val="24"/>
        </w:rPr>
        <w:t xml:space="preserve"> Čakovec imao oznaku A (s koeficijentom 1,0), dok su naselja Mačkovec i Ivanovec imala oznaku C (s koeficijentom </w:t>
      </w:r>
      <w:r w:rsidR="008A7A30">
        <w:rPr>
          <w:rFonts w:ascii="Times New Roman" w:hAnsi="Times New Roman" w:cs="Times New Roman"/>
          <w:sz w:val="24"/>
          <w:szCs w:val="24"/>
        </w:rPr>
        <w:t xml:space="preserve">0,7) te se godišnji paušalni porez po krevetu  na području Čakovca utvrđivao u iznosu od 300,00 kuna, dok je na području Mačkovca i Ivanovca iznosio 210,00 kuna po krevetu godišnje. U ostalim </w:t>
      </w:r>
      <w:r w:rsidR="00490C24">
        <w:rPr>
          <w:rFonts w:ascii="Times New Roman" w:hAnsi="Times New Roman" w:cs="Times New Roman"/>
          <w:sz w:val="24"/>
          <w:szCs w:val="24"/>
        </w:rPr>
        <w:t>naseljima</w:t>
      </w:r>
      <w:r w:rsidR="008A7A30">
        <w:rPr>
          <w:rFonts w:ascii="Times New Roman" w:hAnsi="Times New Roman" w:cs="Times New Roman"/>
          <w:sz w:val="24"/>
          <w:szCs w:val="24"/>
        </w:rPr>
        <w:t xml:space="preserve"> na području Grada Čakovca porez je iznosio 150,00 kuna po krevetu godišnje.</w:t>
      </w:r>
    </w:p>
    <w:p w:rsidR="009B4EBA" w:rsidRDefault="00831551" w:rsidP="009B4EBA">
      <w:pPr>
        <w:jc w:val="both"/>
        <w:rPr>
          <w:rFonts w:ascii="Times New Roman" w:hAnsi="Times New Roman" w:cs="Times New Roman"/>
          <w:sz w:val="24"/>
          <w:szCs w:val="24"/>
        </w:rPr>
      </w:pPr>
      <w:r>
        <w:rPr>
          <w:rFonts w:ascii="Times New Roman" w:hAnsi="Times New Roman" w:cs="Times New Roman"/>
          <w:sz w:val="24"/>
          <w:szCs w:val="24"/>
        </w:rPr>
        <w:t>I</w:t>
      </w:r>
      <w:r w:rsidR="008A7A30">
        <w:rPr>
          <w:rFonts w:ascii="Times New Roman" w:hAnsi="Times New Roman" w:cs="Times New Roman"/>
          <w:sz w:val="24"/>
          <w:szCs w:val="24"/>
        </w:rPr>
        <w:t>zmjenama</w:t>
      </w:r>
      <w:r>
        <w:rPr>
          <w:rFonts w:ascii="Times New Roman" w:hAnsi="Times New Roman" w:cs="Times New Roman"/>
          <w:sz w:val="24"/>
          <w:szCs w:val="24"/>
        </w:rPr>
        <w:t xml:space="preserve"> propisa koji se primjenjuju od 01.01.2019. godine </w:t>
      </w:r>
      <w:r w:rsidR="008A7A30">
        <w:rPr>
          <w:rFonts w:ascii="Times New Roman" w:hAnsi="Times New Roman" w:cs="Times New Roman"/>
          <w:sz w:val="24"/>
          <w:szCs w:val="24"/>
        </w:rPr>
        <w:t>navedene korekcije</w:t>
      </w:r>
      <w:r w:rsidR="00D10A7D">
        <w:rPr>
          <w:rFonts w:ascii="Times New Roman" w:hAnsi="Times New Roman" w:cs="Times New Roman"/>
          <w:sz w:val="24"/>
          <w:szCs w:val="24"/>
        </w:rPr>
        <w:t xml:space="preserve"> paušalnog iznos</w:t>
      </w:r>
      <w:r w:rsidR="00AF56C7">
        <w:rPr>
          <w:rFonts w:ascii="Times New Roman" w:hAnsi="Times New Roman" w:cs="Times New Roman"/>
          <w:sz w:val="24"/>
          <w:szCs w:val="24"/>
        </w:rPr>
        <w:t>a</w:t>
      </w:r>
      <w:r w:rsidR="00D10A7D">
        <w:rPr>
          <w:rFonts w:ascii="Times New Roman" w:hAnsi="Times New Roman" w:cs="Times New Roman"/>
          <w:sz w:val="24"/>
          <w:szCs w:val="24"/>
        </w:rPr>
        <w:t xml:space="preserve"> poreza</w:t>
      </w:r>
      <w:r w:rsidR="008A7A30">
        <w:rPr>
          <w:rFonts w:ascii="Times New Roman" w:hAnsi="Times New Roman" w:cs="Times New Roman"/>
          <w:sz w:val="24"/>
          <w:szCs w:val="24"/>
        </w:rPr>
        <w:t xml:space="preserve"> </w:t>
      </w:r>
      <w:r>
        <w:rPr>
          <w:rFonts w:ascii="Times New Roman" w:hAnsi="Times New Roman" w:cs="Times New Roman"/>
          <w:sz w:val="24"/>
          <w:szCs w:val="24"/>
        </w:rPr>
        <w:t>su ukinute</w:t>
      </w:r>
      <w:r w:rsidR="008A7A30">
        <w:rPr>
          <w:rFonts w:ascii="Times New Roman" w:hAnsi="Times New Roman" w:cs="Times New Roman"/>
          <w:sz w:val="24"/>
          <w:szCs w:val="24"/>
        </w:rPr>
        <w:t>, a jedinic</w:t>
      </w:r>
      <w:r>
        <w:rPr>
          <w:rFonts w:ascii="Times New Roman" w:hAnsi="Times New Roman" w:cs="Times New Roman"/>
          <w:sz w:val="24"/>
          <w:szCs w:val="24"/>
        </w:rPr>
        <w:t xml:space="preserve">e lokalne samouprave imaju </w:t>
      </w:r>
      <w:r w:rsidR="008A7A30">
        <w:rPr>
          <w:rFonts w:ascii="Times New Roman" w:hAnsi="Times New Roman" w:cs="Times New Roman"/>
          <w:sz w:val="24"/>
          <w:szCs w:val="24"/>
        </w:rPr>
        <w:t>mogućnost da sam</w:t>
      </w:r>
      <w:r>
        <w:rPr>
          <w:rFonts w:ascii="Times New Roman" w:hAnsi="Times New Roman" w:cs="Times New Roman"/>
          <w:sz w:val="24"/>
          <w:szCs w:val="24"/>
        </w:rPr>
        <w:t>e</w:t>
      </w:r>
      <w:r w:rsidR="008A7A30">
        <w:rPr>
          <w:rFonts w:ascii="Times New Roman" w:hAnsi="Times New Roman" w:cs="Times New Roman"/>
          <w:sz w:val="24"/>
          <w:szCs w:val="24"/>
        </w:rPr>
        <w:t xml:space="preserve"> za svoje</w:t>
      </w:r>
      <w:r w:rsidR="0053159A">
        <w:rPr>
          <w:rFonts w:ascii="Times New Roman" w:hAnsi="Times New Roman" w:cs="Times New Roman"/>
          <w:sz w:val="24"/>
          <w:szCs w:val="24"/>
        </w:rPr>
        <w:t xml:space="preserve"> administrativno</w:t>
      </w:r>
      <w:r w:rsidR="008A7A30">
        <w:rPr>
          <w:rFonts w:ascii="Times New Roman" w:hAnsi="Times New Roman" w:cs="Times New Roman"/>
          <w:sz w:val="24"/>
          <w:szCs w:val="24"/>
        </w:rPr>
        <w:t xml:space="preserve"> područje odluče o visini </w:t>
      </w:r>
      <w:r w:rsidR="009B4EBA">
        <w:rPr>
          <w:rFonts w:ascii="Times New Roman" w:hAnsi="Times New Roman" w:cs="Times New Roman"/>
          <w:sz w:val="24"/>
          <w:szCs w:val="24"/>
        </w:rPr>
        <w:t>paušalnog godišnjeg poreza</w:t>
      </w:r>
      <w:r w:rsidR="0053159A">
        <w:rPr>
          <w:rFonts w:ascii="Times New Roman" w:hAnsi="Times New Roman" w:cs="Times New Roman"/>
          <w:sz w:val="24"/>
          <w:szCs w:val="24"/>
        </w:rPr>
        <w:t xml:space="preserve"> na dohodak</w:t>
      </w:r>
      <w:r w:rsidR="00D10A7D">
        <w:rPr>
          <w:rFonts w:ascii="Times New Roman" w:hAnsi="Times New Roman" w:cs="Times New Roman"/>
          <w:sz w:val="24"/>
          <w:szCs w:val="24"/>
        </w:rPr>
        <w:t xml:space="preserve"> od </w:t>
      </w:r>
      <w:r w:rsidR="00D10A7D">
        <w:rPr>
          <w:rFonts w:ascii="Times New Roman" w:hAnsi="Times New Roman" w:cs="Times New Roman"/>
          <w:sz w:val="24"/>
          <w:szCs w:val="24"/>
        </w:rPr>
        <w:lastRenderedPageBreak/>
        <w:t>djelatnosti iznajmljivanja putnicima i turistima</w:t>
      </w:r>
      <w:r w:rsidR="009B4EBA">
        <w:rPr>
          <w:rFonts w:ascii="Times New Roman" w:hAnsi="Times New Roman" w:cs="Times New Roman"/>
          <w:sz w:val="24"/>
          <w:szCs w:val="24"/>
        </w:rPr>
        <w:t xml:space="preserve">. </w:t>
      </w:r>
      <w:r w:rsidR="00D10A7D">
        <w:rPr>
          <w:rFonts w:ascii="Times New Roman" w:hAnsi="Times New Roman" w:cs="Times New Roman"/>
          <w:sz w:val="24"/>
          <w:szCs w:val="24"/>
        </w:rPr>
        <w:t>Godišnja obveza paušalnog poreza utvrđuje se prema iznosu utvrđeno</w:t>
      </w:r>
      <w:r w:rsidR="00AF56C7">
        <w:rPr>
          <w:rFonts w:ascii="Times New Roman" w:hAnsi="Times New Roman" w:cs="Times New Roman"/>
          <w:sz w:val="24"/>
          <w:szCs w:val="24"/>
        </w:rPr>
        <w:t xml:space="preserve">g poreza po krevetu i </w:t>
      </w:r>
      <w:r w:rsidR="00D10A7D">
        <w:rPr>
          <w:rFonts w:ascii="Times New Roman" w:hAnsi="Times New Roman" w:cs="Times New Roman"/>
          <w:sz w:val="24"/>
          <w:szCs w:val="24"/>
        </w:rPr>
        <w:t>broju kreveta koji se iznajmljuju (maksimalno do 20 kreveta).</w:t>
      </w:r>
    </w:p>
    <w:p w:rsidR="0053159A" w:rsidRDefault="0053159A" w:rsidP="0053159A">
      <w:pPr>
        <w:jc w:val="both"/>
        <w:rPr>
          <w:rFonts w:ascii="Times New Roman" w:hAnsi="Times New Roman" w:cs="Times New Roman"/>
          <w:sz w:val="24"/>
          <w:szCs w:val="24"/>
        </w:rPr>
      </w:pPr>
      <w:r>
        <w:rPr>
          <w:rFonts w:ascii="Times New Roman" w:hAnsi="Times New Roman" w:cs="Times New Roman"/>
          <w:sz w:val="24"/>
          <w:szCs w:val="24"/>
        </w:rPr>
        <w:t>Godišnji paušalni dohodak, godišnji paušalni porez na dohodak i prirez porezu na dohodak utvrđuj</w:t>
      </w:r>
      <w:r w:rsidR="007C7BAE">
        <w:rPr>
          <w:rFonts w:ascii="Times New Roman" w:hAnsi="Times New Roman" w:cs="Times New Roman"/>
          <w:sz w:val="24"/>
          <w:szCs w:val="24"/>
        </w:rPr>
        <w:t>u</w:t>
      </w:r>
      <w:r>
        <w:rPr>
          <w:rFonts w:ascii="Times New Roman" w:hAnsi="Times New Roman" w:cs="Times New Roman"/>
          <w:sz w:val="24"/>
          <w:szCs w:val="24"/>
        </w:rPr>
        <w:t xml:space="preserve"> se poreznim rješenjem. Rješenje donosi nadležna ispostava područnog ureda Porezne uprave prema prebivalištu ili uobičajenom boravištu poreznog obveznika. Godišnji paušalni porez na dohodak i prirez porezu na dohodak plaća se tromjesečno, do kraja svakog tromjesečja, u visini ¼ godišnjeg paušalnog poreza na dohodak i prireza porezu na dohodak odnosno razmjerno broju tromjesečja za koji se obveza utvrđuje.</w:t>
      </w:r>
    </w:p>
    <w:p w:rsidR="00CF5231" w:rsidRDefault="00CF5231" w:rsidP="00CF5231">
      <w:pPr>
        <w:jc w:val="both"/>
        <w:rPr>
          <w:rFonts w:ascii="Times New Roman" w:hAnsi="Times New Roman" w:cs="Times New Roman"/>
          <w:sz w:val="24"/>
          <w:szCs w:val="24"/>
        </w:rPr>
      </w:pPr>
      <w:r>
        <w:rPr>
          <w:rFonts w:ascii="Times New Roman" w:hAnsi="Times New Roman" w:cs="Times New Roman"/>
          <w:sz w:val="24"/>
          <w:szCs w:val="24"/>
        </w:rPr>
        <w:t>Prihod Grada je prihod koji ostvari iznajmljivač – porezni obveznik s prebivalištem ili uobičajenim boravištem na području Grada, bez obzira gdje se  nalazi objekat koji se iznajmljuje. (Ukoliko se npr. objekat nalazi na jadranskoj obali, a vlasnik ima prebivalište ili uobičajeno boravište u Čakovcu, godišnji paušalni porez utvrdit će se sukladno Odluci o visini paušalnog poreza jedinice gdje se objekat nalazi, ali će prihod od poreza na dohodak i pripadajući prirez biti prihod Grada Čakovca).</w:t>
      </w:r>
    </w:p>
    <w:p w:rsidR="00123D39" w:rsidRDefault="009B4EBA" w:rsidP="00CF5231">
      <w:pPr>
        <w:jc w:val="both"/>
        <w:rPr>
          <w:rFonts w:ascii="Times New Roman" w:hAnsi="Times New Roman" w:cs="Times New Roman"/>
          <w:sz w:val="24"/>
          <w:szCs w:val="24"/>
        </w:rPr>
      </w:pPr>
      <w:r>
        <w:rPr>
          <w:rFonts w:ascii="Times New Roman" w:hAnsi="Times New Roman" w:cs="Times New Roman"/>
          <w:sz w:val="24"/>
          <w:szCs w:val="24"/>
        </w:rPr>
        <w:t>Tijekom 2018. godine</w:t>
      </w:r>
      <w:r w:rsidR="00D10A7D">
        <w:rPr>
          <w:rFonts w:ascii="Times New Roman" w:hAnsi="Times New Roman" w:cs="Times New Roman"/>
          <w:sz w:val="24"/>
          <w:szCs w:val="24"/>
        </w:rPr>
        <w:t xml:space="preserve"> ostvareno je</w:t>
      </w:r>
      <w:r w:rsidR="00CF5231">
        <w:rPr>
          <w:rFonts w:ascii="Times New Roman" w:hAnsi="Times New Roman" w:cs="Times New Roman"/>
          <w:sz w:val="24"/>
          <w:szCs w:val="24"/>
        </w:rPr>
        <w:t xml:space="preserve"> od iznajmljivanja</w:t>
      </w:r>
      <w:r w:rsidR="00D10A7D">
        <w:rPr>
          <w:rFonts w:ascii="Times New Roman" w:hAnsi="Times New Roman" w:cs="Times New Roman"/>
          <w:sz w:val="24"/>
          <w:szCs w:val="24"/>
        </w:rPr>
        <w:t xml:space="preserve"> na području Grada Čakovca</w:t>
      </w:r>
      <w:r>
        <w:rPr>
          <w:rFonts w:ascii="Times New Roman" w:hAnsi="Times New Roman" w:cs="Times New Roman"/>
          <w:sz w:val="24"/>
          <w:szCs w:val="24"/>
        </w:rPr>
        <w:t xml:space="preserve"> ukupno 200.825,94 kun</w:t>
      </w:r>
      <w:r w:rsidR="00231D60">
        <w:rPr>
          <w:rFonts w:ascii="Times New Roman" w:hAnsi="Times New Roman" w:cs="Times New Roman"/>
          <w:sz w:val="24"/>
          <w:szCs w:val="24"/>
        </w:rPr>
        <w:t>a</w:t>
      </w:r>
      <w:r w:rsidR="00CF5231">
        <w:rPr>
          <w:rFonts w:ascii="Times New Roman" w:hAnsi="Times New Roman" w:cs="Times New Roman"/>
          <w:sz w:val="24"/>
          <w:szCs w:val="24"/>
        </w:rPr>
        <w:t xml:space="preserve"> poreza na dohodak i prireza</w:t>
      </w:r>
      <w:r>
        <w:rPr>
          <w:rFonts w:ascii="Times New Roman" w:hAnsi="Times New Roman" w:cs="Times New Roman"/>
          <w:sz w:val="24"/>
          <w:szCs w:val="24"/>
        </w:rPr>
        <w:t xml:space="preserve">, od čega je (sukladno propisanoj raspodjeli prihoda od poreza na dohodak) </w:t>
      </w:r>
      <w:r w:rsidR="00D10A7D">
        <w:rPr>
          <w:rFonts w:ascii="Times New Roman" w:hAnsi="Times New Roman" w:cs="Times New Roman"/>
          <w:sz w:val="24"/>
          <w:szCs w:val="24"/>
        </w:rPr>
        <w:t xml:space="preserve">Gradu Čakovcu pripalo </w:t>
      </w:r>
      <w:r w:rsidR="0053159A">
        <w:rPr>
          <w:rFonts w:ascii="Times New Roman" w:hAnsi="Times New Roman" w:cs="Times New Roman"/>
          <w:sz w:val="24"/>
          <w:szCs w:val="24"/>
        </w:rPr>
        <w:t>133.092,96 kuna (podatak za 2017. iznosi 102.015,37 kuna, a za 2016. 103.027,82 kune)</w:t>
      </w:r>
      <w:r w:rsidR="00123D39">
        <w:rPr>
          <w:rFonts w:ascii="Times New Roman" w:hAnsi="Times New Roman" w:cs="Times New Roman"/>
          <w:sz w:val="24"/>
          <w:szCs w:val="24"/>
        </w:rPr>
        <w:t>.</w:t>
      </w:r>
    </w:p>
    <w:p w:rsidR="00E8759A" w:rsidRDefault="00E8759A" w:rsidP="00E8759A">
      <w:pPr>
        <w:jc w:val="both"/>
        <w:rPr>
          <w:rFonts w:ascii="Times New Roman" w:hAnsi="Times New Roman" w:cs="Times New Roman"/>
          <w:sz w:val="24"/>
          <w:szCs w:val="24"/>
        </w:rPr>
      </w:pPr>
      <w:r>
        <w:rPr>
          <w:rFonts w:ascii="Times New Roman" w:hAnsi="Times New Roman" w:cs="Times New Roman"/>
          <w:sz w:val="24"/>
          <w:szCs w:val="24"/>
        </w:rPr>
        <w:t xml:space="preserve">Prema do sada dostupnim informacijama o iznosima paušalnog poreza na području drugih jedinica lokalne samouprave na području države, većina je zadržala dosadašnju razinu iznosa poreza (čak i na području jadranske obale, gdje su prihodi od te djelatnosti mnogo značajniji i utječu značajno na fiskalnu snagu jedinice; obrazloženje o zadržavanju iste razine iznosa poreza za 2019. temelji se, između ostalog i na već donesenim cjenicima iznajmljivača za ovu godinu, pri čemu bi povećanje iznosa paušalnog poreza palo na teret samog iznajmljivača). </w:t>
      </w:r>
    </w:p>
    <w:p w:rsidR="00E8759A" w:rsidRDefault="0053159A" w:rsidP="0053159A">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U želji da se djelatnost iznajmljivanja privatnih smještajnih kapaciteta putnicima i turistima</w:t>
      </w:r>
      <w:r w:rsidR="00123D39">
        <w:rPr>
          <w:rFonts w:ascii="Times New Roman" w:hAnsi="Times New Roman" w:cs="Times New Roman"/>
          <w:sz w:val="24"/>
          <w:szCs w:val="24"/>
        </w:rPr>
        <w:t xml:space="preserve"> na području Grada Čakovca</w:t>
      </w:r>
      <w:r>
        <w:rPr>
          <w:rFonts w:ascii="Times New Roman" w:hAnsi="Times New Roman" w:cs="Times New Roman"/>
          <w:sz w:val="24"/>
          <w:szCs w:val="24"/>
        </w:rPr>
        <w:t xml:space="preserve"> i dalje</w:t>
      </w:r>
      <w:r w:rsidR="00123D39">
        <w:rPr>
          <w:rFonts w:ascii="Times New Roman" w:hAnsi="Times New Roman" w:cs="Times New Roman"/>
          <w:sz w:val="24"/>
          <w:szCs w:val="24"/>
        </w:rPr>
        <w:t xml:space="preserve"> odvija po uvjetima kakvi su za iznajmljivače bili i do sada, </w:t>
      </w:r>
      <w:r w:rsidR="00123D39" w:rsidRPr="00E8759A">
        <w:rPr>
          <w:rFonts w:ascii="Times New Roman" w:hAnsi="Times New Roman" w:cs="Times New Roman"/>
          <w:b/>
          <w:sz w:val="24"/>
          <w:szCs w:val="24"/>
        </w:rPr>
        <w:t>predlaže se</w:t>
      </w:r>
      <w:r w:rsidR="00123D39">
        <w:rPr>
          <w:rFonts w:ascii="Times New Roman" w:hAnsi="Times New Roman" w:cs="Times New Roman"/>
          <w:sz w:val="24"/>
          <w:szCs w:val="24"/>
        </w:rPr>
        <w:t xml:space="preserve"> da iznos paušalnog poreza na dohodak ostane na razini dosadašnjeg – </w:t>
      </w:r>
      <w:r w:rsidR="00123D39" w:rsidRPr="00E8759A">
        <w:rPr>
          <w:rFonts w:ascii="Times New Roman" w:hAnsi="Times New Roman" w:cs="Times New Roman"/>
          <w:b/>
          <w:sz w:val="24"/>
          <w:szCs w:val="24"/>
        </w:rPr>
        <w:t>300,00 kuna</w:t>
      </w:r>
      <w:r w:rsidR="00123D39">
        <w:rPr>
          <w:rFonts w:ascii="Times New Roman" w:hAnsi="Times New Roman" w:cs="Times New Roman"/>
          <w:sz w:val="24"/>
          <w:szCs w:val="24"/>
        </w:rPr>
        <w:t xml:space="preserve"> </w:t>
      </w:r>
      <w:r w:rsidR="00123D39" w:rsidRPr="00E8759A">
        <w:rPr>
          <w:rFonts w:ascii="Times New Roman" w:hAnsi="Times New Roman" w:cs="Times New Roman"/>
          <w:b/>
          <w:sz w:val="24"/>
          <w:szCs w:val="24"/>
        </w:rPr>
        <w:t>po krevetu godišnje</w:t>
      </w:r>
      <w:r w:rsidR="0012558A">
        <w:rPr>
          <w:rFonts w:ascii="Times New Roman" w:hAnsi="Times New Roman" w:cs="Times New Roman"/>
          <w:sz w:val="24"/>
          <w:szCs w:val="24"/>
        </w:rPr>
        <w:t xml:space="preserve"> (obzirom da se djelatnost iznajmljivanja na području Grada Čakovca odvija uglavnom na području samog grada, usporedna visina poreza iz prethodnog razdoblja je visina od 300,00 kuna)</w:t>
      </w:r>
      <w:r w:rsidR="00123D39">
        <w:rPr>
          <w:rFonts w:ascii="Times New Roman" w:hAnsi="Times New Roman" w:cs="Times New Roman"/>
          <w:sz w:val="24"/>
          <w:szCs w:val="24"/>
        </w:rPr>
        <w:t xml:space="preserve">. </w:t>
      </w:r>
      <w:r w:rsidR="00E8759A">
        <w:rPr>
          <w:rFonts w:ascii="Times New Roman" w:hAnsi="Times New Roman" w:cs="Times New Roman"/>
          <w:sz w:val="24"/>
          <w:szCs w:val="24"/>
        </w:rPr>
        <w:t>Prijedlog podržavaju i Turistička zajednica Međimurske županije i Turistička zajednica Grada Čakovca.</w:t>
      </w:r>
    </w:p>
    <w:p w:rsidR="0053159A" w:rsidRDefault="0053159A" w:rsidP="00EF1C48">
      <w:pPr>
        <w:spacing w:after="0"/>
        <w:jc w:val="both"/>
        <w:rPr>
          <w:rFonts w:ascii="Times New Roman" w:hAnsi="Times New Roman" w:cs="Times New Roman"/>
          <w:sz w:val="24"/>
          <w:szCs w:val="24"/>
        </w:rPr>
      </w:pPr>
    </w:p>
    <w:p w:rsidR="00D10A7D" w:rsidRDefault="00D10A7D" w:rsidP="00EF1C48">
      <w:pPr>
        <w:spacing w:after="0"/>
        <w:jc w:val="both"/>
        <w:rPr>
          <w:rFonts w:ascii="Times New Roman" w:hAnsi="Times New Roman" w:cs="Times New Roman"/>
          <w:sz w:val="24"/>
          <w:szCs w:val="24"/>
        </w:rPr>
      </w:pPr>
    </w:p>
    <w:p w:rsidR="00460315" w:rsidRDefault="009B4EBA" w:rsidP="0012558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643A">
        <w:rPr>
          <w:rFonts w:ascii="Times New Roman" w:hAnsi="Times New Roman" w:cs="Times New Roman"/>
          <w:sz w:val="24"/>
          <w:szCs w:val="24"/>
        </w:rPr>
        <w:t xml:space="preserve">  </w:t>
      </w:r>
    </w:p>
    <w:p w:rsidR="00460315" w:rsidRDefault="00460315" w:rsidP="00460315">
      <w:pPr>
        <w:spacing w:after="0"/>
        <w:jc w:val="center"/>
        <w:rPr>
          <w:rFonts w:ascii="Times New Roman" w:hAnsi="Times New Roman" w:cs="Times New Roman"/>
          <w:sz w:val="24"/>
          <w:szCs w:val="24"/>
        </w:rPr>
      </w:pPr>
    </w:p>
    <w:p w:rsidR="002C7455" w:rsidRDefault="002C7455" w:rsidP="002C7455">
      <w:pPr>
        <w:ind w:firstLine="708"/>
        <w:jc w:val="center"/>
        <w:rPr>
          <w:rFonts w:ascii="Times New Roman" w:hAnsi="Times New Roman" w:cs="Times New Roman"/>
          <w:sz w:val="24"/>
          <w:szCs w:val="24"/>
        </w:rPr>
      </w:pPr>
    </w:p>
    <w:p w:rsidR="002C7455" w:rsidRPr="002C7455" w:rsidRDefault="002C7455" w:rsidP="002C7455">
      <w:pPr>
        <w:ind w:firstLine="142"/>
        <w:jc w:val="both"/>
        <w:rPr>
          <w:rFonts w:ascii="Times New Roman" w:hAnsi="Times New Roman" w:cs="Times New Roman"/>
          <w:sz w:val="24"/>
          <w:szCs w:val="24"/>
        </w:rPr>
      </w:pPr>
    </w:p>
    <w:sectPr w:rsidR="002C7455" w:rsidRPr="002C74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197"/>
    <w:rsid w:val="000C3F25"/>
    <w:rsid w:val="00123D39"/>
    <w:rsid w:val="0012558A"/>
    <w:rsid w:val="00231D60"/>
    <w:rsid w:val="002502C0"/>
    <w:rsid w:val="002C7455"/>
    <w:rsid w:val="00391197"/>
    <w:rsid w:val="003C634D"/>
    <w:rsid w:val="003F34D6"/>
    <w:rsid w:val="004108C9"/>
    <w:rsid w:val="00460315"/>
    <w:rsid w:val="00485EF1"/>
    <w:rsid w:val="00490C24"/>
    <w:rsid w:val="00500173"/>
    <w:rsid w:val="00501141"/>
    <w:rsid w:val="0053159A"/>
    <w:rsid w:val="00585E90"/>
    <w:rsid w:val="005D2128"/>
    <w:rsid w:val="00675072"/>
    <w:rsid w:val="007C7BAE"/>
    <w:rsid w:val="007E2567"/>
    <w:rsid w:val="007F1342"/>
    <w:rsid w:val="00831551"/>
    <w:rsid w:val="008A7A30"/>
    <w:rsid w:val="008D18CE"/>
    <w:rsid w:val="00973D54"/>
    <w:rsid w:val="009B4519"/>
    <w:rsid w:val="009B4EBA"/>
    <w:rsid w:val="00A97223"/>
    <w:rsid w:val="00AA691E"/>
    <w:rsid w:val="00AF56C7"/>
    <w:rsid w:val="00BC6ED8"/>
    <w:rsid w:val="00C1643A"/>
    <w:rsid w:val="00CC10EA"/>
    <w:rsid w:val="00CF5231"/>
    <w:rsid w:val="00D10A7D"/>
    <w:rsid w:val="00D23018"/>
    <w:rsid w:val="00E01C41"/>
    <w:rsid w:val="00E8759A"/>
    <w:rsid w:val="00E927A4"/>
    <w:rsid w:val="00EF1C48"/>
    <w:rsid w:val="00F323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26</cp:revision>
  <cp:lastPrinted>2019-01-15T12:46:00Z</cp:lastPrinted>
  <dcterms:created xsi:type="dcterms:W3CDTF">2019-01-14T13:21:00Z</dcterms:created>
  <dcterms:modified xsi:type="dcterms:W3CDTF">2019-01-17T07:09:00Z</dcterms:modified>
</cp:coreProperties>
</file>