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4A104C">
              <w:rPr>
                <w:rFonts w:eastAsia="Simsun (Founder Extended)"/>
                <w:b/>
                <w:szCs w:val="24"/>
                <w:lang w:val="hr-HR" w:eastAsia="zh-CN"/>
              </w:rPr>
              <w:t>ODLUKE O VISINI PAUŠALNOG POREZA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  <w:p w:rsidR="00E327A8" w:rsidRDefault="004A104C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o visini paušalnog poreza</w:t>
            </w:r>
          </w:p>
          <w:p w:rsidR="00E327A8" w:rsidRDefault="00E327A8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4A104C">
              <w:rPr>
                <w:rFonts w:ascii="Times New Roman" w:eastAsia="Simsun (Founder Extended)" w:hAnsi="Times New Roman"/>
                <w:sz w:val="24"/>
                <w:szCs w:val="24"/>
              </w:rPr>
              <w:t>Odluke o visini paušalnog poreza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E327A8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Siječanj 2019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4A104C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051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51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A104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16. siječnja do 28. siječnja 2019.</w:t>
            </w:r>
            <w:bookmarkStart w:id="0" w:name="_GoBack"/>
            <w:bookmarkEnd w:id="0"/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FF075C" w:rsidRDefault="004A104C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5132B"/>
    <w:rsid w:val="000903F0"/>
    <w:rsid w:val="000F60A4"/>
    <w:rsid w:val="001350BD"/>
    <w:rsid w:val="003F4F55"/>
    <w:rsid w:val="00414744"/>
    <w:rsid w:val="004A104C"/>
    <w:rsid w:val="005318DA"/>
    <w:rsid w:val="00575A4F"/>
    <w:rsid w:val="00751332"/>
    <w:rsid w:val="009069D6"/>
    <w:rsid w:val="00973B85"/>
    <w:rsid w:val="00B15ECB"/>
    <w:rsid w:val="00D12033"/>
    <w:rsid w:val="00D42A6C"/>
    <w:rsid w:val="00E327A8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E0E4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18</cp:revision>
  <dcterms:created xsi:type="dcterms:W3CDTF">2016-11-22T12:46:00Z</dcterms:created>
  <dcterms:modified xsi:type="dcterms:W3CDTF">2019-02-06T07:11:00Z</dcterms:modified>
</cp:coreProperties>
</file>