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277B" w14:textId="77777777" w:rsidR="009549E3" w:rsidRPr="009549E3" w:rsidRDefault="009549E3" w:rsidP="009549E3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PRIJEDLOG</w:t>
      </w:r>
    </w:p>
    <w:p w14:paraId="793C3F12" w14:textId="6D6EA717" w:rsidR="009549E3" w:rsidRPr="009549E3" w:rsidRDefault="009549E3" w:rsidP="009549E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Temeljem članka 76.  Zakona o sportu (NN</w:t>
      </w:r>
      <w:r>
        <w:rPr>
          <w:rFonts w:ascii="Arial" w:hAnsi="Arial" w:cs="Arial"/>
          <w:sz w:val="24"/>
          <w:szCs w:val="24"/>
        </w:rPr>
        <w:t xml:space="preserve"> RH</w:t>
      </w:r>
      <w:r w:rsidRPr="009549E3">
        <w:rPr>
          <w:rFonts w:ascii="Arial" w:hAnsi="Arial" w:cs="Arial"/>
          <w:sz w:val="24"/>
          <w:szCs w:val="24"/>
        </w:rPr>
        <w:t xml:space="preserve"> 71/06, 150/08, 124/10, 124/11, 86/12, 94/13 i 85/15) i članka 2</w:t>
      </w:r>
      <w:r>
        <w:rPr>
          <w:rFonts w:ascii="Arial" w:hAnsi="Arial" w:cs="Arial"/>
          <w:sz w:val="24"/>
          <w:szCs w:val="24"/>
        </w:rPr>
        <w:t>7</w:t>
      </w:r>
      <w:r w:rsidRPr="009549E3">
        <w:rPr>
          <w:rFonts w:ascii="Arial" w:hAnsi="Arial" w:cs="Arial"/>
          <w:sz w:val="24"/>
          <w:szCs w:val="24"/>
        </w:rPr>
        <w:t>. Statuta Grada Čakovca</w:t>
      </w:r>
      <w:r>
        <w:rPr>
          <w:rFonts w:ascii="Arial" w:hAnsi="Arial" w:cs="Arial"/>
          <w:sz w:val="24"/>
          <w:szCs w:val="24"/>
        </w:rPr>
        <w:t xml:space="preserve"> </w:t>
      </w:r>
      <w:r w:rsidRPr="009549E3">
        <w:rPr>
          <w:rFonts w:ascii="Arial" w:hAnsi="Arial" w:cs="Arial"/>
          <w:sz w:val="24"/>
          <w:szCs w:val="24"/>
        </w:rPr>
        <w:t>(Sl. gl. Grada Čakovca 9/09, 2/13, 3/13</w:t>
      </w:r>
      <w:r>
        <w:rPr>
          <w:rFonts w:ascii="Arial" w:hAnsi="Arial" w:cs="Arial"/>
          <w:sz w:val="24"/>
          <w:szCs w:val="24"/>
        </w:rPr>
        <w:t>,</w:t>
      </w:r>
      <w:r w:rsidRPr="009549E3">
        <w:rPr>
          <w:rFonts w:ascii="Arial" w:hAnsi="Arial" w:cs="Arial"/>
          <w:sz w:val="24"/>
          <w:szCs w:val="24"/>
        </w:rPr>
        <w:t xml:space="preserve"> 3/13 – </w:t>
      </w:r>
      <w:proofErr w:type="spellStart"/>
      <w:r w:rsidRPr="009549E3">
        <w:rPr>
          <w:rFonts w:ascii="Arial" w:hAnsi="Arial" w:cs="Arial"/>
          <w:sz w:val="24"/>
          <w:szCs w:val="24"/>
        </w:rPr>
        <w:t>proč</w:t>
      </w:r>
      <w:proofErr w:type="spellEnd"/>
      <w:r w:rsidRPr="009549E3">
        <w:rPr>
          <w:rFonts w:ascii="Arial" w:hAnsi="Arial" w:cs="Arial"/>
          <w:sz w:val="24"/>
          <w:szCs w:val="24"/>
        </w:rPr>
        <w:t xml:space="preserve">. tekst, 1/14, 1/18, 3/18 – </w:t>
      </w:r>
      <w:proofErr w:type="spellStart"/>
      <w:r w:rsidRPr="009549E3">
        <w:rPr>
          <w:rFonts w:ascii="Arial" w:hAnsi="Arial" w:cs="Arial"/>
          <w:sz w:val="24"/>
          <w:szCs w:val="24"/>
        </w:rPr>
        <w:t>proč</w:t>
      </w:r>
      <w:proofErr w:type="spellEnd"/>
      <w:r w:rsidRPr="009549E3">
        <w:rPr>
          <w:rFonts w:ascii="Arial" w:hAnsi="Arial" w:cs="Arial"/>
          <w:sz w:val="24"/>
          <w:szCs w:val="24"/>
        </w:rPr>
        <w:t>. tekst), Gradsko vijeće Grada Čakovca je na svojoj __ sjednici održanoj _____</w:t>
      </w:r>
      <w:r>
        <w:rPr>
          <w:rFonts w:ascii="Arial" w:hAnsi="Arial" w:cs="Arial"/>
          <w:sz w:val="24"/>
          <w:szCs w:val="24"/>
        </w:rPr>
        <w:t xml:space="preserve">_____ </w:t>
      </w:r>
      <w:r w:rsidRPr="009549E3">
        <w:rPr>
          <w:rFonts w:ascii="Arial" w:hAnsi="Arial" w:cs="Arial"/>
          <w:sz w:val="24"/>
          <w:szCs w:val="24"/>
        </w:rPr>
        <w:t>2018. godine, donijelo sljedeći</w:t>
      </w:r>
    </w:p>
    <w:p w14:paraId="174C87E2" w14:textId="77777777" w:rsidR="009549E3" w:rsidRPr="009549E3" w:rsidRDefault="009549E3" w:rsidP="009549E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05A3C5" w14:textId="77777777" w:rsidR="009549E3" w:rsidRPr="009549E3" w:rsidRDefault="009549E3" w:rsidP="009549E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 xml:space="preserve">PROGRAM JAVNIH POTREBA U SPORTU GRADA ČAKOVCA </w:t>
      </w:r>
    </w:p>
    <w:p w14:paraId="69689F05" w14:textId="490D0DBF" w:rsidR="009549E3" w:rsidRPr="009549E3" w:rsidRDefault="009549E3" w:rsidP="009549E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 xml:space="preserve">ZA 2019. </w:t>
      </w:r>
    </w:p>
    <w:p w14:paraId="6DA976BA" w14:textId="77777777" w:rsidR="009549E3" w:rsidRPr="009549E3" w:rsidRDefault="009549E3" w:rsidP="009549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3CBDB3" w14:textId="77777777" w:rsidR="009549E3" w:rsidRPr="009549E3" w:rsidRDefault="009549E3" w:rsidP="009549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I. UVOD</w:t>
      </w:r>
    </w:p>
    <w:p w14:paraId="4A4646E1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A1130" w14:textId="61A705E8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Ustavom Republike Hrvatske utvrđena je obveza jedinica lokalne samouprave da obavljaju poslove koji se odnose na skrb o sportu. Grad Čakovec utvrđuje javne potrebe u sportu i za njihovo ostvarivanje osigurava financijska sredstva što je sukladno članku 76. Zakona o sportu (NN</w:t>
      </w:r>
      <w:r>
        <w:rPr>
          <w:rFonts w:ascii="Arial" w:hAnsi="Arial" w:cs="Arial"/>
          <w:sz w:val="24"/>
          <w:szCs w:val="24"/>
        </w:rPr>
        <w:t xml:space="preserve"> RH</w:t>
      </w:r>
      <w:r w:rsidRPr="009549E3">
        <w:rPr>
          <w:rFonts w:ascii="Arial" w:hAnsi="Arial" w:cs="Arial"/>
          <w:sz w:val="24"/>
          <w:szCs w:val="24"/>
        </w:rPr>
        <w:t xml:space="preserve"> 71/06, 150/08, 124/10. 124/11, 86/12, 94/13, 85/15 i 19/16). Sufinanciranje osnovnih uvjeta za bavljenje sportskim aktivnostima jedan je od primarnih ciljeva ovog Programa. </w:t>
      </w:r>
    </w:p>
    <w:p w14:paraId="5412240C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Sportska djelatnost temelji se na dobrovoljnosti, sklonosti i sposobnosti, gospodarskim postignućima, etičkim i moralnim načelima, znanstvenim i stručnim spoznajama te načelima olimpijskog pokreta i pravilima sporta. Sport pridonosi zdravom životu građana, odgoju i obrazovanju i gospodarskom promicanju društva, te je činitelj humanih odnosa među ljudima, što su uz promidžbu kroz sportske aktivnosti osnovni motivi za svaku modernu sredinu da ulaže u sport.</w:t>
      </w:r>
    </w:p>
    <w:p w14:paraId="56FDB062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47924" w14:textId="77777777" w:rsidR="009549E3" w:rsidRPr="009549E3" w:rsidRDefault="009549E3" w:rsidP="009549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88363D" w14:textId="77777777" w:rsidR="009549E3" w:rsidRPr="009549E3" w:rsidRDefault="009549E3" w:rsidP="009549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II. UTVRĐIVANJE JAVNIH POTREBA</w:t>
      </w:r>
    </w:p>
    <w:p w14:paraId="6E95AC08" w14:textId="77777777" w:rsidR="009549E3" w:rsidRPr="009549E3" w:rsidRDefault="009549E3" w:rsidP="009549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F5A211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Javnim potrebama u sportu, za koja se sredstva osiguravaju u proračunu Grada, utvrđuju se programi, odnosno aktivnosti, poslovi i djelatnosti od značenja za Grad Čakovec:</w:t>
      </w:r>
    </w:p>
    <w:p w14:paraId="30576D6C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Poticanje i promicanje sporta</w:t>
      </w:r>
    </w:p>
    <w:p w14:paraId="250D9CD5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Djelovanje sportskih udruga</w:t>
      </w:r>
    </w:p>
    <w:p w14:paraId="16464DA1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Djelovanje Zajednice sportskih udruga Čakovca</w:t>
      </w:r>
    </w:p>
    <w:p w14:paraId="221CE073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Sportsko-rekreacijske aktivnosti građana</w:t>
      </w:r>
    </w:p>
    <w:p w14:paraId="48DB4FC7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Sportske aktivnosti osoba s invaliditetom i drugih osoba oštećena zdravlja</w:t>
      </w:r>
    </w:p>
    <w:p w14:paraId="20906162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Održavanje sportsko-rekreacijskih objekata</w:t>
      </w:r>
    </w:p>
    <w:p w14:paraId="5DF4A924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Stručni rad u sportu</w:t>
      </w:r>
    </w:p>
    <w:p w14:paraId="0E09C14B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Korištenje dvorana</w:t>
      </w:r>
    </w:p>
    <w:p w14:paraId="27490D59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Sufinanciranje redovne djelatnosti</w:t>
      </w:r>
    </w:p>
    <w:p w14:paraId="3891E487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Sufinanciranje vrhunskih sportaša</w:t>
      </w:r>
    </w:p>
    <w:p w14:paraId="4FF8D6AC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Sportske aktivnosti mlađih kategorija</w:t>
      </w:r>
    </w:p>
    <w:p w14:paraId="18507734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Sufinanciranje sportskih manifestacija</w:t>
      </w:r>
    </w:p>
    <w:p w14:paraId="61F9BCE3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Sufinanciranje vrhunskog sporta i masovnosti mlađih kategorija</w:t>
      </w:r>
    </w:p>
    <w:p w14:paraId="44D036BE" w14:textId="77777777" w:rsidR="009549E3" w:rsidRPr="009549E3" w:rsidRDefault="009549E3" w:rsidP="009549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Sport u mjesnoj samoupravi.</w:t>
      </w:r>
    </w:p>
    <w:p w14:paraId="02D0EE8B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 xml:space="preserve">Programski ciljevi javnih potreba proizlaze iz trajnih opredjeljenja za razvoj sporta, pri čemu je sport sastavnicom razvoja moderne sredine, a vrhunski sport treba </w:t>
      </w:r>
      <w:r w:rsidRPr="009549E3">
        <w:rPr>
          <w:rFonts w:ascii="Arial" w:hAnsi="Arial" w:cs="Arial"/>
          <w:sz w:val="24"/>
          <w:szCs w:val="24"/>
        </w:rPr>
        <w:lastRenderedPageBreak/>
        <w:t>biti poticaj za razvoj ukupnog sporta. Ciljevi koji će se financirati iz Proračuna Grada Čakovca za 2019. godinu su: poticanje uključivanja u sport što većeg broja građana, osobito djece i mladeži, ulaganje u razvoj mladih sportaša radi stvaranja široke kvalitetne osnove, kao uvjeta daljnjeg napretka i očuvanja dostignute razine kvalitete čakovečkog sporta, očuvanje i unapređenje postojeće vrhunske sportske kvalitete koja potiče razvoj sporta i doprinosi ugledu Grada, te skrb o sportskim objektima Grada.</w:t>
      </w:r>
    </w:p>
    <w:p w14:paraId="245C03F8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Sufinanciranje programa javnih potreba u sportu Grada Čakovca izvršavat će zajednički u koordinaciji Zajednica sportskih udruga Čakovca i Upravni odjel za društvene, protokolarne i europske poslove Grada Čakovca na temelju ciljeva koji sustavno i organizirano usmjeravaju razvoj sporta kroz sljedeće aktivnosti nositelja:</w:t>
      </w:r>
    </w:p>
    <w:p w14:paraId="791100C8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</w:p>
    <w:p w14:paraId="1C57F8A3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EA41FB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9549E3">
        <w:rPr>
          <w:rFonts w:ascii="Arial" w:hAnsi="Arial" w:cs="Arial"/>
          <w:b/>
          <w:i/>
          <w:sz w:val="24"/>
          <w:szCs w:val="24"/>
        </w:rPr>
        <w:t>A.) NOSITELJ PROGRAMSKE AKTIVNOSTI ZAJEDNICA SPORTSKIH UDRUGA GRADA ČAKOVCA</w:t>
      </w:r>
    </w:p>
    <w:p w14:paraId="36F21FF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1C0077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EEA37F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1. TROŠKOVI REDOVNE DJELATNOSTI, STUČNOG RADA</w:t>
      </w:r>
    </w:p>
    <w:p w14:paraId="3A70F3B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 xml:space="preserve"> I KORIŠTENJA DVORANA</w:t>
      </w:r>
    </w:p>
    <w:p w14:paraId="1A438CAD" w14:textId="77777777" w:rsidR="009549E3" w:rsidRPr="009549E3" w:rsidRDefault="009549E3" w:rsidP="009549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789BB8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Sukladno članku 75. stavcima 2. i 3. Zakona o sportu, Zajednica sportskih udruga Čakovca skrbi o poticanju i promicanju svekolikog sporta na području Grada Čakovca, a osobito sporta mladeži, usklađuje aktivnosti svojih članica, te predlaže program javnih potreba i skrbi o njihovom ostvarenju, sudjeluje u stvaranju uvjeta za pripremu sportaša i obavlja druge poslove i zadaće određene Zakonom i Statutom. Sredstva proračuna namijenjena financiranju programa, aktivnosti, poslova i djelatnosti u sportu sukladno članku 76. stavak 5. Zakona o sportu doznačuju se na račun Zajednice.</w:t>
      </w:r>
    </w:p>
    <w:p w14:paraId="29FAB7A3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Zajednica sportskih udruga Čakovca objedinjuje rad 73 sportskih udruga s područja Grada Čakovca.</w:t>
      </w:r>
    </w:p>
    <w:p w14:paraId="1263C13C" w14:textId="77777777" w:rsidR="009549E3" w:rsidRPr="009549E3" w:rsidRDefault="009549E3" w:rsidP="00954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Sufinanciranje osnovnih uvjeta za bavljenje sportskim aktivnostima jedan je od primarnih ciljeva Programa javnih potreba u sportu Grada Čakovca, a uključuje financiranje:</w:t>
      </w:r>
    </w:p>
    <w:p w14:paraId="17F8C62F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Redovna djelatnost:</w:t>
      </w:r>
      <w:r w:rsidRPr="009549E3">
        <w:rPr>
          <w:rFonts w:ascii="Arial" w:hAnsi="Arial" w:cs="Arial"/>
          <w:sz w:val="24"/>
          <w:szCs w:val="24"/>
        </w:rPr>
        <w:t xml:space="preserve"> aktivnosti pripreme mladeži za bavljenje sportom, priprema sportaša za natjecanja, organizacija i sudjelovanje u sustavu natjecanja - planiraju se kroz programe treninga i natjecanja sportskih udruga, sukladno Pravilniku o kriterijima za raspodjelu sredstava;</w:t>
      </w:r>
    </w:p>
    <w:p w14:paraId="3DD7B312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Stručni rad:</w:t>
      </w:r>
      <w:r w:rsidRPr="009549E3">
        <w:rPr>
          <w:rFonts w:ascii="Arial" w:hAnsi="Arial" w:cs="Arial"/>
          <w:sz w:val="24"/>
          <w:szCs w:val="24"/>
        </w:rPr>
        <w:t xml:space="preserve"> povjeren je trenerima profesionalcima ili stručnim honorarnim voditeljima, sukladno Pravilniku o kriterijima za raspodjelu sredstava; </w:t>
      </w:r>
    </w:p>
    <w:p w14:paraId="16FD83A5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Korištenje dvorana:</w:t>
      </w:r>
      <w:r w:rsidRPr="009549E3">
        <w:rPr>
          <w:rFonts w:ascii="Arial" w:hAnsi="Arial" w:cs="Arial"/>
          <w:sz w:val="24"/>
          <w:szCs w:val="24"/>
        </w:rPr>
        <w:t xml:space="preserve"> program treninga sportaša realizira se na gradskim sportskim objektima i u školskim sportskim dvoranama, satnice su uređene Pravilnikom o kriterijima za raspodjelu sredstava.</w:t>
      </w:r>
    </w:p>
    <w:p w14:paraId="16B01D12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Sredstva koja su osigurana u proračunu Grada Čakovca za aktivnosti Zajednice sportskih udruga Čakovca raspoređuju se sukladno:</w:t>
      </w:r>
    </w:p>
    <w:p w14:paraId="7D5803FE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Pravilniku o kriterijima za raspodjelu sredstava</w:t>
      </w:r>
    </w:p>
    <w:p w14:paraId="349E19EA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Kriterijima za financiranje kvalitetnog sporta</w:t>
      </w:r>
    </w:p>
    <w:p w14:paraId="3054FC8D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Kriterijima za financiranje manifestacija i ostalih potreba po odlukama Izvršnog odbora Zajednice</w:t>
      </w:r>
    </w:p>
    <w:p w14:paraId="47697F32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lastRenderedPageBreak/>
        <w:t>Kategorizaciji sportskih manifestacija.</w:t>
      </w:r>
    </w:p>
    <w:p w14:paraId="35417011" w14:textId="77777777" w:rsidR="009549E3" w:rsidRPr="009549E3" w:rsidRDefault="009549E3" w:rsidP="009549E3">
      <w:pPr>
        <w:pStyle w:val="Odlomakpopisa"/>
        <w:spacing w:after="0" w:line="240" w:lineRule="auto"/>
        <w:ind w:left="213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584"/>
        <w:gridCol w:w="2478"/>
      </w:tblGrid>
      <w:tr w:rsidR="009549E3" w:rsidRPr="009549E3" w14:paraId="64A4799F" w14:textId="77777777" w:rsidTr="009549E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A74F9EB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ab/>
            </w:r>
            <w:r w:rsidRPr="009549E3">
              <w:rPr>
                <w:rFonts w:ascii="Arial" w:hAnsi="Arial" w:cs="Arial"/>
                <w:b/>
                <w:sz w:val="24"/>
                <w:szCs w:val="24"/>
              </w:rPr>
              <w:t>Troškovi redovne djelatnosti, stručnog rada i korištenja dvorana</w:t>
            </w:r>
          </w:p>
        </w:tc>
      </w:tr>
      <w:tr w:rsidR="009549E3" w:rsidRPr="009549E3" w14:paraId="52AB6897" w14:textId="77777777" w:rsidTr="009549E3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AD0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 xml:space="preserve">Redovna djelatnost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DA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555.000,00</w:t>
            </w:r>
          </w:p>
        </w:tc>
      </w:tr>
      <w:tr w:rsidR="009549E3" w:rsidRPr="009549E3" w14:paraId="295FE992" w14:textId="77777777" w:rsidTr="009549E3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4CC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Troškovi stručnog rada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4B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9549E3" w:rsidRPr="009549E3" w14:paraId="6CB7BD2C" w14:textId="77777777" w:rsidTr="009549E3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EC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Troškovi korištenja dvorana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EE5A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320.000,00</w:t>
            </w:r>
          </w:p>
        </w:tc>
      </w:tr>
      <w:tr w:rsidR="009549E3" w:rsidRPr="009549E3" w14:paraId="6A60E894" w14:textId="77777777" w:rsidTr="009549E3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FF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SVEUKUPNO: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7DE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1.475.000,00</w:t>
            </w:r>
          </w:p>
        </w:tc>
      </w:tr>
    </w:tbl>
    <w:p w14:paraId="22C75CCB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53FA83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2. SPORTSKE AKTIVNOSTI MLAĐIH KATEGORIJA</w:t>
      </w:r>
    </w:p>
    <w:p w14:paraId="06254955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</w:p>
    <w:p w14:paraId="5F7B055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>Osnovni cilj programa sporta mlađih kategorija je utjecati na opći rast i razvoj, ali i pripremu djece za bavljenje sportom. Zajednica sportskih udruga Grada Čakovca tijekom ljetnih školskih praznika organizira sportske kampove pod nazivom „Svaki tjedan sport jedan“, s ciljem da se djeci tijekom ljetnih školskih praznika omogući kontinuirano bavljenje sportskim aktivnostima. Naime, prestankom škole u lipnju uglavnom prestaju i vanškolske sportske i druge aktivnosti, a isto tako mnogi sportski klubovi tijekom ljeta ne održavaju treninge.</w:t>
      </w:r>
    </w:p>
    <w:p w14:paraId="0D87BA30" w14:textId="77777777" w:rsidR="009549E3" w:rsidRPr="009549E3" w:rsidRDefault="009549E3" w:rsidP="009549E3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Isto tako, kampovi se organiziraju i tijekom zimskih školskih praznika. Organiziraju se kampovi u plivanju i klizanju.</w:t>
      </w:r>
    </w:p>
    <w:p w14:paraId="2AFE7B09" w14:textId="77777777" w:rsidR="009549E3" w:rsidRPr="009549E3" w:rsidRDefault="009549E3" w:rsidP="009549E3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Sportski kampovi najbolja su promidžba za kasnije uključivanje djece u sportske aktivnosti. Posebnu težinu ima, na osnovu prikupljenih podataka, činjenica da u kampovima sudjeluju većinom djeca koja se inače ne bave aktivno sportom i sportskim aktivnostima.</w:t>
      </w:r>
    </w:p>
    <w:p w14:paraId="7FC2D99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Sportske aktivnosti mlađih kategorija odnose se na tekuće donacije sportskim društvima. Raspored sredstava odnosi se na sljedeće:</w:t>
      </w:r>
    </w:p>
    <w:p w14:paraId="71216C9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9549E3" w:rsidRPr="009549E3" w14:paraId="4AB9CF1B" w14:textId="77777777" w:rsidTr="009549E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A4F9953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Sportske aktivnosti mlađih kategorija</w:t>
            </w:r>
          </w:p>
        </w:tc>
      </w:tr>
      <w:tr w:rsidR="009549E3" w:rsidRPr="009549E3" w14:paraId="7A2C9B92" w14:textId="77777777" w:rsidTr="009549E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235D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Ljetni sportski kampovi „Svaki tjedan sport jedan“ i zimski sportski kampovi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77C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</w:tbl>
    <w:p w14:paraId="1C5933D7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526861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1F1EE2D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3. SUFINANCIRANJE VRHUNSKIH SPORTAŠA</w:t>
      </w:r>
    </w:p>
    <w:p w14:paraId="494B106F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C2553A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 xml:space="preserve">Ovaj program namijenjen je vrhunskim sportašima I. i II. kategorije sukladno Pravilniku o kategorizaciji Hrvatskog olimpijskog odbora (Hrvatskog </w:t>
      </w:r>
      <w:proofErr w:type="spellStart"/>
      <w:r w:rsidRPr="009549E3">
        <w:rPr>
          <w:rFonts w:ascii="Arial" w:hAnsi="Arial" w:cs="Arial"/>
          <w:sz w:val="24"/>
          <w:szCs w:val="24"/>
        </w:rPr>
        <w:t>paraolimpijskog</w:t>
      </w:r>
      <w:proofErr w:type="spellEnd"/>
      <w:r w:rsidRPr="009549E3">
        <w:rPr>
          <w:rFonts w:ascii="Arial" w:hAnsi="Arial" w:cs="Arial"/>
          <w:sz w:val="24"/>
          <w:szCs w:val="24"/>
        </w:rPr>
        <w:t xml:space="preserve"> odbora i Hrvatskog sportskog saveza gluhih), a kojima se isplaćuje sportska stipendija temeljem Odluke o raspodjeli  sredstava za sufinanciranje vrhunskih sportaša Grada Čakovca. Sportska stipendija iznosi 3.000,00 kn mjesečno a trenutno je prima gimnastičar Filip Ude.</w:t>
      </w:r>
    </w:p>
    <w:p w14:paraId="3D4C894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9549E3" w:rsidRPr="009549E3" w14:paraId="4E2970F4" w14:textId="77777777" w:rsidTr="009549E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C3B689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Sufinanciranje vrhunskih sportaša</w:t>
            </w:r>
          </w:p>
        </w:tc>
      </w:tr>
      <w:tr w:rsidR="009549E3" w:rsidRPr="009549E3" w14:paraId="1A4F6B0A" w14:textId="77777777" w:rsidTr="009549E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EA3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EF9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</w:tbl>
    <w:p w14:paraId="73CA1E8B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C02B86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681AB4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4. KORIŠTENJE SPORTSKIH OBJEKATA</w:t>
      </w:r>
    </w:p>
    <w:p w14:paraId="57D577C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36202F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>Namjena sredstava za korištenje sportskih objekata odnosi se na sufinanciranje korištenja sportskih objekata kojima upravlja GP „Ekom“ d.o.o. članovima Zajednice sportskih udruga Čakovca:</w:t>
      </w:r>
    </w:p>
    <w:p w14:paraId="52186B23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444"/>
        <w:gridCol w:w="1618"/>
      </w:tblGrid>
      <w:tr w:rsidR="009549E3" w:rsidRPr="009549E3" w14:paraId="71DD0F57" w14:textId="77777777" w:rsidTr="009549E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D2FA6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lastRenderedPageBreak/>
              <w:t>Korištenje sportskih objekata</w:t>
            </w:r>
          </w:p>
        </w:tc>
      </w:tr>
      <w:tr w:rsidR="009549E3" w:rsidRPr="009549E3" w14:paraId="4FCD6385" w14:textId="77777777" w:rsidTr="009549E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793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E92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1.600.000,00</w:t>
            </w:r>
          </w:p>
        </w:tc>
      </w:tr>
    </w:tbl>
    <w:p w14:paraId="156FC3C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BB76B2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97D08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5. SPORT U MJESNOJ SAMOUPRAVI</w:t>
      </w:r>
    </w:p>
    <w:p w14:paraId="4926A407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A6F7F1A" w14:textId="77777777" w:rsidR="009549E3" w:rsidRPr="009549E3" w:rsidRDefault="009549E3" w:rsidP="009549E3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Sredstva predviđena za sport u mjesnoj samoupravi raspodjeljuju vijeća mjesnih odbora i gradskih kotara temeljem provedenog javnog natječaja.</w:t>
      </w:r>
    </w:p>
    <w:p w14:paraId="526BEB2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46"/>
        <w:gridCol w:w="1516"/>
      </w:tblGrid>
      <w:tr w:rsidR="009549E3" w:rsidRPr="009549E3" w14:paraId="4884EC4A" w14:textId="77777777" w:rsidTr="009549E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1280CE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Sport u mjesnoj samoupravi</w:t>
            </w:r>
          </w:p>
        </w:tc>
      </w:tr>
      <w:tr w:rsidR="009549E3" w:rsidRPr="009549E3" w14:paraId="1B2AE58D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A6F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IVANOVEC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0D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9549E3" w:rsidRPr="009549E3" w14:paraId="0804987B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0399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KURŠANEC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F952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9549E3" w:rsidRPr="009549E3" w14:paraId="679C5E56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6A6B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MAČKOVEC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6C8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73.000,00</w:t>
            </w:r>
          </w:p>
        </w:tc>
      </w:tr>
      <w:tr w:rsidR="009549E3" w:rsidRPr="009549E3" w14:paraId="51C43FA9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26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MIHOVLJAN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F83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105.000,00</w:t>
            </w:r>
          </w:p>
        </w:tc>
      </w:tr>
      <w:tr w:rsidR="009549E3" w:rsidRPr="009549E3" w14:paraId="6BEFDA69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07C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N. S. NA DRAVI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CE1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9549E3" w:rsidRPr="009549E3" w14:paraId="3C36D467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5BA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N. S. ROK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CE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9549E3" w:rsidRPr="009549E3" w14:paraId="59AE3B5C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43E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SAVSKA VES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5ED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42.000,00</w:t>
            </w:r>
          </w:p>
        </w:tc>
      </w:tr>
      <w:tr w:rsidR="009549E3" w:rsidRPr="009549E3" w14:paraId="00E047CE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248C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KRIŠTANOVEC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C67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9549E3" w:rsidRPr="009549E3" w14:paraId="68264B8E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07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ŽIŠKOVEC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524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9549E3" w:rsidRPr="009549E3" w14:paraId="527F0129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82E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ŠANDOROVEC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4BC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9549E3" w:rsidRPr="009549E3" w14:paraId="49047EF4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630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TOTOVEC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06D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55.000,00</w:t>
            </w:r>
          </w:p>
        </w:tc>
      </w:tr>
      <w:tr w:rsidR="009549E3" w:rsidRPr="009549E3" w14:paraId="770E9C2D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29D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MO ŠTEFANEC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DBDD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9549E3" w:rsidRPr="009549E3" w14:paraId="012DC814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63F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GK JUG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805B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82.000,00</w:t>
            </w:r>
          </w:p>
        </w:tc>
      </w:tr>
      <w:tr w:rsidR="009549E3" w:rsidRPr="009549E3" w14:paraId="6E10089B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506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GK ISTOK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4E8B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9549E3" w:rsidRPr="009549E3" w14:paraId="56C33CC8" w14:textId="77777777" w:rsidTr="009549E3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018A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SVEUKUPNO: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063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742.000,00</w:t>
            </w:r>
          </w:p>
        </w:tc>
      </w:tr>
    </w:tbl>
    <w:p w14:paraId="1AFFB0B5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E2AC06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923450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91BAD5A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b/>
          <w:i/>
          <w:sz w:val="24"/>
          <w:szCs w:val="24"/>
        </w:rPr>
        <w:t>B.) NOSITELJ PROGRAMSKE AKTIVNOSTI UPRAVNI ODJEL ZA DRUŠTVENE, PROTOKOLARNE I EUROPSKE POSLOVE GRADA ČAKOVCA</w:t>
      </w:r>
    </w:p>
    <w:p w14:paraId="45D63C0C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CA76D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1. POTICANJE I PROMICANJE SPORTA</w:t>
      </w:r>
    </w:p>
    <w:p w14:paraId="603E182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9328323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 xml:space="preserve">Sredstva planirana u proračunu Grada Čakovca osiguravaju se dijelom za sufinanciranje javnih potreba u sportu koje su od važnosti za Grad Čakovec a 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 xml:space="preserve">služe za zadovoljavanje ad </w:t>
      </w:r>
      <w:proofErr w:type="spellStart"/>
      <w:r w:rsidRPr="009549E3">
        <w:rPr>
          <w:rFonts w:ascii="Arial" w:eastAsia="Times New Roman" w:hAnsi="Arial" w:cs="Arial"/>
          <w:sz w:val="24"/>
          <w:szCs w:val="24"/>
          <w:lang w:eastAsia="hr-HR"/>
        </w:rPr>
        <w:t>hoc</w:t>
      </w:r>
      <w:proofErr w:type="spellEnd"/>
      <w:r w:rsidRPr="009549E3">
        <w:rPr>
          <w:rFonts w:ascii="Arial" w:eastAsia="Times New Roman" w:hAnsi="Arial" w:cs="Arial"/>
          <w:sz w:val="24"/>
          <w:szCs w:val="24"/>
          <w:lang w:eastAsia="hr-HR"/>
        </w:rPr>
        <w:t xml:space="preserve"> programa i rješavanje situacija čije nastajanje nije bilo moguće predvidjeti. Sredstva se dodjeljuju temeljem </w:t>
      </w:r>
      <w:r w:rsidRPr="009549E3">
        <w:rPr>
          <w:rFonts w:ascii="Arial" w:hAnsi="Arial" w:cs="Arial"/>
          <w:sz w:val="24"/>
          <w:szCs w:val="24"/>
        </w:rPr>
        <w:t>Pravilnika o financiranju javnih potreba u društvenim djelatnostima Grada Čakovca. Dio sredstava osigurava provođenje javnih potreba koje uz redovno zahtijevaju dodatno sufinanciranje a dodjeljuju se temeljem provedenog javnog poziva.</w:t>
      </w:r>
    </w:p>
    <w:p w14:paraId="31DDBB2B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Program poticanja sportske rekreacije, dakako, nije u mogućnosti obuhvatiti sve rekreacijske aktivnosti koje se kroz redovne oblike vježbanja, provođenja manifestacija, poduke, sportske igre i natjecanja, zajedničke gradske programe provode na području Grada, ali težište je da se podupre što više takvih aktivnosti.</w:t>
      </w:r>
    </w:p>
    <w:p w14:paraId="22623837" w14:textId="77777777" w:rsidR="009549E3" w:rsidRPr="009549E3" w:rsidRDefault="009549E3" w:rsidP="009549E3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>Javne potrebe u sportu na području Grada Čakovca predstavljaju sljedeće aktivnosti: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  <w:t>a) provođenje dijela programa tjelesne i zdravstvene kulture djece i mladeži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  <w:t>b) provođenje sportskih i rekreativnih aktivnosti djece i mladeži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c) organizacija i provođenje sustava domaćih i međunarodnih 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natjecanja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  <w:t>d) sportsko-rekreacijske aktivnosti građana</w:t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ab/>
        <w:t>e) sportske aktivnosti invalida i drugih osoba oštećena zdravlja.</w:t>
      </w:r>
    </w:p>
    <w:p w14:paraId="2D13566C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Sredstva se raspoređuju kao:</w:t>
      </w:r>
    </w:p>
    <w:p w14:paraId="59E728CD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2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0"/>
        <w:gridCol w:w="1638"/>
      </w:tblGrid>
      <w:tr w:rsidR="009549E3" w:rsidRPr="009549E3" w14:paraId="0AF245F8" w14:textId="77777777" w:rsidTr="009549E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41529D3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Izdaci za rekreaciju i sport – ostali</w:t>
            </w:r>
          </w:p>
        </w:tc>
      </w:tr>
      <w:tr w:rsidR="009549E3" w:rsidRPr="009549E3" w14:paraId="51331F64" w14:textId="77777777" w:rsidTr="009549E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E50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1922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288.000,00</w:t>
            </w:r>
          </w:p>
        </w:tc>
      </w:tr>
      <w:tr w:rsidR="009549E3" w:rsidRPr="009549E3" w14:paraId="2C76D90D" w14:textId="77777777" w:rsidTr="009549E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2AB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Zakupnine i najamnine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FA0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9549E3" w:rsidRPr="009549E3" w14:paraId="2349FDEC" w14:textId="77777777" w:rsidTr="009549E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A0E3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 xml:space="preserve">         SVEUKUPNO: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042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300.000,00</w:t>
            </w:r>
          </w:p>
        </w:tc>
      </w:tr>
    </w:tbl>
    <w:p w14:paraId="689F119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97292F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B7BED2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2. SUFINANCIRANJE SPORTSKIH MANIFESTACIJA</w:t>
      </w:r>
    </w:p>
    <w:p w14:paraId="5C460DEB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690C9EA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 xml:space="preserve">Ovaj program odnosi se na sufinanciranje gradskih, državnih i međunarodnih sportskih susreta od osobitog interesa za Grad Čakovec, a sufinancira se korištenje sportskog objekta ili dio organizacijskih troškova priredbe (troškovi sudaca, medalja, pehara, tiskanog materijala, prehrana i sl.). </w:t>
      </w:r>
    </w:p>
    <w:p w14:paraId="7B9ECBC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8"/>
        <w:gridCol w:w="1672"/>
      </w:tblGrid>
      <w:tr w:rsidR="009549E3" w:rsidRPr="009549E3" w14:paraId="3A4C1DEB" w14:textId="77777777" w:rsidTr="009549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5FD87B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 xml:space="preserve">Sufinanciranje sportskih manifestacija </w:t>
            </w:r>
          </w:p>
        </w:tc>
      </w:tr>
      <w:tr w:rsidR="009549E3" w:rsidRPr="009549E3" w14:paraId="2149F71B" w14:textId="77777777" w:rsidTr="009549E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A12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F43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</w:tbl>
    <w:p w14:paraId="2D999183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eastAsia="Times New Roman" w:hAnsi="Arial" w:cs="Arial"/>
          <w:sz w:val="24"/>
          <w:szCs w:val="24"/>
          <w:lang w:eastAsia="hr-HR"/>
        </w:rPr>
        <w:t xml:space="preserve">Sredstva se dodjeljuju temeljem </w:t>
      </w:r>
      <w:r w:rsidRPr="009549E3">
        <w:rPr>
          <w:rFonts w:ascii="Arial" w:hAnsi="Arial" w:cs="Arial"/>
          <w:sz w:val="24"/>
          <w:szCs w:val="24"/>
        </w:rPr>
        <w:t>provedenog javnog poziva i Pravilnika o financiranju javnih potreba u društvenim djelatnostima Grada Čakovca.</w:t>
      </w:r>
    </w:p>
    <w:p w14:paraId="77702C19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558AF4C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649C5F5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 xml:space="preserve">3. SUFINANCIRANJE VRHUNSKOG SPORTA </w:t>
      </w:r>
    </w:p>
    <w:p w14:paraId="673C2F8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I MASOVNOSTI MLAĐIH KATEGORIJA</w:t>
      </w:r>
    </w:p>
    <w:p w14:paraId="0AF9357A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585497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>Sufinanciranje kvalitetnog sporta i masovnost mlađih kategorija od posebnog su interesa za Grad Čakovec. Sredstva će se nakon javnog poziva raspodijeliti temeljem Pravilnika o financiranju javnih potreba u društvenim djelatnostima Grada Čakovca.</w:t>
      </w:r>
    </w:p>
    <w:p w14:paraId="355FF9ED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644"/>
        <w:gridCol w:w="1418"/>
      </w:tblGrid>
      <w:tr w:rsidR="009549E3" w:rsidRPr="009549E3" w14:paraId="32CBBDDA" w14:textId="77777777" w:rsidTr="009549E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E03CC9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Sufinanciranje kvalitetnog sporta i masovnosti mlađih kategorija</w:t>
            </w:r>
          </w:p>
        </w:tc>
      </w:tr>
      <w:tr w:rsidR="009549E3" w:rsidRPr="009549E3" w14:paraId="6DEA9245" w14:textId="77777777" w:rsidTr="009549E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329B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390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</w:tbl>
    <w:p w14:paraId="5AFA4625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61D4A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A270081" w14:textId="77777777" w:rsidR="009549E3" w:rsidRPr="009549E3" w:rsidRDefault="009549E3" w:rsidP="009549E3">
      <w:pPr>
        <w:pStyle w:val="Odlomakpopis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III. REKREACIJA I SPORT - REKAPITULACIJA</w:t>
      </w:r>
    </w:p>
    <w:p w14:paraId="654B0A6F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424"/>
        <w:gridCol w:w="1618"/>
      </w:tblGrid>
      <w:tr w:rsidR="009549E3" w:rsidRPr="009549E3" w14:paraId="3E82E91F" w14:textId="77777777" w:rsidTr="009549E3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hideMark/>
          </w:tcPr>
          <w:p w14:paraId="0ADC3FA9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9549E3" w:rsidRPr="009549E3" w14:paraId="6B43E2ED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3622FA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E8AD0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1.475.000,00</w:t>
            </w:r>
          </w:p>
        </w:tc>
      </w:tr>
      <w:tr w:rsidR="009549E3" w:rsidRPr="009549E3" w14:paraId="0AAF6D5A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658D11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Sportske aktivnosti mlađih kategorija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E19F7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9549E3" w:rsidRPr="009549E3" w14:paraId="29C6C92E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02D65D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E657E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9549E3" w:rsidRPr="009549E3" w14:paraId="14E28247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20AD2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9F509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1.600.000,00</w:t>
            </w:r>
          </w:p>
        </w:tc>
      </w:tr>
      <w:tr w:rsidR="009549E3" w:rsidRPr="009549E3" w14:paraId="34B26584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AC88BA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Sport u mjesnoj samoupravi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06247C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742.000,00</w:t>
            </w:r>
          </w:p>
        </w:tc>
      </w:tr>
      <w:tr w:rsidR="009549E3" w:rsidRPr="009549E3" w14:paraId="4C29528D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ED42D5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UKUPNO KN: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29C2F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4.003.000,00</w:t>
            </w:r>
          </w:p>
        </w:tc>
      </w:tr>
      <w:tr w:rsidR="009549E3" w:rsidRPr="009549E3" w14:paraId="47C303DE" w14:textId="77777777" w:rsidTr="009549E3">
        <w:tc>
          <w:tcPr>
            <w:tcW w:w="904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14:paraId="6850B66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161D4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49E3" w:rsidRPr="009549E3" w14:paraId="41B5550C" w14:textId="77777777" w:rsidTr="009549E3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hideMark/>
          </w:tcPr>
          <w:p w14:paraId="1F782D3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2. UPRAVNI ODJEL ZA DRUŠTVENE,</w:t>
            </w:r>
          </w:p>
          <w:p w14:paraId="606C9C4E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 xml:space="preserve"> PROTOKOLARNE I EUROPSKE POSLOVE</w:t>
            </w:r>
          </w:p>
        </w:tc>
      </w:tr>
      <w:tr w:rsidR="009549E3" w:rsidRPr="009549E3" w14:paraId="42F28605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8C78BC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Izdaci za rekreaciju i sport – ostali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00BA2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9549E3" w:rsidRPr="009549E3" w14:paraId="6950226D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0C407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lastRenderedPageBreak/>
              <w:t xml:space="preserve">Sufinanciranje sportskih manifestacija 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11D61F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9549E3" w:rsidRPr="009549E3" w14:paraId="12C934ED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458E2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Sufinanciranje kvalitetnog sporta i masovnosti mlađih kategorija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6B773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9549E3" w:rsidRPr="009549E3" w14:paraId="75AE24E8" w14:textId="77777777" w:rsidTr="009549E3">
        <w:tc>
          <w:tcPr>
            <w:tcW w:w="74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00279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UKUPNO KN:</w:t>
            </w:r>
          </w:p>
        </w:tc>
        <w:tc>
          <w:tcPr>
            <w:tcW w:w="1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FA9EE2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1.100.000,00</w:t>
            </w:r>
          </w:p>
        </w:tc>
      </w:tr>
      <w:tr w:rsidR="009549E3" w:rsidRPr="009549E3" w14:paraId="56571C09" w14:textId="77777777" w:rsidTr="009549E3">
        <w:tc>
          <w:tcPr>
            <w:tcW w:w="9042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34CACC32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8740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49E3" w:rsidRPr="009549E3" w14:paraId="79876A83" w14:textId="77777777" w:rsidTr="009549E3">
        <w:tc>
          <w:tcPr>
            <w:tcW w:w="74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  <w:hideMark/>
          </w:tcPr>
          <w:p w14:paraId="66DB5EA8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UKUPNO REKREACIJA I SPORT (1. + 2.)</w:t>
            </w:r>
          </w:p>
        </w:tc>
        <w:tc>
          <w:tcPr>
            <w:tcW w:w="15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  <w:hideMark/>
          </w:tcPr>
          <w:p w14:paraId="08CB47A0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5.103.000,00</w:t>
            </w:r>
          </w:p>
        </w:tc>
      </w:tr>
    </w:tbl>
    <w:p w14:paraId="5B0E15E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66C2C7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EF3C03B" w14:textId="77777777" w:rsidR="009549E3" w:rsidRPr="009549E3" w:rsidRDefault="009549E3" w:rsidP="009549E3">
      <w:pPr>
        <w:pStyle w:val="Odlomakpopis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IV. PROVEDBA PROGRAMA</w:t>
      </w:r>
    </w:p>
    <w:p w14:paraId="282264D6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A833192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 xml:space="preserve">Točku „A“ Programa javnih potreba u sportu Grada Čakovca za 2019. godinu sukladno važećim propisima provodi stručna služba Zajednice sportskih udruga Čakovca a točku „B“ Grad Čakovec putem stručne službe Upravnog odjela za društvene, protokolarne i europske poslove. </w:t>
      </w:r>
    </w:p>
    <w:p w14:paraId="261180FD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8E2050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7A4B98" w14:textId="77777777" w:rsidR="009549E3" w:rsidRPr="009549E3" w:rsidRDefault="009549E3" w:rsidP="009549E3">
      <w:pPr>
        <w:pStyle w:val="Odlomakpopis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V. ZAKLJUČAK</w:t>
      </w:r>
    </w:p>
    <w:p w14:paraId="21B2D85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225E7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Program javnih potreba u sportu na području Grada Čakovca utvrđuje prioritete u sportu i sredstva za njihovo ostvarivanje a sufinanciranjem se osiguravaju osnovni uvjeti za bavljenje sportskim aktivnostima.</w:t>
      </w:r>
      <w:r w:rsidRPr="009549E3">
        <w:rPr>
          <w:rFonts w:ascii="Arial" w:hAnsi="Arial" w:cs="Arial"/>
          <w:sz w:val="24"/>
          <w:szCs w:val="24"/>
        </w:rPr>
        <w:tab/>
      </w:r>
    </w:p>
    <w:p w14:paraId="728DF0E9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>Za ostvarivanje postavljenih programskih ciljeva bitan je rad na tri osnovna zadatka koji garantiraju kvalitetan sport na području Grada Čakovca:</w:t>
      </w:r>
    </w:p>
    <w:p w14:paraId="4A600F02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Potpora sportskoj mladeži, koja se temelji na radu s perspektivnim sportašima koji izrastaju iz posebnih programa treninga s mlađim uzrasnim kategorijama;</w:t>
      </w:r>
    </w:p>
    <w:p w14:paraId="622C9D03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Potpora vrhunskim sportskim klubovima, selekcijama i pojedincima, koji su pravo sportsko lice grada na nacionalnom i međunarodnom planu i koji promidžbom sporta doprinose njegovom razvoju;</w:t>
      </w:r>
    </w:p>
    <w:p w14:paraId="64905B66" w14:textId="77777777" w:rsidR="009549E3" w:rsidRPr="009549E3" w:rsidRDefault="009549E3" w:rsidP="009549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>Poticanje uključivanja u sport što većeg broja građana kroz raznovrsne oblike sportsko-rekreacijskih aktivnosti.</w:t>
      </w:r>
    </w:p>
    <w:p w14:paraId="110F33B2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</w:p>
    <w:p w14:paraId="0F3EECC3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C0DB80C" w14:textId="77777777" w:rsidR="009549E3" w:rsidRPr="009549E3" w:rsidRDefault="009549E3" w:rsidP="009549E3">
      <w:pPr>
        <w:pStyle w:val="Odlomakpopis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549E3">
        <w:rPr>
          <w:rFonts w:ascii="Arial" w:hAnsi="Arial" w:cs="Arial"/>
          <w:b/>
          <w:sz w:val="24"/>
          <w:szCs w:val="24"/>
        </w:rPr>
        <w:t>VI. PRIJELAZNE I ZAVRŠNE ODREDBE</w:t>
      </w:r>
    </w:p>
    <w:p w14:paraId="355AA1F1" w14:textId="77777777" w:rsidR="009549E3" w:rsidRPr="009549E3" w:rsidRDefault="009549E3" w:rsidP="009549E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1035E82" w14:textId="3203D0C4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  <w:t xml:space="preserve">Ovaj Program stupa na snagu osmog dana od dana objave u Službenom glasniku Grada Čakovca, a primjenjuje se od 1. siječnja 2019. </w:t>
      </w:r>
    </w:p>
    <w:p w14:paraId="294D97C4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0C3FB7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9549E3" w:rsidRPr="009549E3" w14:paraId="78F4754E" w14:textId="77777777" w:rsidTr="009549E3">
        <w:tc>
          <w:tcPr>
            <w:tcW w:w="1271" w:type="dxa"/>
            <w:hideMark/>
          </w:tcPr>
          <w:p w14:paraId="1992E617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KLASA:</w:t>
            </w:r>
          </w:p>
        </w:tc>
        <w:tc>
          <w:tcPr>
            <w:tcW w:w="7791" w:type="dxa"/>
            <w:hideMark/>
          </w:tcPr>
          <w:p w14:paraId="3391BC60" w14:textId="39B97A85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021-05/18-01/104</w:t>
            </w:r>
          </w:p>
        </w:tc>
      </w:tr>
      <w:tr w:rsidR="009549E3" w:rsidRPr="009549E3" w14:paraId="2A659A88" w14:textId="77777777" w:rsidTr="009549E3">
        <w:tc>
          <w:tcPr>
            <w:tcW w:w="1271" w:type="dxa"/>
            <w:hideMark/>
          </w:tcPr>
          <w:p w14:paraId="554527A6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URBROJ:</w:t>
            </w:r>
          </w:p>
        </w:tc>
        <w:tc>
          <w:tcPr>
            <w:tcW w:w="7791" w:type="dxa"/>
            <w:hideMark/>
          </w:tcPr>
          <w:p w14:paraId="590EDDF3" w14:textId="1A782B4E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>2109/2-0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549E3">
              <w:rPr>
                <w:rFonts w:ascii="Arial" w:hAnsi="Arial" w:cs="Arial"/>
                <w:sz w:val="24"/>
                <w:szCs w:val="24"/>
              </w:rPr>
              <w:t>-18-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9549E3" w:rsidRPr="009549E3" w14:paraId="135D89DC" w14:textId="77777777" w:rsidTr="009549E3">
        <w:tc>
          <w:tcPr>
            <w:tcW w:w="9062" w:type="dxa"/>
            <w:gridSpan w:val="2"/>
            <w:hideMark/>
          </w:tcPr>
          <w:p w14:paraId="16E6126C" w14:textId="16C691AB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9E3">
              <w:rPr>
                <w:rFonts w:ascii="Arial" w:hAnsi="Arial" w:cs="Arial"/>
                <w:sz w:val="24"/>
                <w:szCs w:val="24"/>
              </w:rPr>
              <w:t xml:space="preserve">Čakovec,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549E3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  <w:r w:rsidRPr="009549E3">
              <w:rPr>
                <w:rFonts w:ascii="Arial" w:hAnsi="Arial" w:cs="Arial"/>
                <w:sz w:val="24"/>
                <w:szCs w:val="24"/>
              </w:rPr>
              <w:t xml:space="preserve"> 2018. </w:t>
            </w:r>
          </w:p>
        </w:tc>
      </w:tr>
      <w:tr w:rsidR="009549E3" w:rsidRPr="009549E3" w14:paraId="454A583D" w14:textId="77777777" w:rsidTr="009549E3">
        <w:tc>
          <w:tcPr>
            <w:tcW w:w="9062" w:type="dxa"/>
            <w:gridSpan w:val="2"/>
          </w:tcPr>
          <w:p w14:paraId="6D5732F2" w14:textId="77777777" w:rsidR="009549E3" w:rsidRPr="009549E3" w:rsidRDefault="009549E3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E3A2D3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8E66A08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</w:r>
      <w:r w:rsidRPr="009549E3">
        <w:rPr>
          <w:rFonts w:ascii="Arial" w:hAnsi="Arial" w:cs="Arial"/>
          <w:sz w:val="24"/>
          <w:szCs w:val="24"/>
        </w:rPr>
        <w:tab/>
        <w:t xml:space="preserve">          </w:t>
      </w:r>
    </w:p>
    <w:tbl>
      <w:tblPr>
        <w:tblStyle w:val="Reetkatablice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9549E3" w:rsidRPr="009549E3" w14:paraId="54F8056C" w14:textId="77777777" w:rsidTr="009549E3">
        <w:tc>
          <w:tcPr>
            <w:tcW w:w="4927" w:type="dxa"/>
          </w:tcPr>
          <w:p w14:paraId="1A7E8BD3" w14:textId="5ACF1CFE" w:rsidR="009549E3" w:rsidRPr="009549E3" w:rsidRDefault="009549E3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9E3">
              <w:rPr>
                <w:rFonts w:ascii="Arial" w:hAnsi="Arial" w:cs="Arial"/>
                <w:b/>
                <w:sz w:val="24"/>
                <w:szCs w:val="24"/>
              </w:rPr>
              <w:t>PREDSJEDNIK GRADSKOG VIJEĆA</w:t>
            </w:r>
          </w:p>
          <w:p w14:paraId="015C821B" w14:textId="26FC2FC6" w:rsidR="009549E3" w:rsidRPr="009549E3" w:rsidRDefault="009549E3" w:rsidP="009549E3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549E3">
              <w:rPr>
                <w:rFonts w:ascii="Arial" w:hAnsi="Arial" w:cs="Arial"/>
                <w:sz w:val="24"/>
                <w:szCs w:val="24"/>
              </w:rPr>
              <w:t>Jurica Horvat</w:t>
            </w:r>
            <w:r>
              <w:rPr>
                <w:rFonts w:ascii="Arial" w:hAnsi="Arial" w:cs="Arial"/>
                <w:sz w:val="24"/>
                <w:szCs w:val="24"/>
              </w:rPr>
              <w:t>, v.r.</w:t>
            </w:r>
          </w:p>
        </w:tc>
      </w:tr>
    </w:tbl>
    <w:p w14:paraId="49F4E23E" w14:textId="77777777" w:rsidR="009549E3" w:rsidRPr="009549E3" w:rsidRDefault="009549E3" w:rsidP="009549E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946E89" w14:textId="77777777" w:rsidR="00146646" w:rsidRPr="009549E3" w:rsidRDefault="00146646">
      <w:pPr>
        <w:rPr>
          <w:rFonts w:ascii="Arial" w:hAnsi="Arial" w:cs="Arial"/>
          <w:sz w:val="24"/>
          <w:szCs w:val="24"/>
        </w:rPr>
      </w:pPr>
    </w:p>
    <w:sectPr w:rsidR="00146646" w:rsidRPr="009549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76DFA" w14:textId="77777777" w:rsidR="00226E37" w:rsidRDefault="00226E37" w:rsidP="009549E3">
      <w:pPr>
        <w:spacing w:after="0" w:line="240" w:lineRule="auto"/>
      </w:pPr>
      <w:r>
        <w:separator/>
      </w:r>
    </w:p>
  </w:endnote>
  <w:endnote w:type="continuationSeparator" w:id="0">
    <w:p w14:paraId="3C53A17E" w14:textId="77777777" w:rsidR="00226E37" w:rsidRDefault="00226E37" w:rsidP="0095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85617"/>
      <w:docPartObj>
        <w:docPartGallery w:val="Page Numbers (Bottom of Page)"/>
        <w:docPartUnique/>
      </w:docPartObj>
    </w:sdtPr>
    <w:sdtContent>
      <w:p w14:paraId="1DDC302D" w14:textId="24A7B516" w:rsidR="009549E3" w:rsidRDefault="009549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E5C31" w14:textId="77777777" w:rsidR="009549E3" w:rsidRDefault="009549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C53B" w14:textId="77777777" w:rsidR="00226E37" w:rsidRDefault="00226E37" w:rsidP="009549E3">
      <w:pPr>
        <w:spacing w:after="0" w:line="240" w:lineRule="auto"/>
      </w:pPr>
      <w:r>
        <w:separator/>
      </w:r>
    </w:p>
  </w:footnote>
  <w:footnote w:type="continuationSeparator" w:id="0">
    <w:p w14:paraId="33E977A9" w14:textId="77777777" w:rsidR="00226E37" w:rsidRDefault="00226E37" w:rsidP="0095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25793"/>
    <w:multiLevelType w:val="hybridMultilevel"/>
    <w:tmpl w:val="EDA683CC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6143240E"/>
    <w:multiLevelType w:val="hybridMultilevel"/>
    <w:tmpl w:val="AE7C7A1E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A5"/>
    <w:rsid w:val="00056B58"/>
    <w:rsid w:val="000C78CB"/>
    <w:rsid w:val="000D2CC9"/>
    <w:rsid w:val="000E3A4A"/>
    <w:rsid w:val="00146646"/>
    <w:rsid w:val="00226E37"/>
    <w:rsid w:val="0034458F"/>
    <w:rsid w:val="004655DF"/>
    <w:rsid w:val="005020B7"/>
    <w:rsid w:val="00607FA5"/>
    <w:rsid w:val="009549E3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AB70"/>
  <w15:chartTrackingRefBased/>
  <w15:docId w15:val="{71601204-5B51-458A-AB14-7F99E5E0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9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49E3"/>
    <w:pPr>
      <w:ind w:left="720"/>
      <w:contextualSpacing/>
    </w:pPr>
  </w:style>
  <w:style w:type="table" w:styleId="Reetkatablice">
    <w:name w:val="Table Grid"/>
    <w:basedOn w:val="Obinatablica"/>
    <w:uiPriority w:val="59"/>
    <w:rsid w:val="009549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5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9E3"/>
  </w:style>
  <w:style w:type="paragraph" w:styleId="Podnoje">
    <w:name w:val="footer"/>
    <w:basedOn w:val="Normal"/>
    <w:link w:val="PodnojeChar"/>
    <w:uiPriority w:val="99"/>
    <w:unhideWhenUsed/>
    <w:rsid w:val="0095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1885</Words>
  <Characters>10748</Characters>
  <Application>Microsoft Office Word</Application>
  <DocSecurity>0</DocSecurity>
  <Lines>89</Lines>
  <Paragraphs>25</Paragraphs>
  <ScaleCrop>false</ScaleCrop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3</cp:revision>
  <cp:lastPrinted>2018-11-22T11:35:00Z</cp:lastPrinted>
  <dcterms:created xsi:type="dcterms:W3CDTF">2018-11-22T11:28:00Z</dcterms:created>
  <dcterms:modified xsi:type="dcterms:W3CDTF">2018-11-22T11:35:00Z</dcterms:modified>
</cp:coreProperties>
</file>