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5132B">
              <w:rPr>
                <w:rFonts w:eastAsia="Simsun (Founder Extended)"/>
                <w:b/>
                <w:szCs w:val="24"/>
                <w:lang w:val="hr-HR" w:eastAsia="zh-CN"/>
              </w:rPr>
              <w:t>PRORAČUNA GRADA ČAKOVCA ZA 2019. S PROJEKCIJOM PRORAČUNA ZA 2020. -2021.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05132B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PRORAČUN GRADA ČAKOVCA ZA 2019. S PROJEKCIJOM PRORAČUNA ZA 2020.-2021.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05132B">
              <w:rPr>
                <w:rFonts w:ascii="Times New Roman" w:eastAsia="Simsun (Founder Extended)" w:hAnsi="Times New Roman"/>
                <w:sz w:val="24"/>
                <w:szCs w:val="24"/>
              </w:rPr>
              <w:t>Proračuna Grada Čakovca za 2019. s projekcijom Proračuna za 2020.-2021.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05132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05132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Proračun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051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51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26. studenog 2018. do 10. prosinca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FF075C" w:rsidRDefault="004F744C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5132B"/>
    <w:rsid w:val="000903F0"/>
    <w:rsid w:val="000F60A4"/>
    <w:rsid w:val="001350BD"/>
    <w:rsid w:val="003F4F55"/>
    <w:rsid w:val="00414744"/>
    <w:rsid w:val="004F744C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dcterms:created xsi:type="dcterms:W3CDTF">2018-12-11T10:53:00Z</dcterms:created>
  <dcterms:modified xsi:type="dcterms:W3CDTF">2018-12-11T10:53:00Z</dcterms:modified>
</cp:coreProperties>
</file>