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A8F" w:rsidRPr="00CA7D32" w:rsidRDefault="00012A8F" w:rsidP="00012A8F">
      <w:pPr>
        <w:spacing w:after="0" w:line="240" w:lineRule="auto"/>
        <w:jc w:val="right"/>
        <w:rPr>
          <w:rFonts w:ascii="Arial" w:eastAsiaTheme="minorEastAsia" w:hAnsi="Arial" w:cs="Arial"/>
          <w:b/>
          <w:lang w:eastAsia="hr-HR"/>
        </w:rPr>
      </w:pPr>
      <w:r w:rsidRPr="00CA7D32">
        <w:rPr>
          <w:rFonts w:ascii="Arial" w:eastAsiaTheme="minorEastAsia" w:hAnsi="Arial" w:cs="Arial"/>
          <w:b/>
          <w:lang w:eastAsia="hr-HR"/>
        </w:rPr>
        <w:t>PRIJEDLOG</w:t>
      </w:r>
    </w:p>
    <w:p w:rsidR="00012A8F" w:rsidRPr="00CA7D32" w:rsidRDefault="00012A8F" w:rsidP="00012A8F">
      <w:pPr>
        <w:spacing w:after="0" w:line="240" w:lineRule="auto"/>
        <w:ind w:firstLine="708"/>
        <w:jc w:val="both"/>
        <w:rPr>
          <w:rFonts w:ascii="Arial" w:eastAsiaTheme="minorEastAsia" w:hAnsi="Arial" w:cs="Arial"/>
          <w:lang w:eastAsia="hr-HR"/>
        </w:rPr>
      </w:pPr>
      <w:r w:rsidRPr="00CA7D32">
        <w:rPr>
          <w:rFonts w:ascii="Arial" w:eastAsiaTheme="minorEastAsia" w:hAnsi="Arial" w:cs="Arial"/>
          <w:lang w:eastAsia="hr-HR"/>
        </w:rPr>
        <w:t>Na temelju  članka 28. Zakona o komunalnom gospodarstvu (NN RH 26/03, 82/04, 110/04, 178/04, 38/09, 79/09, 153/09, 49/11, 84/11, 90/11, 144/12, 94/13, 153/13, 147/14, 36/15</w:t>
      </w:r>
      <w:r w:rsidR="00384B2A" w:rsidRPr="00CA7D32">
        <w:rPr>
          <w:rFonts w:ascii="Arial" w:eastAsiaTheme="minorEastAsia" w:hAnsi="Arial" w:cs="Arial"/>
          <w:lang w:eastAsia="hr-HR"/>
        </w:rPr>
        <w:t>,</w:t>
      </w:r>
      <w:r w:rsidRPr="00CA7D32">
        <w:rPr>
          <w:rFonts w:ascii="Arial" w:eastAsiaTheme="minorEastAsia" w:hAnsi="Arial" w:cs="Arial"/>
          <w:lang w:eastAsia="hr-HR"/>
        </w:rPr>
        <w:t>) te članka 27. Statuta Grada Čakovca (Sl. gl. Grada Čakovca 9/09, 2/13, 3/13, 3/13 – proč. tekst, 1/14</w:t>
      </w:r>
      <w:r w:rsidR="00D551CF" w:rsidRPr="00CA7D32">
        <w:rPr>
          <w:rFonts w:ascii="Arial" w:eastAsiaTheme="minorEastAsia" w:hAnsi="Arial" w:cs="Arial"/>
          <w:lang w:eastAsia="hr-HR"/>
        </w:rPr>
        <w:t>, 1/18</w:t>
      </w:r>
      <w:r w:rsidRPr="00CA7D32">
        <w:rPr>
          <w:rFonts w:ascii="Arial" w:eastAsiaTheme="minorEastAsia" w:hAnsi="Arial" w:cs="Arial"/>
          <w:lang w:eastAsia="hr-HR"/>
        </w:rPr>
        <w:t>), Gradsko vijeće Grada Čakovca je na svojoj __</w:t>
      </w:r>
      <w:r w:rsidR="00384B2A" w:rsidRPr="00CA7D32">
        <w:rPr>
          <w:rFonts w:ascii="Arial" w:eastAsiaTheme="minorEastAsia" w:hAnsi="Arial" w:cs="Arial"/>
          <w:lang w:eastAsia="hr-HR"/>
        </w:rPr>
        <w:t xml:space="preserve"> sjednici održanoj ________ 201</w:t>
      </w:r>
      <w:r w:rsidR="00D551CF" w:rsidRPr="00CA7D32">
        <w:rPr>
          <w:rFonts w:ascii="Arial" w:eastAsiaTheme="minorEastAsia" w:hAnsi="Arial" w:cs="Arial"/>
          <w:lang w:eastAsia="hr-HR"/>
        </w:rPr>
        <w:t>8</w:t>
      </w:r>
      <w:r w:rsidRPr="00CA7D32">
        <w:rPr>
          <w:rFonts w:ascii="Arial" w:eastAsiaTheme="minorEastAsia" w:hAnsi="Arial" w:cs="Arial"/>
          <w:lang w:eastAsia="hr-HR"/>
        </w:rPr>
        <w:t>., donijelo</w:t>
      </w:r>
    </w:p>
    <w:p w:rsidR="00012A8F" w:rsidRPr="00CA7D32" w:rsidRDefault="00012A8F" w:rsidP="00012A8F">
      <w:pPr>
        <w:spacing w:after="0" w:line="240" w:lineRule="auto"/>
        <w:rPr>
          <w:rFonts w:ascii="Arial" w:eastAsia="Times New Roman" w:hAnsi="Arial" w:cs="Arial"/>
          <w:szCs w:val="20"/>
          <w:lang w:eastAsia="hr-HR"/>
        </w:rPr>
      </w:pPr>
    </w:p>
    <w:p w:rsidR="00012A8F" w:rsidRPr="00CA7D32" w:rsidRDefault="00012A8F" w:rsidP="00012A8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CA7D32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 D L U K U </w:t>
      </w:r>
    </w:p>
    <w:p w:rsidR="00012A8F" w:rsidRPr="00CA7D32" w:rsidRDefault="00012A8F" w:rsidP="00012A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A7D3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 izmjenama i dopunama Programa </w:t>
      </w:r>
    </w:p>
    <w:p w:rsidR="00012A8F" w:rsidRPr="00CA7D32" w:rsidRDefault="00012A8F" w:rsidP="00012A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A7D32">
        <w:rPr>
          <w:rFonts w:ascii="Arial" w:eastAsia="Times New Roman" w:hAnsi="Arial" w:cs="Arial"/>
          <w:b/>
          <w:sz w:val="24"/>
          <w:szCs w:val="24"/>
          <w:lang w:eastAsia="hr-HR"/>
        </w:rPr>
        <w:t>održavanja komunalne infr</w:t>
      </w:r>
      <w:r w:rsidR="00384B2A" w:rsidRPr="00CA7D32">
        <w:rPr>
          <w:rFonts w:ascii="Arial" w:eastAsia="Times New Roman" w:hAnsi="Arial" w:cs="Arial"/>
          <w:b/>
          <w:sz w:val="24"/>
          <w:szCs w:val="24"/>
          <w:lang w:eastAsia="hr-HR"/>
        </w:rPr>
        <w:t>astrukture Grada Čakovca za 201</w:t>
      </w:r>
      <w:r w:rsidR="00D551CF" w:rsidRPr="00CA7D32">
        <w:rPr>
          <w:rFonts w:ascii="Arial" w:eastAsia="Times New Roman" w:hAnsi="Arial" w:cs="Arial"/>
          <w:b/>
          <w:sz w:val="24"/>
          <w:szCs w:val="24"/>
          <w:lang w:eastAsia="hr-HR"/>
        </w:rPr>
        <w:t>8</w:t>
      </w:r>
      <w:r w:rsidRPr="00CA7D3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. </w:t>
      </w:r>
    </w:p>
    <w:p w:rsidR="00012A8F" w:rsidRPr="00CA7D32" w:rsidRDefault="00012A8F" w:rsidP="00012A8F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012A8F" w:rsidRPr="00CA7D32" w:rsidRDefault="00012A8F" w:rsidP="00012A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b/>
          <w:sz w:val="24"/>
          <w:szCs w:val="20"/>
          <w:lang w:eastAsia="hr-HR"/>
        </w:rPr>
        <w:t>Članak 1.</w:t>
      </w:r>
    </w:p>
    <w:p w:rsidR="00012A8F" w:rsidRPr="00CA7D32" w:rsidRDefault="00012A8F" w:rsidP="00012A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903FF" w:rsidRPr="00CA7D32" w:rsidRDefault="00012A8F" w:rsidP="00012A8F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U </w:t>
      </w:r>
      <w:r w:rsidR="003F3742" w:rsidRPr="00CA7D32">
        <w:rPr>
          <w:rFonts w:ascii="Arial" w:eastAsia="Times New Roman" w:hAnsi="Arial" w:cs="Arial"/>
          <w:sz w:val="24"/>
          <w:szCs w:val="20"/>
          <w:lang w:eastAsia="hr-HR"/>
        </w:rPr>
        <w:t>Programu održavanja komunalne infrastrukture Grada Čakovca za 201</w:t>
      </w:r>
      <w:r w:rsidR="00D551CF" w:rsidRPr="00CA7D32">
        <w:rPr>
          <w:rFonts w:ascii="Arial" w:eastAsia="Times New Roman" w:hAnsi="Arial" w:cs="Arial"/>
          <w:sz w:val="24"/>
          <w:szCs w:val="20"/>
          <w:lang w:eastAsia="hr-HR"/>
        </w:rPr>
        <w:t>8</w:t>
      </w:r>
      <w:r w:rsidR="003F3742" w:rsidRPr="00CA7D32">
        <w:rPr>
          <w:rFonts w:ascii="Arial" w:eastAsia="Times New Roman" w:hAnsi="Arial" w:cs="Arial"/>
          <w:sz w:val="24"/>
          <w:szCs w:val="20"/>
          <w:lang w:eastAsia="hr-HR"/>
        </w:rPr>
        <w:t>. (Sl. gl. Grada Čakovca 5/1</w:t>
      </w:r>
      <w:r w:rsidR="00D551CF" w:rsidRPr="00CA7D32">
        <w:rPr>
          <w:rFonts w:ascii="Arial" w:eastAsia="Times New Roman" w:hAnsi="Arial" w:cs="Arial"/>
          <w:sz w:val="24"/>
          <w:szCs w:val="20"/>
          <w:lang w:eastAsia="hr-HR"/>
        </w:rPr>
        <w:t>7</w:t>
      </w:r>
      <w:r w:rsidR="003F3742"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 – u daljnjem tekstu Program), u </w:t>
      </w:r>
      <w:r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članku </w:t>
      </w:r>
      <w:r w:rsidR="00327FD0" w:rsidRPr="00CA7D32">
        <w:rPr>
          <w:rFonts w:ascii="Arial" w:eastAsia="Times New Roman" w:hAnsi="Arial" w:cs="Arial"/>
          <w:sz w:val="24"/>
          <w:szCs w:val="20"/>
          <w:lang w:eastAsia="hr-HR"/>
        </w:rPr>
        <w:t>1.</w:t>
      </w:r>
      <w:r w:rsidR="009903FF" w:rsidRPr="00CA7D32">
        <w:rPr>
          <w:rFonts w:ascii="Arial" w:eastAsia="Times New Roman" w:hAnsi="Arial" w:cs="Arial"/>
          <w:sz w:val="24"/>
          <w:szCs w:val="20"/>
          <w:lang w:eastAsia="hr-HR"/>
        </w:rPr>
        <w:t>:</w:t>
      </w:r>
    </w:p>
    <w:p w:rsidR="003F3742" w:rsidRPr="00CA7D32" w:rsidRDefault="009903FF" w:rsidP="00012A8F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>a)</w:t>
      </w:r>
      <w:r w:rsidR="00327FD0"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 točci 1</w:t>
      </w:r>
      <w:r w:rsidR="00012A8F"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 </w:t>
      </w:r>
      <w:r w:rsidR="003F3742" w:rsidRPr="00CA7D32">
        <w:rPr>
          <w:rFonts w:ascii="Arial" w:eastAsia="Times New Roman" w:hAnsi="Arial" w:cs="Arial"/>
          <w:sz w:val="24"/>
          <w:szCs w:val="20"/>
          <w:lang w:eastAsia="hr-HR"/>
        </w:rPr>
        <w:t>„Održavanje nerazvrstanih cesta“ u podnaslovu:</w:t>
      </w:r>
    </w:p>
    <w:p w:rsidR="003F3742" w:rsidRPr="00CA7D32" w:rsidRDefault="003F3742" w:rsidP="003F374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>„Nerazvrstane ceste“ iznos „3.500.000,00“ mijenja se u iznos „</w:t>
      </w:r>
      <w:r w:rsidR="00F1306B" w:rsidRPr="00CA7D32">
        <w:rPr>
          <w:rFonts w:ascii="Arial" w:eastAsia="Times New Roman" w:hAnsi="Arial" w:cs="Arial"/>
          <w:sz w:val="24"/>
          <w:szCs w:val="20"/>
          <w:lang w:eastAsia="hr-HR"/>
        </w:rPr>
        <w:t>4</w:t>
      </w:r>
      <w:r w:rsidRPr="00CA7D32">
        <w:rPr>
          <w:rFonts w:ascii="Arial" w:eastAsia="Times New Roman" w:hAnsi="Arial" w:cs="Arial"/>
          <w:sz w:val="24"/>
          <w:szCs w:val="20"/>
          <w:lang w:eastAsia="hr-HR"/>
        </w:rPr>
        <w:t>.</w:t>
      </w:r>
      <w:r w:rsidR="00F1306B" w:rsidRPr="00CA7D32">
        <w:rPr>
          <w:rFonts w:ascii="Arial" w:eastAsia="Times New Roman" w:hAnsi="Arial" w:cs="Arial"/>
          <w:sz w:val="24"/>
          <w:szCs w:val="20"/>
          <w:lang w:eastAsia="hr-HR"/>
        </w:rPr>
        <w:t>0</w:t>
      </w:r>
      <w:r w:rsidRPr="00CA7D32">
        <w:rPr>
          <w:rFonts w:ascii="Arial" w:eastAsia="Times New Roman" w:hAnsi="Arial" w:cs="Arial"/>
          <w:sz w:val="24"/>
          <w:szCs w:val="20"/>
          <w:lang w:eastAsia="hr-HR"/>
        </w:rPr>
        <w:t>00.000,00“</w:t>
      </w:r>
    </w:p>
    <w:p w:rsidR="003F3742" w:rsidRPr="00CA7D32" w:rsidRDefault="003F3742" w:rsidP="003F374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>„Sanacija poljskih putova“ iznos „</w:t>
      </w:r>
      <w:r w:rsidR="00F1306B" w:rsidRPr="00CA7D32">
        <w:rPr>
          <w:rFonts w:ascii="Arial" w:eastAsia="Times New Roman" w:hAnsi="Arial" w:cs="Arial"/>
          <w:sz w:val="24"/>
          <w:szCs w:val="20"/>
          <w:lang w:eastAsia="hr-HR"/>
        </w:rPr>
        <w:t>2</w:t>
      </w:r>
      <w:r w:rsidRPr="00CA7D32">
        <w:rPr>
          <w:rFonts w:ascii="Arial" w:eastAsia="Times New Roman" w:hAnsi="Arial" w:cs="Arial"/>
          <w:sz w:val="24"/>
          <w:szCs w:val="20"/>
          <w:lang w:eastAsia="hr-HR"/>
        </w:rPr>
        <w:t>50.000,00“ mijenja se u iznos „</w:t>
      </w:r>
      <w:r w:rsidR="00F1306B" w:rsidRPr="00CA7D32">
        <w:rPr>
          <w:rFonts w:ascii="Arial" w:eastAsia="Times New Roman" w:hAnsi="Arial" w:cs="Arial"/>
          <w:sz w:val="24"/>
          <w:szCs w:val="20"/>
          <w:lang w:eastAsia="hr-HR"/>
        </w:rPr>
        <w:t>30</w:t>
      </w:r>
      <w:r w:rsidRPr="00CA7D32">
        <w:rPr>
          <w:rFonts w:ascii="Arial" w:eastAsia="Times New Roman" w:hAnsi="Arial" w:cs="Arial"/>
          <w:sz w:val="24"/>
          <w:szCs w:val="20"/>
          <w:lang w:eastAsia="hr-HR"/>
        </w:rPr>
        <w:t>0.000,00“</w:t>
      </w:r>
    </w:p>
    <w:p w:rsidR="003F3742" w:rsidRPr="00CA7D32" w:rsidRDefault="003F3742" w:rsidP="003F374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>„Sanacija parkirališta i nogostupa“ iznos „</w:t>
      </w:r>
      <w:r w:rsidR="00F1306B" w:rsidRPr="00CA7D32">
        <w:rPr>
          <w:rFonts w:ascii="Arial" w:eastAsia="Times New Roman" w:hAnsi="Arial" w:cs="Arial"/>
          <w:sz w:val="24"/>
          <w:szCs w:val="20"/>
          <w:lang w:eastAsia="hr-HR"/>
        </w:rPr>
        <w:t>5</w:t>
      </w:r>
      <w:r w:rsidRPr="00CA7D32">
        <w:rPr>
          <w:rFonts w:ascii="Arial" w:eastAsia="Times New Roman" w:hAnsi="Arial" w:cs="Arial"/>
          <w:sz w:val="24"/>
          <w:szCs w:val="20"/>
          <w:lang w:eastAsia="hr-HR"/>
        </w:rPr>
        <w:t>0.000,00“ mijenja se u iznos „</w:t>
      </w:r>
      <w:r w:rsidR="00F1306B" w:rsidRPr="00CA7D32">
        <w:rPr>
          <w:rFonts w:ascii="Arial" w:eastAsia="Times New Roman" w:hAnsi="Arial" w:cs="Arial"/>
          <w:sz w:val="24"/>
          <w:szCs w:val="20"/>
          <w:lang w:eastAsia="hr-HR"/>
        </w:rPr>
        <w:t>10</w:t>
      </w:r>
      <w:r w:rsidRPr="00CA7D32">
        <w:rPr>
          <w:rFonts w:ascii="Arial" w:eastAsia="Times New Roman" w:hAnsi="Arial" w:cs="Arial"/>
          <w:sz w:val="24"/>
          <w:szCs w:val="20"/>
          <w:lang w:eastAsia="hr-HR"/>
        </w:rPr>
        <w:t>0.000,00“</w:t>
      </w:r>
    </w:p>
    <w:p w:rsidR="00127DFD" w:rsidRPr="00CA7D32" w:rsidRDefault="003F3742" w:rsidP="00127DF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>„</w:t>
      </w:r>
      <w:r w:rsidR="00127DFD" w:rsidRPr="00CA7D32">
        <w:rPr>
          <w:rFonts w:ascii="Arial" w:eastAsia="Times New Roman" w:hAnsi="Arial" w:cs="Arial"/>
          <w:sz w:val="24"/>
          <w:szCs w:val="20"/>
          <w:lang w:eastAsia="hr-HR"/>
        </w:rPr>
        <w:t>Zimska služba“ iznos „500.000,00“ mijenja se u iznos „700.000,00“</w:t>
      </w:r>
    </w:p>
    <w:p w:rsidR="00127DFD" w:rsidRPr="00CA7D32" w:rsidRDefault="00127DFD" w:rsidP="00127DF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>„Ukupno</w:t>
      </w:r>
      <w:r w:rsidR="001D6D89"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 1</w:t>
      </w:r>
      <w:r w:rsidRPr="00CA7D32">
        <w:rPr>
          <w:rFonts w:ascii="Arial" w:eastAsia="Times New Roman" w:hAnsi="Arial" w:cs="Arial"/>
          <w:sz w:val="24"/>
          <w:szCs w:val="20"/>
          <w:lang w:eastAsia="hr-HR"/>
        </w:rPr>
        <w:t>“ iznos „4.695.000,00“ mijenja se u iznos: „5.495.000,00“</w:t>
      </w:r>
    </w:p>
    <w:p w:rsidR="00127DFD" w:rsidRPr="00CA7D32" w:rsidRDefault="00127DFD" w:rsidP="00127DF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9903FF" w:rsidRPr="00CA7D32" w:rsidRDefault="00127DFD" w:rsidP="00B831B7">
      <w:pPr>
        <w:spacing w:after="0" w:line="240" w:lineRule="auto"/>
        <w:ind w:left="426" w:hanging="142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 </w:t>
      </w:r>
      <w:r w:rsidR="00995745" w:rsidRPr="00CA7D32">
        <w:rPr>
          <w:rFonts w:ascii="Arial" w:eastAsia="Times New Roman" w:hAnsi="Arial" w:cs="Arial"/>
          <w:sz w:val="24"/>
          <w:szCs w:val="20"/>
          <w:lang w:eastAsia="hr-HR"/>
        </w:rPr>
        <w:t>b) to</w:t>
      </w:r>
      <w:r w:rsidR="00B831B7" w:rsidRPr="00CA7D32">
        <w:rPr>
          <w:rFonts w:ascii="Arial" w:eastAsia="Times New Roman" w:hAnsi="Arial" w:cs="Arial"/>
          <w:sz w:val="24"/>
          <w:szCs w:val="20"/>
          <w:lang w:eastAsia="hr-HR"/>
        </w:rPr>
        <w:t>čc</w:t>
      </w:r>
      <w:r w:rsidR="009903FF" w:rsidRPr="00CA7D32">
        <w:rPr>
          <w:rFonts w:ascii="Arial" w:eastAsia="Times New Roman" w:hAnsi="Arial" w:cs="Arial"/>
          <w:sz w:val="24"/>
          <w:szCs w:val="20"/>
          <w:lang w:eastAsia="hr-HR"/>
        </w:rPr>
        <w:t>i 4. „Održavanje javnih površina“</w:t>
      </w:r>
      <w:r w:rsidR="00B831B7"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 u podnaslovu: </w:t>
      </w:r>
    </w:p>
    <w:p w:rsidR="00336EE7" w:rsidRPr="00CA7D32" w:rsidRDefault="0024665D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- </w:t>
      </w:r>
      <w:r w:rsidR="009F1121" w:rsidRPr="00CA7D32">
        <w:rPr>
          <w:rFonts w:ascii="Arial" w:eastAsia="Times New Roman" w:hAnsi="Arial" w:cs="Arial"/>
          <w:sz w:val="24"/>
          <w:szCs w:val="20"/>
          <w:lang w:eastAsia="hr-HR"/>
        </w:rPr>
        <w:t>„Održavanje zelenih i javnih površina“ iznos „3.501.633,50“ mijenja se u iznos „3.363.133,50“</w:t>
      </w:r>
    </w:p>
    <w:p w:rsidR="009F1121" w:rsidRPr="00CA7D32" w:rsidRDefault="009F1121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-  „Održavanje i dopuna video </w:t>
      </w:r>
      <w:r w:rsidR="00EB5481"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 </w:t>
      </w:r>
      <w:r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 Grada“ iznos „100.000,00“ mijenja se u iznos „110.000,00“</w:t>
      </w:r>
    </w:p>
    <w:p w:rsidR="00847699" w:rsidRPr="00CA7D32" w:rsidRDefault="009F1121" w:rsidP="00847699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>- „Radovi po nalogu komunalnog redarstva“ iznos „30.000,00“ mijenja se u iznos „40.000,00“</w:t>
      </w:r>
    </w:p>
    <w:p w:rsidR="00973F19" w:rsidRPr="00CA7D32" w:rsidRDefault="00973F19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- </w:t>
      </w:r>
      <w:r w:rsidR="00847699"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 „Javni radovi </w:t>
      </w:r>
      <w:r w:rsidR="00EB5481" w:rsidRPr="00CA7D32">
        <w:rPr>
          <w:rFonts w:ascii="Arial" w:eastAsia="Times New Roman" w:hAnsi="Arial" w:cs="Arial"/>
          <w:sz w:val="24"/>
          <w:szCs w:val="20"/>
          <w:lang w:eastAsia="hr-HR"/>
        </w:rPr>
        <w:t>–</w:t>
      </w:r>
      <w:r w:rsidR="00847699"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 troškovi</w:t>
      </w:r>
      <w:r w:rsidR="00EB5481"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 plaća“ iznos „500.000,00“ mijenja se u iznos „699.200,00“</w:t>
      </w:r>
    </w:p>
    <w:p w:rsidR="00EB5481" w:rsidRPr="00CA7D32" w:rsidRDefault="00EB5481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>- „Interventni radovi“ iznos „500.000,00“ mijenja se u iznos „400.000,00“</w:t>
      </w:r>
    </w:p>
    <w:p w:rsidR="00EB5481" w:rsidRPr="00CA7D32" w:rsidRDefault="00EB5481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>- „Oprema i troškovi održavanja javnih manifestacija“ iznos „400.000,00“ mijenja se u iznos „440.000,00“</w:t>
      </w:r>
    </w:p>
    <w:p w:rsidR="00EB5481" w:rsidRPr="00CA7D32" w:rsidRDefault="00EB5481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>- „Ukupno</w:t>
      </w:r>
      <w:r w:rsidR="001D6D89"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 4</w:t>
      </w:r>
      <w:r w:rsidRPr="00CA7D32">
        <w:rPr>
          <w:rFonts w:ascii="Arial" w:eastAsia="Times New Roman" w:hAnsi="Arial" w:cs="Arial"/>
          <w:sz w:val="24"/>
          <w:szCs w:val="20"/>
          <w:lang w:eastAsia="hr-HR"/>
        </w:rPr>
        <w:t>“ iznos „6.451.633,50“, mijenja se u iznos „6.472.333,50“</w:t>
      </w:r>
    </w:p>
    <w:p w:rsidR="00EB5481" w:rsidRPr="00CA7D32" w:rsidRDefault="00EB5481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EB5481" w:rsidRPr="00CA7D32" w:rsidRDefault="00EB5481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>c) točci 6. „Održavanje javne rasvjete“ u podnaslovu:</w:t>
      </w:r>
    </w:p>
    <w:p w:rsidR="00EB5481" w:rsidRPr="00CA7D32" w:rsidRDefault="00EB5481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>- „Energija“ iznos „1.600.000,00“ mijenja se u iznos „1.500.000,00“</w:t>
      </w:r>
    </w:p>
    <w:p w:rsidR="00EB5481" w:rsidRPr="00CA7D32" w:rsidRDefault="00EB5481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>- „Usluge tekućeg i investicijskog održavanja“ iznos „100.000,00“ mijenja se u iznos „250.000,00“</w:t>
      </w:r>
    </w:p>
    <w:p w:rsidR="00EB5481" w:rsidRPr="00CA7D32" w:rsidRDefault="00EB5481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U točci 6. dodaje se nova stavka koja glasi: </w:t>
      </w:r>
    </w:p>
    <w:tbl>
      <w:tblPr>
        <w:tblW w:w="9062" w:type="dxa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2944"/>
        <w:gridCol w:w="2266"/>
        <w:gridCol w:w="2265"/>
      </w:tblGrid>
      <w:tr w:rsidR="00CA7D32" w:rsidRPr="00EB5481" w:rsidTr="00FB3F85">
        <w:trPr>
          <w:trHeight w:val="495"/>
        </w:trPr>
        <w:tc>
          <w:tcPr>
            <w:tcW w:w="1587" w:type="dxa"/>
            <w:shd w:val="clear" w:color="auto" w:fill="auto"/>
            <w:vAlign w:val="center"/>
          </w:tcPr>
          <w:p w:rsidR="00EB5481" w:rsidRPr="00EB5481" w:rsidRDefault="00EB5481" w:rsidP="00EB548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B5481">
              <w:rPr>
                <w:rFonts w:ascii="Arial" w:eastAsia="Times New Roman" w:hAnsi="Arial" w:cs="Arial"/>
                <w:i/>
                <w:iCs/>
                <w:lang w:eastAsia="hr-HR"/>
              </w:rPr>
              <w:t>1018A101837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EB5481" w:rsidRPr="00EB5481" w:rsidRDefault="00EB5481" w:rsidP="00EB5481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EB5481">
              <w:rPr>
                <w:rFonts w:ascii="Arial" w:eastAsia="Times New Roman" w:hAnsi="Arial" w:cs="Arial"/>
                <w:lang w:eastAsia="hr-HR"/>
              </w:rPr>
              <w:t>Modernizacija javne rasvjete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B5481" w:rsidRPr="00EB5481" w:rsidRDefault="00EB5481" w:rsidP="00EB54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EB5481">
              <w:rPr>
                <w:rFonts w:ascii="Arial" w:eastAsia="Times New Roman" w:hAnsi="Arial" w:cs="Arial"/>
                <w:lang w:eastAsia="hr-HR"/>
              </w:rPr>
              <w:t>500.000,00</w:t>
            </w:r>
          </w:p>
          <w:p w:rsidR="00EB5481" w:rsidRPr="00EB5481" w:rsidRDefault="00EB5481" w:rsidP="00EB54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EB5481" w:rsidRPr="00EB5481" w:rsidRDefault="00EB5481" w:rsidP="00EB54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B831B7" w:rsidRPr="00CA7D32" w:rsidRDefault="00EB5481" w:rsidP="001D6D89">
      <w:pPr>
        <w:tabs>
          <w:tab w:val="left" w:pos="1134"/>
        </w:tabs>
        <w:spacing w:after="0" w:line="240" w:lineRule="auto"/>
        <w:ind w:left="1134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>te se iznos kod podnaslova „Ukupno</w:t>
      </w:r>
      <w:r w:rsidR="001D6D89"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 </w:t>
      </w:r>
      <w:bookmarkStart w:id="0" w:name="_GoBack"/>
      <w:bookmarkEnd w:id="0"/>
      <w:r w:rsidR="001D6D89" w:rsidRPr="00CA7D32">
        <w:rPr>
          <w:rFonts w:ascii="Arial" w:eastAsia="Times New Roman" w:hAnsi="Arial" w:cs="Arial"/>
          <w:sz w:val="24"/>
          <w:szCs w:val="20"/>
          <w:lang w:eastAsia="hr-HR"/>
        </w:rPr>
        <w:t>6</w:t>
      </w:r>
      <w:r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“ „1.900.000,00“ mijenja u iznos: </w:t>
      </w:r>
      <w:r w:rsidR="001D6D89" w:rsidRPr="00CA7D32">
        <w:rPr>
          <w:rFonts w:ascii="Arial" w:eastAsia="Times New Roman" w:hAnsi="Arial" w:cs="Arial"/>
          <w:sz w:val="24"/>
          <w:szCs w:val="20"/>
          <w:lang w:eastAsia="hr-HR"/>
        </w:rPr>
        <w:t xml:space="preserve">    </w:t>
      </w:r>
      <w:r w:rsidRPr="00CA7D32">
        <w:rPr>
          <w:rFonts w:ascii="Arial" w:eastAsia="Times New Roman" w:hAnsi="Arial" w:cs="Arial"/>
          <w:sz w:val="24"/>
          <w:szCs w:val="20"/>
          <w:lang w:eastAsia="hr-HR"/>
        </w:rPr>
        <w:t>„2.450.000,00“</w:t>
      </w:r>
    </w:p>
    <w:p w:rsidR="00B831B7" w:rsidRPr="00CA7D32" w:rsidRDefault="00B831B7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B831B7" w:rsidRPr="00CA7D32" w:rsidRDefault="00B831B7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B831B7" w:rsidRPr="00CA7D32" w:rsidRDefault="00B831B7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B831B7" w:rsidRPr="00CA7D32" w:rsidRDefault="00B831B7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B831B7" w:rsidRPr="00CA7D32" w:rsidRDefault="00B831B7" w:rsidP="00336EE7">
      <w:pPr>
        <w:spacing w:after="0" w:line="240" w:lineRule="auto"/>
        <w:ind w:left="105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1B78BB" w:rsidRPr="00CA7D32" w:rsidRDefault="00336EE7" w:rsidP="00336EE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  <w:r w:rsidRPr="00CA7D32">
        <w:rPr>
          <w:rFonts w:ascii="Arial" w:eastAsia="Times New Roman" w:hAnsi="Arial" w:cs="Arial"/>
          <w:sz w:val="24"/>
          <w:szCs w:val="20"/>
          <w:lang w:eastAsia="hr-HR"/>
        </w:rPr>
        <w:t>Mijenja se tablica pod naslov</w:t>
      </w:r>
      <w:r w:rsidR="00FB3F85" w:rsidRPr="00CA7D32">
        <w:rPr>
          <w:rFonts w:ascii="Arial" w:eastAsia="Times New Roman" w:hAnsi="Arial" w:cs="Arial"/>
          <w:sz w:val="24"/>
          <w:szCs w:val="20"/>
          <w:lang w:eastAsia="hr-HR"/>
        </w:rPr>
        <w:t>om Ukupna rekapitulacija te sada glasi:</w:t>
      </w:r>
    </w:p>
    <w:tbl>
      <w:tblPr>
        <w:tblpPr w:leftFromText="180" w:rightFromText="180" w:vertAnchor="text" w:horzAnchor="page" w:tblpX="2198" w:tblpY="127"/>
        <w:tblW w:w="8812" w:type="dxa"/>
        <w:tblLook w:val="04A0" w:firstRow="1" w:lastRow="0" w:firstColumn="1" w:lastColumn="0" w:noHBand="0" w:noVBand="1"/>
      </w:tblPr>
      <w:tblGrid>
        <w:gridCol w:w="1330"/>
        <w:gridCol w:w="2946"/>
        <w:gridCol w:w="2268"/>
        <w:gridCol w:w="2268"/>
      </w:tblGrid>
      <w:tr w:rsidR="00CA7D32" w:rsidRPr="00FB3F85" w:rsidTr="00FB3F85">
        <w:trPr>
          <w:trHeight w:val="61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ind w:left="284"/>
              <w:rPr>
                <w:rFonts w:ascii="Arial" w:eastAsia="Times New Roman" w:hAnsi="Arial" w:cs="Arial"/>
                <w:lang w:eastAsia="hr-HR"/>
              </w:rPr>
            </w:pPr>
            <w:r w:rsidRPr="00CA7D32">
              <w:rPr>
                <w:rFonts w:ascii="Arial" w:eastAsia="Times New Roman" w:hAnsi="Arial" w:cs="Arial"/>
                <w:lang w:eastAsia="hr-HR"/>
              </w:rPr>
              <w:t xml:space="preserve">   </w:t>
            </w:r>
            <w:r w:rsidRPr="00FB3F85">
              <w:rPr>
                <w:rFonts w:ascii="Arial" w:eastAsia="Times New Roman" w:hAnsi="Arial" w:cs="Arial"/>
                <w:lang w:eastAsia="hr-HR"/>
              </w:rPr>
              <w:t>1.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FB3F85">
              <w:rPr>
                <w:rFonts w:ascii="Arial" w:eastAsia="Times New Roman" w:hAnsi="Arial" w:cs="Arial"/>
                <w:lang w:eastAsia="hr-HR"/>
              </w:rPr>
              <w:t>Održavanje nerazvrstanih cesta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B3F85">
              <w:rPr>
                <w:rFonts w:ascii="Arial" w:eastAsia="Times New Roman" w:hAnsi="Arial" w:cs="Arial"/>
                <w:b/>
                <w:bCs/>
                <w:lang w:eastAsia="hr-HR"/>
              </w:rPr>
              <w:t>5.495.000,00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F85" w:rsidRPr="00FB3F85" w:rsidRDefault="00FB3F85" w:rsidP="00FB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CA7D32" w:rsidRPr="00FB3F85" w:rsidTr="00FB3F85">
        <w:trPr>
          <w:trHeight w:val="91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FB3F85">
              <w:rPr>
                <w:rFonts w:ascii="Arial" w:eastAsia="Times New Roman" w:hAnsi="Arial" w:cs="Arial"/>
                <w:lang w:eastAsia="hr-HR"/>
              </w:rPr>
              <w:t>2.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FB3F85">
              <w:rPr>
                <w:rFonts w:ascii="Arial" w:eastAsia="Times New Roman" w:hAnsi="Arial" w:cs="Arial"/>
                <w:lang w:eastAsia="hr-HR"/>
              </w:rPr>
              <w:t>Održavanje čistoće u dijelu koji se odnosi na čišćenje javnih površina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B3F85">
              <w:rPr>
                <w:rFonts w:ascii="Arial" w:eastAsia="Times New Roman" w:hAnsi="Arial" w:cs="Arial"/>
                <w:b/>
                <w:bCs/>
                <w:lang w:eastAsia="hr-HR"/>
              </w:rPr>
              <w:t>698.366,50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F85" w:rsidRPr="00FB3F85" w:rsidRDefault="00FB3F85" w:rsidP="00FB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CA7D32" w:rsidRPr="00FB3F85" w:rsidTr="00FB3F85">
        <w:trPr>
          <w:trHeight w:val="61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FB3F85">
              <w:rPr>
                <w:rFonts w:ascii="Arial" w:eastAsia="Times New Roman" w:hAnsi="Arial" w:cs="Arial"/>
                <w:lang w:eastAsia="hr-HR"/>
              </w:rPr>
              <w:t>3.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FB3F85">
              <w:rPr>
                <w:rFonts w:ascii="Arial" w:eastAsia="Times New Roman" w:hAnsi="Arial" w:cs="Arial"/>
                <w:lang w:eastAsia="hr-HR"/>
              </w:rPr>
              <w:t>Odvodnja atmosferskih voda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B3F85">
              <w:rPr>
                <w:rFonts w:ascii="Arial" w:eastAsia="Times New Roman" w:hAnsi="Arial" w:cs="Arial"/>
                <w:b/>
                <w:bCs/>
                <w:lang w:eastAsia="hr-HR"/>
              </w:rPr>
              <w:t>340.000,00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F85" w:rsidRPr="00FB3F85" w:rsidRDefault="00FB3F85" w:rsidP="00FB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CA7D32" w:rsidRPr="00FB3F85" w:rsidTr="00FB3F85">
        <w:trPr>
          <w:trHeight w:val="61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FB3F85">
              <w:rPr>
                <w:rFonts w:ascii="Arial" w:eastAsia="Times New Roman" w:hAnsi="Arial" w:cs="Arial"/>
                <w:lang w:eastAsia="hr-HR"/>
              </w:rPr>
              <w:t>4.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FB3F85">
              <w:rPr>
                <w:rFonts w:ascii="Arial" w:eastAsia="Times New Roman" w:hAnsi="Arial" w:cs="Arial"/>
                <w:lang w:eastAsia="hr-HR"/>
              </w:rPr>
              <w:t>Održavanje javnih površina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B3F85">
              <w:rPr>
                <w:rFonts w:ascii="Arial" w:eastAsia="Times New Roman" w:hAnsi="Arial" w:cs="Arial"/>
                <w:b/>
                <w:bCs/>
                <w:lang w:eastAsia="hr-HR"/>
              </w:rPr>
              <w:t>6.472,333,50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F85" w:rsidRPr="00FB3F85" w:rsidRDefault="00FB3F85" w:rsidP="00FB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CA7D32" w:rsidRPr="00FB3F85" w:rsidTr="00FB3F85">
        <w:trPr>
          <w:trHeight w:val="31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FB3F85">
              <w:rPr>
                <w:rFonts w:ascii="Arial" w:eastAsia="Times New Roman" w:hAnsi="Arial" w:cs="Arial"/>
                <w:lang w:eastAsia="hr-HR"/>
              </w:rPr>
              <w:t>5.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FB3F85">
              <w:rPr>
                <w:rFonts w:ascii="Arial" w:eastAsia="Times New Roman" w:hAnsi="Arial" w:cs="Arial"/>
                <w:lang w:eastAsia="hr-HR"/>
              </w:rPr>
              <w:t>Održavanje groblja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B3F85">
              <w:rPr>
                <w:rFonts w:ascii="Arial" w:eastAsia="Times New Roman" w:hAnsi="Arial" w:cs="Arial"/>
                <w:b/>
                <w:bCs/>
                <w:lang w:eastAsia="hr-HR"/>
              </w:rPr>
              <w:t>20.000,00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F85" w:rsidRPr="00FB3F85" w:rsidRDefault="00FB3F85" w:rsidP="00FB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CA7D32" w:rsidRPr="00FB3F85" w:rsidTr="00FB3F85">
        <w:trPr>
          <w:trHeight w:val="61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FB3F85">
              <w:rPr>
                <w:rFonts w:ascii="Arial" w:eastAsia="Times New Roman" w:hAnsi="Arial" w:cs="Arial"/>
                <w:lang w:eastAsia="hr-HR"/>
              </w:rPr>
              <w:t>6.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FB3F85">
              <w:rPr>
                <w:rFonts w:ascii="Arial" w:eastAsia="Times New Roman" w:hAnsi="Arial" w:cs="Arial"/>
                <w:lang w:eastAsia="hr-HR"/>
              </w:rPr>
              <w:t>Održavanje javne rasvjete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B3F85">
              <w:rPr>
                <w:rFonts w:ascii="Arial" w:eastAsia="Times New Roman" w:hAnsi="Arial" w:cs="Arial"/>
                <w:b/>
                <w:bCs/>
                <w:lang w:eastAsia="hr-HR"/>
              </w:rPr>
              <w:t>2.450.000,00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F85" w:rsidRPr="00FB3F85" w:rsidRDefault="00FB3F85" w:rsidP="00FB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  <w:tr w:rsidR="00CA7D32" w:rsidRPr="00FB3F85" w:rsidTr="00FB3F85">
        <w:trPr>
          <w:trHeight w:val="31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FB3F85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FB3F85">
              <w:rPr>
                <w:rFonts w:ascii="Arial" w:eastAsia="Times New Roman" w:hAnsi="Arial" w:cs="Arial"/>
                <w:b/>
                <w:bCs/>
                <w:lang w:eastAsia="hr-HR"/>
              </w:rPr>
              <w:t>UKUPNO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FB3F85" w:rsidRPr="00FB3F85" w:rsidRDefault="00FB3F85" w:rsidP="00FB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 w:rsidRPr="00FB3F85">
              <w:rPr>
                <w:rFonts w:ascii="Arial" w:eastAsia="Times New Roman" w:hAnsi="Arial" w:cs="Arial"/>
                <w:b/>
                <w:lang w:eastAsia="hr-HR"/>
              </w:rPr>
              <w:t>15.475.700,00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F85" w:rsidRPr="00FB3F85" w:rsidRDefault="00FB3F85" w:rsidP="00FB3F8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995745" w:rsidRPr="00CA7D32" w:rsidRDefault="00995745" w:rsidP="00995745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FB3F85" w:rsidRPr="00FB3F85" w:rsidRDefault="00FB3F85" w:rsidP="00FB3F8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0"/>
          <w:szCs w:val="10"/>
          <w:lang w:eastAsia="hr-HR"/>
        </w:rPr>
      </w:pPr>
    </w:p>
    <w:p w:rsidR="00FB3F85" w:rsidRPr="00FB3F85" w:rsidRDefault="00FB3F85" w:rsidP="00FB3F8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:rsidR="00FB3F85" w:rsidRPr="00CA7D32" w:rsidRDefault="00FB3F85" w:rsidP="00995745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FB3F85" w:rsidRPr="00CA7D32" w:rsidRDefault="00FB3F85" w:rsidP="00995745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FB3F85" w:rsidRPr="00CA7D32" w:rsidRDefault="00FB3F85" w:rsidP="00995745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FB3F85" w:rsidRPr="00CA7D32" w:rsidRDefault="00FB3F85" w:rsidP="00995745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FB3F85" w:rsidRPr="00CA7D32" w:rsidRDefault="00FB3F85" w:rsidP="00995745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FB3F85" w:rsidRPr="00CA7D32" w:rsidRDefault="00FB3F85" w:rsidP="00995745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FB3F85" w:rsidRPr="00CA7D32" w:rsidRDefault="00FB3F85" w:rsidP="00995745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FB3F85" w:rsidRPr="00CA7D32" w:rsidRDefault="00FB3F85" w:rsidP="00995745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FB3F85" w:rsidRPr="00CA7D32" w:rsidRDefault="00FB3F85" w:rsidP="00995745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FB3F85" w:rsidRPr="00CA7D32" w:rsidRDefault="00FB3F85" w:rsidP="00995745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FB3F85" w:rsidRPr="00CA7D32" w:rsidRDefault="00FB3F85" w:rsidP="00995745">
      <w:pPr>
        <w:pStyle w:val="Odlomakpopisa"/>
        <w:spacing w:after="0" w:line="240" w:lineRule="auto"/>
        <w:ind w:left="1418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:rsidR="00012A8F" w:rsidRPr="00CA7D32" w:rsidRDefault="00012A8F" w:rsidP="00012A8F">
      <w:pPr>
        <w:spacing w:after="0" w:line="240" w:lineRule="auto"/>
        <w:ind w:left="720"/>
        <w:contextualSpacing/>
        <w:jc w:val="both"/>
        <w:rPr>
          <w:rFonts w:ascii="Arial" w:eastAsiaTheme="minorEastAsia" w:hAnsi="Arial" w:cs="Arial"/>
          <w:b/>
          <w:lang w:eastAsia="hr-HR"/>
        </w:rPr>
      </w:pPr>
    </w:p>
    <w:p w:rsidR="00012A8F" w:rsidRPr="00CA7D32" w:rsidRDefault="00012A8F" w:rsidP="00012A8F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</w:p>
    <w:p w:rsidR="00012A8F" w:rsidRPr="00CA7D32" w:rsidRDefault="00012A8F" w:rsidP="00012A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012A8F" w:rsidRPr="00CA7D32" w:rsidRDefault="00012A8F" w:rsidP="00012A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A7D32">
        <w:rPr>
          <w:rFonts w:ascii="Arial" w:eastAsia="Times New Roman" w:hAnsi="Arial" w:cs="Arial"/>
          <w:sz w:val="24"/>
          <w:szCs w:val="24"/>
          <w:lang w:eastAsia="hr-HR"/>
        </w:rPr>
        <w:tab/>
        <w:t>Ova Odluka stupa na snagu osmog dana od dana objave u Službenom glasniku Grada Čakovca.</w:t>
      </w:r>
    </w:p>
    <w:p w:rsidR="00012A8F" w:rsidRPr="00CA7D32" w:rsidRDefault="00012A8F" w:rsidP="00012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012A8F" w:rsidRPr="00CA7D32" w:rsidRDefault="00995745" w:rsidP="00012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A7D32">
        <w:rPr>
          <w:rFonts w:ascii="Arial" w:eastAsia="Times New Roman" w:hAnsi="Arial" w:cs="Arial"/>
          <w:sz w:val="24"/>
          <w:szCs w:val="24"/>
          <w:lang w:eastAsia="hr-HR"/>
        </w:rPr>
        <w:t>KLASA: 021-05/1</w:t>
      </w:r>
      <w:r w:rsidR="00CA7D32" w:rsidRPr="00CA7D32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Pr="00CA7D32">
        <w:rPr>
          <w:rFonts w:ascii="Arial" w:eastAsia="Times New Roman" w:hAnsi="Arial" w:cs="Arial"/>
          <w:sz w:val="24"/>
          <w:szCs w:val="24"/>
          <w:lang w:eastAsia="hr-HR"/>
        </w:rPr>
        <w:t>-01/</w:t>
      </w:r>
      <w:r w:rsidR="00CA7D32" w:rsidRPr="00CA7D32">
        <w:rPr>
          <w:rFonts w:ascii="Arial" w:eastAsia="Times New Roman" w:hAnsi="Arial" w:cs="Arial"/>
          <w:sz w:val="24"/>
          <w:szCs w:val="24"/>
          <w:lang w:eastAsia="hr-HR"/>
        </w:rPr>
        <w:t>51</w:t>
      </w:r>
    </w:p>
    <w:p w:rsidR="00012A8F" w:rsidRPr="00CA7D32" w:rsidRDefault="00384B2A" w:rsidP="00012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A7D32">
        <w:rPr>
          <w:rFonts w:ascii="Arial" w:eastAsia="Times New Roman" w:hAnsi="Arial" w:cs="Arial"/>
          <w:sz w:val="24"/>
          <w:szCs w:val="24"/>
          <w:lang w:eastAsia="hr-HR"/>
        </w:rPr>
        <w:t>URBROJ: 2109/2-02-1</w:t>
      </w:r>
      <w:r w:rsidR="00CA7D32" w:rsidRPr="00CA7D32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012A8F" w:rsidRPr="00CA7D32">
        <w:rPr>
          <w:rFonts w:ascii="Arial" w:eastAsia="Times New Roman" w:hAnsi="Arial" w:cs="Arial"/>
          <w:sz w:val="24"/>
          <w:szCs w:val="24"/>
          <w:lang w:eastAsia="hr-HR"/>
        </w:rPr>
        <w:t>-0</w:t>
      </w:r>
      <w:r w:rsidR="00CA7D32" w:rsidRPr="00CA7D32">
        <w:rPr>
          <w:rFonts w:ascii="Arial" w:eastAsia="Times New Roman" w:hAnsi="Arial" w:cs="Arial"/>
          <w:sz w:val="24"/>
          <w:szCs w:val="24"/>
          <w:lang w:eastAsia="hr-HR"/>
        </w:rPr>
        <w:t>3</w:t>
      </w:r>
    </w:p>
    <w:p w:rsidR="00012A8F" w:rsidRPr="00CA7D32" w:rsidRDefault="00384B2A" w:rsidP="00012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A7D32">
        <w:rPr>
          <w:rFonts w:ascii="Arial" w:eastAsia="Times New Roman" w:hAnsi="Arial" w:cs="Arial"/>
          <w:sz w:val="24"/>
          <w:szCs w:val="24"/>
          <w:lang w:eastAsia="hr-HR"/>
        </w:rPr>
        <w:t>Čakovec, _________ 201</w:t>
      </w:r>
      <w:r w:rsidR="00CA7D32" w:rsidRPr="00CA7D32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012A8F" w:rsidRPr="00CA7D32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012A8F" w:rsidRPr="00CA7D32" w:rsidRDefault="00012A8F" w:rsidP="00012A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012A8F" w:rsidRPr="00CA7D32" w:rsidRDefault="00012A8F" w:rsidP="00012A8F">
      <w:pPr>
        <w:spacing w:after="0" w:line="240" w:lineRule="auto"/>
        <w:ind w:left="3540" w:firstLine="708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012A8F" w:rsidRPr="00CA7D32" w:rsidRDefault="00012A8F" w:rsidP="00012A8F">
      <w:pPr>
        <w:spacing w:after="0" w:line="240" w:lineRule="auto"/>
        <w:ind w:left="3540" w:firstLine="708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A7D32">
        <w:rPr>
          <w:rFonts w:ascii="Arial" w:eastAsia="Times New Roman" w:hAnsi="Arial" w:cs="Arial"/>
          <w:b/>
          <w:sz w:val="24"/>
          <w:szCs w:val="24"/>
          <w:lang w:eastAsia="hr-HR"/>
        </w:rPr>
        <w:t>PREDSJEDNIK GRADSKOG VIJEĆA</w:t>
      </w:r>
    </w:p>
    <w:p w:rsidR="00146646" w:rsidRPr="00CA7D32" w:rsidRDefault="00012A8F" w:rsidP="0029076E">
      <w:pPr>
        <w:spacing w:after="0" w:line="240" w:lineRule="auto"/>
        <w:ind w:left="3540" w:firstLine="708"/>
        <w:rPr>
          <w:rFonts w:ascii="Arial" w:hAnsi="Arial" w:cs="Arial"/>
        </w:rPr>
      </w:pPr>
      <w:r w:rsidRPr="00CA7D32">
        <w:rPr>
          <w:rFonts w:ascii="Arial" w:eastAsia="Times New Roman" w:hAnsi="Arial" w:cs="Arial"/>
          <w:sz w:val="24"/>
          <w:szCs w:val="24"/>
          <w:lang w:eastAsia="hr-HR"/>
        </w:rPr>
        <w:t>Jurica Horvat, v.r.</w:t>
      </w:r>
    </w:p>
    <w:sectPr w:rsidR="00146646" w:rsidRPr="00CA7D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C67" w:rsidRDefault="00D37C67">
      <w:pPr>
        <w:spacing w:after="0" w:line="240" w:lineRule="auto"/>
      </w:pPr>
      <w:r>
        <w:separator/>
      </w:r>
    </w:p>
  </w:endnote>
  <w:endnote w:type="continuationSeparator" w:id="0">
    <w:p w:rsidR="00D37C67" w:rsidRDefault="00D3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925362"/>
      <w:docPartObj>
        <w:docPartGallery w:val="Page Numbers (Bottom of Page)"/>
        <w:docPartUnique/>
      </w:docPartObj>
    </w:sdtPr>
    <w:sdtEndPr/>
    <w:sdtContent>
      <w:p w:rsidR="003E3D31" w:rsidRDefault="003E3D3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912">
          <w:rPr>
            <w:noProof/>
          </w:rPr>
          <w:t>6</w:t>
        </w:r>
        <w:r>
          <w:fldChar w:fldCharType="end"/>
        </w:r>
      </w:p>
    </w:sdtContent>
  </w:sdt>
  <w:p w:rsidR="003E3D31" w:rsidRDefault="003E3D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C67" w:rsidRDefault="00D37C67">
      <w:pPr>
        <w:spacing w:after="0" w:line="240" w:lineRule="auto"/>
      </w:pPr>
      <w:r>
        <w:separator/>
      </w:r>
    </w:p>
  </w:footnote>
  <w:footnote w:type="continuationSeparator" w:id="0">
    <w:p w:rsidR="00D37C67" w:rsidRDefault="00D37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5702"/>
    <w:multiLevelType w:val="hybridMultilevel"/>
    <w:tmpl w:val="6728F9BC"/>
    <w:lvl w:ilvl="0" w:tplc="334423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104A1"/>
    <w:multiLevelType w:val="hybridMultilevel"/>
    <w:tmpl w:val="94ECB6E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141AC"/>
    <w:multiLevelType w:val="hybridMultilevel"/>
    <w:tmpl w:val="6A26AB5A"/>
    <w:lvl w:ilvl="0" w:tplc="334423F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0844558C"/>
    <w:multiLevelType w:val="hybridMultilevel"/>
    <w:tmpl w:val="3BD4C224"/>
    <w:lvl w:ilvl="0" w:tplc="334423FA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112742B1"/>
    <w:multiLevelType w:val="hybridMultilevel"/>
    <w:tmpl w:val="E9749248"/>
    <w:lvl w:ilvl="0" w:tplc="5884238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8F1310"/>
    <w:multiLevelType w:val="hybridMultilevel"/>
    <w:tmpl w:val="E80466C2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53E73"/>
    <w:multiLevelType w:val="hybridMultilevel"/>
    <w:tmpl w:val="063CAFF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21625"/>
    <w:multiLevelType w:val="hybridMultilevel"/>
    <w:tmpl w:val="8C9A6ADC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172C6"/>
    <w:multiLevelType w:val="hybridMultilevel"/>
    <w:tmpl w:val="EFD20C68"/>
    <w:lvl w:ilvl="0" w:tplc="334423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555533"/>
    <w:multiLevelType w:val="hybridMultilevel"/>
    <w:tmpl w:val="EAFE94FE"/>
    <w:lvl w:ilvl="0" w:tplc="6FA8DE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AC2E9E"/>
    <w:multiLevelType w:val="hybridMultilevel"/>
    <w:tmpl w:val="4C1AFE7C"/>
    <w:lvl w:ilvl="0" w:tplc="334423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E66600"/>
    <w:multiLevelType w:val="hybridMultilevel"/>
    <w:tmpl w:val="92880D8E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92FD5"/>
    <w:multiLevelType w:val="hybridMultilevel"/>
    <w:tmpl w:val="880844B8"/>
    <w:lvl w:ilvl="0" w:tplc="334423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CA6AD2"/>
    <w:multiLevelType w:val="hybridMultilevel"/>
    <w:tmpl w:val="31AABED6"/>
    <w:lvl w:ilvl="0" w:tplc="94F4B9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73A11"/>
    <w:multiLevelType w:val="hybridMultilevel"/>
    <w:tmpl w:val="7C46E9EC"/>
    <w:lvl w:ilvl="0" w:tplc="67CC82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B006D"/>
    <w:multiLevelType w:val="hybridMultilevel"/>
    <w:tmpl w:val="2AEAA5C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7066B"/>
    <w:multiLevelType w:val="hybridMultilevel"/>
    <w:tmpl w:val="D8DE759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C559F"/>
    <w:multiLevelType w:val="hybridMultilevel"/>
    <w:tmpl w:val="96C228A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60ABDEE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5636BB2"/>
    <w:multiLevelType w:val="hybridMultilevel"/>
    <w:tmpl w:val="AE58FB26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4423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34690"/>
    <w:multiLevelType w:val="hybridMultilevel"/>
    <w:tmpl w:val="9A148C50"/>
    <w:lvl w:ilvl="0" w:tplc="334423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5B6EBB"/>
    <w:multiLevelType w:val="hybridMultilevel"/>
    <w:tmpl w:val="9A202A4A"/>
    <w:lvl w:ilvl="0" w:tplc="39106AAA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  <w:vertAlign w:val="baseline"/>
      </w:rPr>
    </w:lvl>
    <w:lvl w:ilvl="1" w:tplc="9E28CE0C">
      <w:numFmt w:val="bullet"/>
      <w:lvlText w:val="-"/>
      <w:lvlJc w:val="left"/>
      <w:pPr>
        <w:ind w:left="1504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 w15:restartNumberingAfterBreak="0">
    <w:nsid w:val="60957CD2"/>
    <w:multiLevelType w:val="hybridMultilevel"/>
    <w:tmpl w:val="CAACB970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4139A"/>
    <w:multiLevelType w:val="hybridMultilevel"/>
    <w:tmpl w:val="6A08289C"/>
    <w:lvl w:ilvl="0" w:tplc="334423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0"/>
  </w:num>
  <w:num w:numId="4">
    <w:abstractNumId w:val="0"/>
  </w:num>
  <w:num w:numId="5">
    <w:abstractNumId w:val="4"/>
  </w:num>
  <w:num w:numId="6">
    <w:abstractNumId w:val="3"/>
  </w:num>
  <w:num w:numId="7">
    <w:abstractNumId w:val="13"/>
  </w:num>
  <w:num w:numId="8">
    <w:abstractNumId w:val="11"/>
  </w:num>
  <w:num w:numId="9">
    <w:abstractNumId w:val="21"/>
  </w:num>
  <w:num w:numId="10">
    <w:abstractNumId w:val="18"/>
  </w:num>
  <w:num w:numId="11">
    <w:abstractNumId w:val="6"/>
  </w:num>
  <w:num w:numId="12">
    <w:abstractNumId w:val="16"/>
  </w:num>
  <w:num w:numId="13">
    <w:abstractNumId w:val="15"/>
  </w:num>
  <w:num w:numId="14">
    <w:abstractNumId w:val="8"/>
  </w:num>
  <w:num w:numId="15">
    <w:abstractNumId w:val="19"/>
  </w:num>
  <w:num w:numId="16">
    <w:abstractNumId w:val="12"/>
  </w:num>
  <w:num w:numId="17">
    <w:abstractNumId w:val="14"/>
  </w:num>
  <w:num w:numId="18">
    <w:abstractNumId w:val="22"/>
  </w:num>
  <w:num w:numId="19">
    <w:abstractNumId w:val="9"/>
  </w:num>
  <w:num w:numId="20">
    <w:abstractNumId w:val="17"/>
  </w:num>
  <w:num w:numId="21">
    <w:abstractNumId w:val="5"/>
  </w:num>
  <w:num w:numId="22">
    <w:abstractNumId w:val="7"/>
  </w:num>
  <w:num w:numId="23">
    <w:abstractNumId w:val="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A8F"/>
    <w:rsid w:val="0000634B"/>
    <w:rsid w:val="00012A8F"/>
    <w:rsid w:val="00033D1A"/>
    <w:rsid w:val="0005659D"/>
    <w:rsid w:val="000A7BA2"/>
    <w:rsid w:val="000C78CB"/>
    <w:rsid w:val="000F1792"/>
    <w:rsid w:val="00127DFD"/>
    <w:rsid w:val="001336E6"/>
    <w:rsid w:val="00136E86"/>
    <w:rsid w:val="00146646"/>
    <w:rsid w:val="001665EE"/>
    <w:rsid w:val="001A47DE"/>
    <w:rsid w:val="001B78BB"/>
    <w:rsid w:val="001D6D89"/>
    <w:rsid w:val="001E610B"/>
    <w:rsid w:val="00212A9B"/>
    <w:rsid w:val="00217F50"/>
    <w:rsid w:val="00237D9B"/>
    <w:rsid w:val="00241BF3"/>
    <w:rsid w:val="0024665D"/>
    <w:rsid w:val="00277BDC"/>
    <w:rsid w:val="0029076E"/>
    <w:rsid w:val="002B3DD4"/>
    <w:rsid w:val="003215A1"/>
    <w:rsid w:val="00327FD0"/>
    <w:rsid w:val="00336EE7"/>
    <w:rsid w:val="00384B2A"/>
    <w:rsid w:val="00384E21"/>
    <w:rsid w:val="003A446C"/>
    <w:rsid w:val="003B7B2E"/>
    <w:rsid w:val="003D0D0B"/>
    <w:rsid w:val="003D15A1"/>
    <w:rsid w:val="003E3D31"/>
    <w:rsid w:val="003F3742"/>
    <w:rsid w:val="00407D07"/>
    <w:rsid w:val="00481DC0"/>
    <w:rsid w:val="00484314"/>
    <w:rsid w:val="00486429"/>
    <w:rsid w:val="0048751F"/>
    <w:rsid w:val="004B4647"/>
    <w:rsid w:val="004C7105"/>
    <w:rsid w:val="0051110C"/>
    <w:rsid w:val="00561F51"/>
    <w:rsid w:val="00623FB8"/>
    <w:rsid w:val="00624F19"/>
    <w:rsid w:val="00643914"/>
    <w:rsid w:val="006A3912"/>
    <w:rsid w:val="006C17BC"/>
    <w:rsid w:val="006C4488"/>
    <w:rsid w:val="00711E0D"/>
    <w:rsid w:val="00743FF8"/>
    <w:rsid w:val="007713B2"/>
    <w:rsid w:val="007F7842"/>
    <w:rsid w:val="00812004"/>
    <w:rsid w:val="008419E1"/>
    <w:rsid w:val="00847699"/>
    <w:rsid w:val="0086712E"/>
    <w:rsid w:val="008A52E7"/>
    <w:rsid w:val="008B3201"/>
    <w:rsid w:val="00924E7B"/>
    <w:rsid w:val="0094512D"/>
    <w:rsid w:val="009559FD"/>
    <w:rsid w:val="00955FF8"/>
    <w:rsid w:val="00973F19"/>
    <w:rsid w:val="009903FF"/>
    <w:rsid w:val="00995745"/>
    <w:rsid w:val="009C04DA"/>
    <w:rsid w:val="009E672F"/>
    <w:rsid w:val="009F1121"/>
    <w:rsid w:val="00A064EE"/>
    <w:rsid w:val="00A435F7"/>
    <w:rsid w:val="00A55B79"/>
    <w:rsid w:val="00A87681"/>
    <w:rsid w:val="00AE0F86"/>
    <w:rsid w:val="00B831B7"/>
    <w:rsid w:val="00BF2D5D"/>
    <w:rsid w:val="00C54606"/>
    <w:rsid w:val="00C7175A"/>
    <w:rsid w:val="00C83100"/>
    <w:rsid w:val="00CA7D32"/>
    <w:rsid w:val="00CB730E"/>
    <w:rsid w:val="00CC4DF0"/>
    <w:rsid w:val="00D37C67"/>
    <w:rsid w:val="00D551CF"/>
    <w:rsid w:val="00D66FA7"/>
    <w:rsid w:val="00D9348B"/>
    <w:rsid w:val="00DE1A7F"/>
    <w:rsid w:val="00DE2C8D"/>
    <w:rsid w:val="00E46932"/>
    <w:rsid w:val="00EB3E27"/>
    <w:rsid w:val="00EB5481"/>
    <w:rsid w:val="00F1306B"/>
    <w:rsid w:val="00F4185D"/>
    <w:rsid w:val="00F51544"/>
    <w:rsid w:val="00F72DF8"/>
    <w:rsid w:val="00FB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82EA"/>
  <w15:docId w15:val="{08B722C8-7AF7-4645-B49D-53181572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12A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12A8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B3E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0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0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Krunoslav Posavec</cp:lastModifiedBy>
  <cp:revision>71</cp:revision>
  <cp:lastPrinted>2017-11-21T07:05:00Z</cp:lastPrinted>
  <dcterms:created xsi:type="dcterms:W3CDTF">2016-11-16T08:06:00Z</dcterms:created>
  <dcterms:modified xsi:type="dcterms:W3CDTF">2018-07-03T07:54:00Z</dcterms:modified>
</cp:coreProperties>
</file>