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FD334" w14:textId="1B64EDF2" w:rsidR="004973CB" w:rsidRPr="004973CB" w:rsidRDefault="004973CB" w:rsidP="004973CB">
      <w:pPr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4973CB">
        <w:rPr>
          <w:rFonts w:ascii="Arial" w:hAnsi="Arial" w:cs="Arial"/>
          <w:b/>
          <w:sz w:val="22"/>
          <w:szCs w:val="22"/>
        </w:rPr>
        <w:t>PRIJEDLOG</w:t>
      </w:r>
    </w:p>
    <w:p w14:paraId="00C679E4" w14:textId="769A93CC" w:rsidR="004973CB" w:rsidRDefault="004973CB" w:rsidP="004973CB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Temeljem </w:t>
      </w:r>
      <w:r w:rsidR="00B3651D">
        <w:rPr>
          <w:b w:val="0"/>
          <w:sz w:val="24"/>
          <w:szCs w:val="24"/>
        </w:rPr>
        <w:t xml:space="preserve">odredbi </w:t>
      </w:r>
      <w:r>
        <w:rPr>
          <w:b w:val="0"/>
          <w:sz w:val="24"/>
          <w:szCs w:val="24"/>
        </w:rPr>
        <w:t xml:space="preserve">Zakona o upravljanju </w:t>
      </w:r>
      <w:r w:rsidR="00121076">
        <w:rPr>
          <w:b w:val="0"/>
          <w:sz w:val="24"/>
          <w:szCs w:val="24"/>
        </w:rPr>
        <w:t xml:space="preserve">državnom imovinom </w:t>
      </w:r>
      <w:r>
        <w:rPr>
          <w:b w:val="0"/>
          <w:sz w:val="24"/>
          <w:szCs w:val="24"/>
        </w:rPr>
        <w:t xml:space="preserve">(NN RH </w:t>
      </w:r>
      <w:r w:rsidR="00121076">
        <w:rPr>
          <w:b w:val="0"/>
          <w:sz w:val="24"/>
          <w:szCs w:val="24"/>
        </w:rPr>
        <w:t>52/18</w:t>
      </w:r>
      <w:r>
        <w:rPr>
          <w:b w:val="0"/>
          <w:sz w:val="24"/>
          <w:szCs w:val="24"/>
        </w:rPr>
        <w:t>), u vezi s odredbama članka 1. st. 5. i članka 6. st. 2. t. 5, drugih odredbi Uredbe o kriterijima, mjerilima i postupcima financiranja i ugovaranja programa i projekata od interesa za opće dobro koje provode udruge (NN RH 26/15), članka 32. i članka 33. st. 1 Zakona o udrugama (NN RH 74/14</w:t>
      </w:r>
      <w:r w:rsidR="000F4AAA">
        <w:rPr>
          <w:b w:val="0"/>
          <w:sz w:val="24"/>
          <w:szCs w:val="24"/>
        </w:rPr>
        <w:t>, 70/17</w:t>
      </w:r>
      <w:bookmarkStart w:id="0" w:name="_GoBack"/>
      <w:bookmarkEnd w:id="0"/>
      <w:r>
        <w:rPr>
          <w:b w:val="0"/>
          <w:sz w:val="24"/>
          <w:szCs w:val="24"/>
        </w:rPr>
        <w:t>) te članka</w:t>
      </w:r>
      <w:r>
        <w:rPr>
          <w:color w:val="666666"/>
          <w:sz w:val="14"/>
          <w:szCs w:val="14"/>
        </w:rPr>
        <w:t xml:space="preserve">  </w:t>
      </w:r>
      <w:r>
        <w:rPr>
          <w:b w:val="0"/>
          <w:sz w:val="24"/>
          <w:szCs w:val="24"/>
        </w:rPr>
        <w:t xml:space="preserve">27. Statuta Grada Čakovca (Sl. gl. Grada Čakovca 9/09, 2/13, 3/13 i 13/13 – </w:t>
      </w:r>
      <w:proofErr w:type="spellStart"/>
      <w:r>
        <w:rPr>
          <w:b w:val="0"/>
          <w:sz w:val="24"/>
          <w:szCs w:val="24"/>
        </w:rPr>
        <w:t>proč</w:t>
      </w:r>
      <w:proofErr w:type="spellEnd"/>
      <w:r>
        <w:rPr>
          <w:b w:val="0"/>
          <w:sz w:val="24"/>
          <w:szCs w:val="24"/>
        </w:rPr>
        <w:t>. tekst, 1/14</w:t>
      </w:r>
      <w:r>
        <w:rPr>
          <w:b w:val="0"/>
          <w:sz w:val="24"/>
          <w:szCs w:val="24"/>
        </w:rPr>
        <w:t xml:space="preserve">, 1/18 i 2/18 – </w:t>
      </w:r>
      <w:proofErr w:type="spellStart"/>
      <w:r>
        <w:rPr>
          <w:b w:val="0"/>
          <w:sz w:val="24"/>
          <w:szCs w:val="24"/>
        </w:rPr>
        <w:t>proč</w:t>
      </w:r>
      <w:proofErr w:type="spellEnd"/>
      <w:r>
        <w:rPr>
          <w:b w:val="0"/>
          <w:sz w:val="24"/>
          <w:szCs w:val="24"/>
        </w:rPr>
        <w:t>. tekst</w:t>
      </w:r>
      <w:r>
        <w:rPr>
          <w:b w:val="0"/>
          <w:sz w:val="24"/>
          <w:szCs w:val="24"/>
        </w:rPr>
        <w:t xml:space="preserve">), Gradsko vijeće Grada Čakovca je na svojoj </w:t>
      </w:r>
      <w:r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 xml:space="preserve">. sjednici održanoj </w:t>
      </w:r>
      <w:r>
        <w:rPr>
          <w:b w:val="0"/>
          <w:sz w:val="24"/>
          <w:szCs w:val="24"/>
        </w:rPr>
        <w:t>________</w:t>
      </w:r>
      <w:r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., donijelo sljedeću </w:t>
      </w:r>
    </w:p>
    <w:p w14:paraId="593EC704" w14:textId="77777777" w:rsidR="004973CB" w:rsidRDefault="004973CB" w:rsidP="004973CB">
      <w:pPr>
        <w:pStyle w:val="Tijeloteksta"/>
        <w:rPr>
          <w:sz w:val="24"/>
          <w:szCs w:val="24"/>
        </w:rPr>
      </w:pPr>
    </w:p>
    <w:p w14:paraId="5865BE38" w14:textId="39946C0C" w:rsidR="004973CB" w:rsidRP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973CB">
        <w:rPr>
          <w:rFonts w:ascii="Arial" w:hAnsi="Arial" w:cs="Arial"/>
          <w:b/>
          <w:bCs/>
          <w:sz w:val="28"/>
          <w:szCs w:val="28"/>
        </w:rPr>
        <w:t>O D L U K U</w:t>
      </w:r>
    </w:p>
    <w:p w14:paraId="523F4083" w14:textId="340C01C7" w:rsidR="004973CB" w:rsidRP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4973CB">
        <w:rPr>
          <w:rFonts w:ascii="Arial" w:hAnsi="Arial" w:cs="Arial"/>
          <w:b/>
          <w:bCs/>
          <w:szCs w:val="24"/>
        </w:rPr>
        <w:t xml:space="preserve">o izmjeni i dopuni Odluke </w:t>
      </w:r>
      <w:r w:rsidRPr="004973CB">
        <w:rPr>
          <w:rFonts w:ascii="Arial" w:hAnsi="Arial" w:cs="Arial"/>
          <w:b/>
          <w:szCs w:val="24"/>
        </w:rPr>
        <w:t>o</w:t>
      </w:r>
      <w:r w:rsidRPr="004973CB">
        <w:rPr>
          <w:rFonts w:ascii="Arial" w:hAnsi="Arial" w:cs="Arial"/>
          <w:b/>
          <w:szCs w:val="24"/>
        </w:rPr>
        <w:t xml:space="preserve"> </w:t>
      </w:r>
      <w:r w:rsidRPr="004973CB">
        <w:rPr>
          <w:rFonts w:ascii="Arial" w:hAnsi="Arial" w:cs="Arial"/>
          <w:b/>
          <w:szCs w:val="24"/>
        </w:rPr>
        <w:t xml:space="preserve">kriterijima, mjerilima i postupku </w:t>
      </w:r>
    </w:p>
    <w:p w14:paraId="5F9AB715" w14:textId="77777777" w:rsidR="004973CB" w:rsidRPr="004973CB" w:rsidRDefault="004973CB" w:rsidP="004973CB">
      <w:pPr>
        <w:pStyle w:val="Bodytext20"/>
        <w:shd w:val="clear" w:color="auto" w:fill="auto"/>
        <w:tabs>
          <w:tab w:val="left" w:pos="342"/>
        </w:tabs>
        <w:spacing w:line="240" w:lineRule="auto"/>
        <w:ind w:right="40" w:firstLine="0"/>
        <w:jc w:val="center"/>
        <w:rPr>
          <w:sz w:val="24"/>
          <w:szCs w:val="24"/>
        </w:rPr>
      </w:pPr>
      <w:r w:rsidRPr="004973CB">
        <w:rPr>
          <w:sz w:val="24"/>
          <w:szCs w:val="24"/>
        </w:rPr>
        <w:t>dodjele prostora u vlasništvu ili pod upravom Grada Čakovca</w:t>
      </w:r>
      <w:r w:rsidRPr="004973CB">
        <w:rPr>
          <w:sz w:val="24"/>
          <w:szCs w:val="24"/>
        </w:rPr>
        <w:br/>
        <w:t>na korištenje udrugama</w:t>
      </w:r>
    </w:p>
    <w:p w14:paraId="4D6E8422" w14:textId="77777777" w:rsidR="004973CB" w:rsidRDefault="004973CB" w:rsidP="004973CB">
      <w:pPr>
        <w:pStyle w:val="Bodytext20"/>
        <w:shd w:val="clear" w:color="auto" w:fill="auto"/>
        <w:tabs>
          <w:tab w:val="left" w:pos="342"/>
        </w:tabs>
        <w:spacing w:line="240" w:lineRule="auto"/>
        <w:ind w:right="40" w:firstLine="0"/>
        <w:jc w:val="center"/>
        <w:rPr>
          <w:sz w:val="24"/>
          <w:szCs w:val="24"/>
        </w:rPr>
      </w:pPr>
    </w:p>
    <w:p w14:paraId="498060CC" w14:textId="45A1FC0C" w:rsidR="004973CB" w:rsidRDefault="004973CB" w:rsidP="004973CB">
      <w:pPr>
        <w:keepNext/>
        <w:jc w:val="both"/>
        <w:outlineLvl w:val="1"/>
        <w:rPr>
          <w:rFonts w:ascii="Arial" w:hAnsi="Arial" w:cs="Arial"/>
          <w:bCs/>
          <w:iCs/>
          <w:color w:val="FF0000"/>
          <w:szCs w:val="24"/>
        </w:rPr>
      </w:pPr>
    </w:p>
    <w:p w14:paraId="724F2130" w14:textId="53E2A77B" w:rsidR="004973CB" w:rsidRDefault="004973CB" w:rsidP="004973CB">
      <w:pPr>
        <w:keepNext/>
        <w:jc w:val="center"/>
        <w:outlineLvl w:val="1"/>
        <w:rPr>
          <w:rFonts w:ascii="Arial" w:hAnsi="Arial" w:cs="Arial"/>
          <w:b/>
          <w:bCs/>
          <w:iCs/>
          <w:szCs w:val="24"/>
        </w:rPr>
      </w:pPr>
      <w:r w:rsidRPr="004973CB">
        <w:rPr>
          <w:rFonts w:ascii="Arial" w:hAnsi="Arial" w:cs="Arial"/>
          <w:b/>
          <w:bCs/>
          <w:iCs/>
          <w:szCs w:val="24"/>
        </w:rPr>
        <w:t>Članak 1.</w:t>
      </w:r>
    </w:p>
    <w:p w14:paraId="393FF15A" w14:textId="77777777" w:rsidR="00EE5D62" w:rsidRPr="004973CB" w:rsidRDefault="00EE5D62" w:rsidP="004973CB">
      <w:pPr>
        <w:keepNext/>
        <w:jc w:val="center"/>
        <w:outlineLvl w:val="1"/>
        <w:rPr>
          <w:rFonts w:ascii="Arial" w:hAnsi="Arial" w:cs="Arial"/>
          <w:b/>
          <w:bCs/>
          <w:iCs/>
          <w:szCs w:val="24"/>
        </w:rPr>
      </w:pPr>
    </w:p>
    <w:p w14:paraId="548D30DD" w14:textId="3924FC7B" w:rsidR="004973CB" w:rsidRPr="004973CB" w:rsidRDefault="004973CB" w:rsidP="004973CB">
      <w:pPr>
        <w:keepNext/>
        <w:ind w:firstLine="708"/>
        <w:jc w:val="both"/>
        <w:outlineLvl w:val="1"/>
        <w:rPr>
          <w:rFonts w:ascii="Arial" w:hAnsi="Arial" w:cs="Arial"/>
          <w:bCs/>
          <w:iCs/>
          <w:szCs w:val="24"/>
        </w:rPr>
      </w:pPr>
      <w:r w:rsidRPr="004973CB">
        <w:rPr>
          <w:rFonts w:ascii="Arial" w:hAnsi="Arial" w:cs="Arial"/>
          <w:bCs/>
          <w:iCs/>
          <w:szCs w:val="24"/>
        </w:rPr>
        <w:t xml:space="preserve">U članku </w:t>
      </w:r>
      <w:r>
        <w:rPr>
          <w:rFonts w:ascii="Arial" w:hAnsi="Arial" w:cs="Arial"/>
          <w:bCs/>
          <w:iCs/>
          <w:szCs w:val="24"/>
        </w:rPr>
        <w:t xml:space="preserve">7. Odluke o kriterijima, mjerilima i postupku dodjele prostora u vlasništvu ili pod upravom Grada Čakovca na korištenje udrugama (Sl. gl. Grada Čakovca 5/16) iza stavka 2 dodaje se stavak tri koji glasi: </w:t>
      </w:r>
    </w:p>
    <w:p w14:paraId="0057C2B3" w14:textId="2F0ACEDB" w:rsidR="004973CB" w:rsidRPr="004973CB" w:rsidRDefault="004973CB" w:rsidP="004973CB">
      <w:pPr>
        <w:keepNext/>
        <w:ind w:firstLine="708"/>
        <w:jc w:val="both"/>
        <w:outlineLvl w:val="1"/>
        <w:rPr>
          <w:rFonts w:ascii="Arial" w:hAnsi="Arial" w:cs="Arial"/>
          <w:bCs/>
          <w:iCs/>
          <w:szCs w:val="24"/>
        </w:rPr>
      </w:pPr>
      <w:r w:rsidRPr="004973CB">
        <w:rPr>
          <w:rFonts w:ascii="Arial" w:hAnsi="Arial" w:cs="Arial"/>
          <w:bCs/>
          <w:iCs/>
          <w:szCs w:val="24"/>
        </w:rPr>
        <w:t>„</w:t>
      </w:r>
      <w:r w:rsidRPr="004973CB">
        <w:rPr>
          <w:rFonts w:ascii="Arial" w:hAnsi="Arial" w:cs="Arial"/>
          <w:bCs/>
          <w:iCs/>
          <w:szCs w:val="24"/>
        </w:rPr>
        <w:t>Ugovor o dodjeli na korištenje prostora može se sklopiti, po prijedlogu Povjerenstva i odluci gradonačelnika, na rok do 5, odnosno 10 godina, pod uvjetom da je isto potrebno radi javljanja na natječaj u svrhu dobivanja sredstva iz EU fondova, ili nekog drugog vanjskog izvora financiranja, a koja sredstva će se uložiti u predmetnu nekretninu.</w:t>
      </w:r>
    </w:p>
    <w:p w14:paraId="41D4F7A9" w14:textId="77777777" w:rsidR="004973CB" w:rsidRPr="004973CB" w:rsidRDefault="004973CB" w:rsidP="004973CB">
      <w:pPr>
        <w:keepNext/>
        <w:jc w:val="both"/>
        <w:outlineLvl w:val="1"/>
        <w:rPr>
          <w:rFonts w:ascii="Arial" w:hAnsi="Arial" w:cs="Arial"/>
          <w:bCs/>
          <w:iCs/>
          <w:szCs w:val="24"/>
        </w:rPr>
      </w:pPr>
      <w:r w:rsidRPr="004973CB">
        <w:rPr>
          <w:rFonts w:ascii="Arial" w:hAnsi="Arial" w:cs="Arial"/>
          <w:bCs/>
          <w:iCs/>
          <w:szCs w:val="24"/>
        </w:rPr>
        <w:t xml:space="preserve">Kao dokaz udruga je dužna dostaviti Gradu, izjavu o istome ovjerenu po javnom bilježniku. </w:t>
      </w:r>
    </w:p>
    <w:p w14:paraId="222DF5CD" w14:textId="6871F836" w:rsidR="004973CB" w:rsidRDefault="004973CB" w:rsidP="004973CB">
      <w:pPr>
        <w:keepNext/>
        <w:jc w:val="both"/>
        <w:outlineLvl w:val="1"/>
        <w:rPr>
          <w:rFonts w:ascii="Arial" w:hAnsi="Arial" w:cs="Arial"/>
          <w:bCs/>
          <w:iCs/>
          <w:szCs w:val="24"/>
        </w:rPr>
      </w:pPr>
      <w:r w:rsidRPr="004973CB">
        <w:rPr>
          <w:rFonts w:ascii="Arial" w:hAnsi="Arial" w:cs="Arial"/>
          <w:bCs/>
          <w:iCs/>
          <w:szCs w:val="24"/>
        </w:rPr>
        <w:t>Ukoliko se odobri  molba udruge za sklapanje ugovora na duži rok od 3 godine, a ista ne ostvari dobivanje sredstava, sklopit će se Aneks ugovora, te će se rok trajanja samog ugovora skratiti na 3 godine, odnosno 5 godina, a isto će se ugovoriti kao raskidni uvjet.</w:t>
      </w:r>
      <w:r>
        <w:rPr>
          <w:rFonts w:ascii="Arial" w:hAnsi="Arial" w:cs="Arial"/>
          <w:bCs/>
          <w:iCs/>
          <w:szCs w:val="24"/>
        </w:rPr>
        <w:t>“</w:t>
      </w:r>
    </w:p>
    <w:p w14:paraId="774C28D9" w14:textId="177D0467" w:rsidR="004973CB" w:rsidRPr="00D93AA9" w:rsidRDefault="00EE5D62" w:rsidP="004973CB">
      <w:pPr>
        <w:keepNext/>
        <w:jc w:val="both"/>
        <w:outlineLvl w:val="1"/>
        <w:rPr>
          <w:rFonts w:ascii="Arial" w:hAnsi="Arial" w:cs="Arial"/>
          <w:bCs/>
          <w:iCs/>
          <w:szCs w:val="24"/>
        </w:rPr>
      </w:pPr>
      <w:r>
        <w:rPr>
          <w:bCs/>
          <w:iCs/>
          <w:szCs w:val="24"/>
        </w:rPr>
        <w:tab/>
      </w:r>
      <w:r w:rsidRPr="00D93AA9">
        <w:rPr>
          <w:rFonts w:ascii="Arial" w:hAnsi="Arial" w:cs="Arial"/>
          <w:bCs/>
          <w:iCs/>
          <w:szCs w:val="24"/>
        </w:rPr>
        <w:t>Dosadašnji stavci 3., 4.</w:t>
      </w:r>
      <w:r w:rsidR="00D93AA9" w:rsidRPr="00D93AA9">
        <w:rPr>
          <w:rFonts w:ascii="Arial" w:hAnsi="Arial" w:cs="Arial"/>
          <w:bCs/>
          <w:iCs/>
          <w:szCs w:val="24"/>
        </w:rPr>
        <w:t>,</w:t>
      </w:r>
      <w:r w:rsidRPr="00D93AA9">
        <w:rPr>
          <w:rFonts w:ascii="Arial" w:hAnsi="Arial" w:cs="Arial"/>
          <w:bCs/>
          <w:iCs/>
          <w:szCs w:val="24"/>
        </w:rPr>
        <w:t xml:space="preserve"> 5.</w:t>
      </w:r>
      <w:r w:rsidR="00D93AA9" w:rsidRPr="00D93AA9">
        <w:rPr>
          <w:rFonts w:ascii="Arial" w:hAnsi="Arial" w:cs="Arial"/>
          <w:bCs/>
          <w:iCs/>
          <w:szCs w:val="24"/>
        </w:rPr>
        <w:t>, 6. i 7. postaju stavci 4., 5., 6., 7. i 8.</w:t>
      </w:r>
    </w:p>
    <w:p w14:paraId="53A90DA3" w14:textId="77777777" w:rsidR="00D93AA9" w:rsidRDefault="00D93AA9" w:rsidP="004973CB">
      <w:pPr>
        <w:keepNext/>
        <w:jc w:val="both"/>
        <w:outlineLvl w:val="1"/>
        <w:rPr>
          <w:bCs/>
          <w:iCs/>
          <w:szCs w:val="24"/>
        </w:rPr>
      </w:pPr>
    </w:p>
    <w:p w14:paraId="459001A7" w14:textId="5E58901B" w:rsid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</w:p>
    <w:p w14:paraId="069D3B6C" w14:textId="77777777" w:rsid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09C485F" w14:textId="0E0B30B7" w:rsidR="004973CB" w:rsidRDefault="004973CB" w:rsidP="004973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Ostale odredbe Odluke ostaju na snazi.</w:t>
      </w:r>
    </w:p>
    <w:p w14:paraId="0C9608E5" w14:textId="72DFE9E4" w:rsid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31CD295" w14:textId="39CA11DB" w:rsid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973CB">
        <w:rPr>
          <w:rFonts w:ascii="Arial" w:hAnsi="Arial" w:cs="Arial"/>
          <w:b/>
        </w:rPr>
        <w:t>Članak 3.</w:t>
      </w:r>
    </w:p>
    <w:p w14:paraId="181BCF69" w14:textId="77777777" w:rsidR="004973CB" w:rsidRPr="004973CB" w:rsidRDefault="004973CB" w:rsidP="004973C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6914325" w14:textId="77777777" w:rsidR="004973CB" w:rsidRDefault="004973CB" w:rsidP="004973C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osmoga dana od dana objave u Službenom glasniku Grada Čakovca.</w:t>
      </w:r>
    </w:p>
    <w:p w14:paraId="4DC9CC17" w14:textId="77777777" w:rsidR="004973CB" w:rsidRDefault="004973CB" w:rsidP="004973C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1A76C8A" w14:textId="03762E0F" w:rsidR="004973CB" w:rsidRDefault="004973CB" w:rsidP="004973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KLASA: 021-05/1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-01/</w:t>
      </w:r>
      <w:r>
        <w:rPr>
          <w:rFonts w:ascii="Arial" w:hAnsi="Arial" w:cs="Arial"/>
        </w:rPr>
        <w:t>44</w:t>
      </w:r>
    </w:p>
    <w:p w14:paraId="1EFBD056" w14:textId="7C7DEF87" w:rsidR="004973CB" w:rsidRDefault="004973CB" w:rsidP="004973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URBROJ: 2109/2-02-1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-0</w:t>
      </w:r>
      <w:r>
        <w:rPr>
          <w:rFonts w:ascii="Arial" w:hAnsi="Arial" w:cs="Arial"/>
        </w:rPr>
        <w:t>2</w:t>
      </w:r>
    </w:p>
    <w:p w14:paraId="3D7443CA" w14:textId="6BBEA085" w:rsidR="004973CB" w:rsidRDefault="004973CB" w:rsidP="004973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14:paraId="30598057" w14:textId="77777777" w:rsidR="004973CB" w:rsidRDefault="004973CB" w:rsidP="004973CB">
      <w:pPr>
        <w:rPr>
          <w:rFonts w:ascii="Arial" w:hAnsi="Arial" w:cs="Arial"/>
        </w:rPr>
      </w:pPr>
    </w:p>
    <w:p w14:paraId="749D48EB" w14:textId="77777777" w:rsidR="004973CB" w:rsidRDefault="004973CB" w:rsidP="004973CB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PREDSJEDNIK GRADSKOG VIJEĆA</w:t>
      </w:r>
    </w:p>
    <w:p w14:paraId="08EB72BA" w14:textId="096DB711" w:rsidR="00146646" w:rsidRDefault="004973CB" w:rsidP="00D93AA9">
      <w:pPr>
        <w:ind w:left="3540" w:firstLine="708"/>
      </w:pPr>
      <w:r>
        <w:rPr>
          <w:rFonts w:ascii="Arial" w:hAnsi="Arial" w:cs="Arial"/>
        </w:rPr>
        <w:t>Jurica Horvat</w:t>
      </w:r>
      <w:r w:rsidR="00D93AA9">
        <w:rPr>
          <w:rFonts w:ascii="Arial" w:hAnsi="Arial" w:cs="Arial"/>
        </w:rPr>
        <w:t>, v.r.</w:t>
      </w:r>
    </w:p>
    <w:sectPr w:rsidR="0014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BE7"/>
    <w:multiLevelType w:val="hybridMultilevel"/>
    <w:tmpl w:val="37565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4991"/>
    <w:multiLevelType w:val="hybridMultilevel"/>
    <w:tmpl w:val="2B98EC8E"/>
    <w:lvl w:ilvl="0" w:tplc="1E3C5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341C"/>
    <w:multiLevelType w:val="hybridMultilevel"/>
    <w:tmpl w:val="DB722978"/>
    <w:lvl w:ilvl="0" w:tplc="041A000F">
      <w:start w:val="1"/>
      <w:numFmt w:val="decimal"/>
      <w:lvlText w:val="%1."/>
      <w:lvlJc w:val="left"/>
      <w:pPr>
        <w:ind w:left="1100" w:hanging="360"/>
      </w:pPr>
    </w:lvl>
    <w:lvl w:ilvl="1" w:tplc="041A0019">
      <w:start w:val="1"/>
      <w:numFmt w:val="lowerLetter"/>
      <w:lvlText w:val="%2."/>
      <w:lvlJc w:val="left"/>
      <w:pPr>
        <w:ind w:left="1820" w:hanging="360"/>
      </w:pPr>
    </w:lvl>
    <w:lvl w:ilvl="2" w:tplc="041A001B">
      <w:start w:val="1"/>
      <w:numFmt w:val="lowerRoman"/>
      <w:lvlText w:val="%3."/>
      <w:lvlJc w:val="right"/>
      <w:pPr>
        <w:ind w:left="2540" w:hanging="180"/>
      </w:pPr>
    </w:lvl>
    <w:lvl w:ilvl="3" w:tplc="041A000F">
      <w:start w:val="1"/>
      <w:numFmt w:val="decimal"/>
      <w:lvlText w:val="%4."/>
      <w:lvlJc w:val="left"/>
      <w:pPr>
        <w:ind w:left="3260" w:hanging="360"/>
      </w:pPr>
    </w:lvl>
    <w:lvl w:ilvl="4" w:tplc="041A0019">
      <w:start w:val="1"/>
      <w:numFmt w:val="lowerLetter"/>
      <w:lvlText w:val="%5."/>
      <w:lvlJc w:val="left"/>
      <w:pPr>
        <w:ind w:left="3980" w:hanging="360"/>
      </w:pPr>
    </w:lvl>
    <w:lvl w:ilvl="5" w:tplc="041A001B">
      <w:start w:val="1"/>
      <w:numFmt w:val="lowerRoman"/>
      <w:lvlText w:val="%6."/>
      <w:lvlJc w:val="right"/>
      <w:pPr>
        <w:ind w:left="4700" w:hanging="180"/>
      </w:pPr>
    </w:lvl>
    <w:lvl w:ilvl="6" w:tplc="041A000F">
      <w:start w:val="1"/>
      <w:numFmt w:val="decimal"/>
      <w:lvlText w:val="%7."/>
      <w:lvlJc w:val="left"/>
      <w:pPr>
        <w:ind w:left="5420" w:hanging="360"/>
      </w:pPr>
    </w:lvl>
    <w:lvl w:ilvl="7" w:tplc="041A0019">
      <w:start w:val="1"/>
      <w:numFmt w:val="lowerLetter"/>
      <w:lvlText w:val="%8."/>
      <w:lvlJc w:val="left"/>
      <w:pPr>
        <w:ind w:left="6140" w:hanging="360"/>
      </w:pPr>
    </w:lvl>
    <w:lvl w:ilvl="8" w:tplc="041A001B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2A4A0A6B"/>
    <w:multiLevelType w:val="hybridMultilevel"/>
    <w:tmpl w:val="CCA67B5C"/>
    <w:lvl w:ilvl="0" w:tplc="1E3C5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4"/>
    <w:rsid w:val="00056B58"/>
    <w:rsid w:val="000C78CB"/>
    <w:rsid w:val="000D2CC9"/>
    <w:rsid w:val="000E3A4A"/>
    <w:rsid w:val="000F4AAA"/>
    <w:rsid w:val="00121076"/>
    <w:rsid w:val="00146646"/>
    <w:rsid w:val="0034458F"/>
    <w:rsid w:val="004655DF"/>
    <w:rsid w:val="004973CB"/>
    <w:rsid w:val="005020B7"/>
    <w:rsid w:val="007170CA"/>
    <w:rsid w:val="009C6164"/>
    <w:rsid w:val="009E672F"/>
    <w:rsid w:val="00AD2BEF"/>
    <w:rsid w:val="00B3651D"/>
    <w:rsid w:val="00C313B5"/>
    <w:rsid w:val="00D93AA9"/>
    <w:rsid w:val="00EE5D62"/>
    <w:rsid w:val="00E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38AA"/>
  <w15:chartTrackingRefBased/>
  <w15:docId w15:val="{6BB5A27C-5DB9-4679-8274-CCD7B6A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3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73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4973CB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4973CB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4973CB"/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Bodytext">
    <w:name w:val="Body text_"/>
    <w:link w:val="BodyText1"/>
    <w:locked/>
    <w:rsid w:val="004973CB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BodyText1">
    <w:name w:val="Body Text1"/>
    <w:basedOn w:val="Normal"/>
    <w:link w:val="Bodytext"/>
    <w:rsid w:val="004973CB"/>
    <w:pPr>
      <w:widowControl w:val="0"/>
      <w:shd w:val="clear" w:color="auto" w:fill="FFFFFF"/>
      <w:spacing w:after="180" w:line="270" w:lineRule="exact"/>
      <w:ind w:hanging="52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-9-8">
    <w:name w:val="t-9-8"/>
    <w:basedOn w:val="Normal"/>
    <w:rsid w:val="004973CB"/>
    <w:pPr>
      <w:spacing w:before="100" w:beforeAutospacing="1" w:after="100" w:afterAutospacing="1"/>
    </w:pPr>
    <w:rPr>
      <w:szCs w:val="24"/>
    </w:rPr>
  </w:style>
  <w:style w:type="character" w:customStyle="1" w:styleId="Bodytext2">
    <w:name w:val="Body text (2)_"/>
    <w:link w:val="Bodytext20"/>
    <w:locked/>
    <w:rsid w:val="004973CB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973CB"/>
    <w:pPr>
      <w:widowControl w:val="0"/>
      <w:shd w:val="clear" w:color="auto" w:fill="FFFFFF"/>
      <w:spacing w:line="270" w:lineRule="exact"/>
      <w:ind w:hanging="480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Heading2">
    <w:name w:val="Heading #2_"/>
    <w:link w:val="Heading20"/>
    <w:locked/>
    <w:rsid w:val="004973CB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4973CB"/>
    <w:pPr>
      <w:widowControl w:val="0"/>
      <w:shd w:val="clear" w:color="auto" w:fill="FFFFFF"/>
      <w:spacing w:before="180" w:line="252" w:lineRule="exact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ableofcontents">
    <w:name w:val="Table of contents_"/>
    <w:link w:val="Tableofcontents0"/>
    <w:locked/>
    <w:rsid w:val="004973CB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973CB"/>
    <w:pPr>
      <w:widowControl w:val="0"/>
      <w:shd w:val="clear" w:color="auto" w:fill="FFFFFF"/>
      <w:spacing w:line="252" w:lineRule="exact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ableofcontents2">
    <w:name w:val="Table of contents (2)_"/>
    <w:link w:val="Tableofcontents20"/>
    <w:locked/>
    <w:rsid w:val="004973CB"/>
    <w:rPr>
      <w:rFonts w:ascii="Arial" w:eastAsia="Arial" w:hAnsi="Arial" w:cs="Arial"/>
      <w:b/>
      <w:bCs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4973CB"/>
    <w:pPr>
      <w:widowControl w:val="0"/>
      <w:shd w:val="clear" w:color="auto" w:fill="FFFFFF"/>
      <w:spacing w:before="180" w:line="252" w:lineRule="exact"/>
      <w:ind w:hanging="44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4973CB"/>
  </w:style>
  <w:style w:type="character" w:styleId="Naglaeno">
    <w:name w:val="Strong"/>
    <w:basedOn w:val="Zadanifontodlomka"/>
    <w:uiPriority w:val="22"/>
    <w:qFormat/>
    <w:rsid w:val="004973CB"/>
    <w:rPr>
      <w:b/>
      <w:bCs/>
    </w:rPr>
  </w:style>
  <w:style w:type="character" w:styleId="Istaknuto">
    <w:name w:val="Emphasis"/>
    <w:basedOn w:val="Zadanifontodlomka"/>
    <w:uiPriority w:val="20"/>
    <w:qFormat/>
    <w:rsid w:val="004973C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A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AA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6</cp:revision>
  <cp:lastPrinted>2018-06-18T12:36:00Z</cp:lastPrinted>
  <dcterms:created xsi:type="dcterms:W3CDTF">2018-06-18T11:56:00Z</dcterms:created>
  <dcterms:modified xsi:type="dcterms:W3CDTF">2018-06-18T12:36:00Z</dcterms:modified>
</cp:coreProperties>
</file>