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C73D33" w:rsidRPr="00C73D33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C73D33" w:rsidRDefault="00751332" w:rsidP="005F20BA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73D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73D33">
              <w:rPr>
                <w:szCs w:val="24"/>
                <w:lang w:eastAsia="en-US"/>
              </w:rPr>
              <w:t xml:space="preserve"> </w:t>
            </w:r>
            <w:r w:rsidRPr="00C73D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73D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C73D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C73D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C73D3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5F20BA" w:rsidRPr="00C73D33">
              <w:rPr>
                <w:rFonts w:eastAsia="Simsun (Founder Extended)"/>
                <w:b/>
                <w:szCs w:val="24"/>
                <w:lang w:val="hr-HR" w:eastAsia="zh-CN"/>
              </w:rPr>
              <w:t>IZMJENAMA I DOPUNAMA ODLUKE O UREĐENJU I ODRŽAVANJU NASELJA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DA5007" w:rsidP="005F20B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Odluka </w:t>
            </w:r>
            <w:r w:rsidR="00FA30BE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 </w:t>
            </w:r>
            <w:r w:rsidR="005F20BA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izmjenama i dopunama Odluke o uređenju i održavanju naselja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5F20B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</w:t>
            </w:r>
            <w:bookmarkStart w:id="0" w:name="_GoBack"/>
            <w:bookmarkEnd w:id="0"/>
            <w:r w:rsidRPr="00C73D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pravu na pristup informacijama (NN RH 25/13, 85/15) Grad Čakovec proveo je javno savjetovanj</w:t>
            </w:r>
            <w:r w:rsidR="00EF0B72" w:rsidRPr="00C73D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C73D33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</w:t>
            </w:r>
            <w:r w:rsidR="005F20BA"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izmjenama i dopunama Odluke o uređenju i održavanju naselja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5F20BA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21. prosinac </w:t>
            </w:r>
            <w:r w:rsidR="00C04363" w:rsidRPr="00C73D33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C73D3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C73D33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A" w:rsidRPr="00C73D33" w:rsidRDefault="00751332" w:rsidP="005F20BA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F20BA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komunalno gospodarstvo </w:t>
            </w:r>
          </w:p>
          <w:p w:rsidR="00751332" w:rsidRPr="00C73D33" w:rsidRDefault="00751332" w:rsidP="005F20BA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Grada Čakovca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C73D33" w:rsidRPr="00C73D33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C73D33">
                <w:rPr>
                  <w:rStyle w:val="Hyperlink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C73D33" w:rsidRPr="00C73D33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C73D33" w:rsidRDefault="00751332" w:rsidP="00C04363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F20BA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21. prosinca </w:t>
            </w:r>
            <w:r w:rsidR="00FA30BE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04363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F20BA"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 siječnja 2018</w:t>
            </w: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C73D3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C73D33" w:rsidRPr="00C73D3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73D3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73D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Pr="00C73D33" w:rsidRDefault="00751332" w:rsidP="00751332"/>
    <w:p w:rsidR="00751332" w:rsidRPr="00C73D33" w:rsidRDefault="00751332" w:rsidP="00751332"/>
    <w:p w:rsidR="00FF075C" w:rsidRPr="00C73D33" w:rsidRDefault="00C73D33"/>
    <w:sectPr w:rsidR="00FF075C" w:rsidRPr="00C7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F60A4"/>
    <w:rsid w:val="00265190"/>
    <w:rsid w:val="002B5BFE"/>
    <w:rsid w:val="003F4F55"/>
    <w:rsid w:val="00523164"/>
    <w:rsid w:val="005318DA"/>
    <w:rsid w:val="00575A4F"/>
    <w:rsid w:val="005E6765"/>
    <w:rsid w:val="005F20BA"/>
    <w:rsid w:val="00674DB5"/>
    <w:rsid w:val="00751332"/>
    <w:rsid w:val="007C5649"/>
    <w:rsid w:val="009069D6"/>
    <w:rsid w:val="00B43007"/>
    <w:rsid w:val="00C04363"/>
    <w:rsid w:val="00C36345"/>
    <w:rsid w:val="00C73D33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24</cp:revision>
  <dcterms:created xsi:type="dcterms:W3CDTF">2016-11-22T12:46:00Z</dcterms:created>
  <dcterms:modified xsi:type="dcterms:W3CDTF">2018-01-11T08:56:00Z</dcterms:modified>
</cp:coreProperties>
</file>