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DA" w:rsidRPr="006D61DA" w:rsidRDefault="006D61DA" w:rsidP="006D61DA">
      <w:pPr>
        <w:pStyle w:val="Tijeloteksta"/>
        <w:jc w:val="right"/>
        <w:rPr>
          <w:rFonts w:ascii="Arial" w:hAnsi="Arial" w:cs="Arial"/>
          <w:b/>
          <w:color w:val="000000"/>
        </w:rPr>
      </w:pPr>
      <w:bookmarkStart w:id="0" w:name="_GoBack"/>
      <w:bookmarkEnd w:id="0"/>
      <w:r w:rsidRPr="006D61DA">
        <w:rPr>
          <w:rFonts w:ascii="Arial" w:hAnsi="Arial" w:cs="Arial"/>
          <w:b/>
          <w:color w:val="000000"/>
        </w:rPr>
        <w:t>PRIJEDLOG</w:t>
      </w:r>
    </w:p>
    <w:p w:rsidR="006D61DA" w:rsidRDefault="006D61DA" w:rsidP="006D61DA">
      <w:pPr>
        <w:pStyle w:val="Tijeloteksta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Temeljem članka 1. Zakona o financiranju javnih potreba u kulturi (NN RH 47/90, 27/93, 38/09) i članka 27. Statuta Grada Čakovca (Sl. gl. Grada Čakovca 9/09, 2/13, 3/13 i 3/13 – pročišćeni tekst i 1/14), Gradsko vijeće Grada Čakovca je na svojoj ____ sjedn</w:t>
      </w:r>
      <w:r w:rsidR="0080363F">
        <w:rPr>
          <w:rFonts w:ascii="Arial" w:hAnsi="Arial" w:cs="Arial"/>
          <w:color w:val="000000"/>
        </w:rPr>
        <w:t>ici održanoj _________ 2017</w:t>
      </w:r>
      <w:r>
        <w:rPr>
          <w:rFonts w:ascii="Arial" w:hAnsi="Arial" w:cs="Arial"/>
          <w:color w:val="000000"/>
        </w:rPr>
        <w:t xml:space="preserve">., donijelo sljedeću </w:t>
      </w:r>
    </w:p>
    <w:p w:rsidR="006D61DA" w:rsidRDefault="006D61DA" w:rsidP="006D61DA">
      <w:pPr>
        <w:pStyle w:val="Tijeloteksta"/>
        <w:rPr>
          <w:rFonts w:ascii="Arial" w:hAnsi="Arial" w:cs="Arial"/>
          <w:color w:val="000000"/>
        </w:rPr>
      </w:pPr>
    </w:p>
    <w:p w:rsidR="006D61DA" w:rsidRDefault="006D61DA" w:rsidP="006D61DA">
      <w:pPr>
        <w:pStyle w:val="Tijeloteksta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Odluku o izmjenama i dopunama</w:t>
      </w:r>
    </w:p>
    <w:p w:rsidR="006D61DA" w:rsidRDefault="006D61DA" w:rsidP="006D61DA">
      <w:pPr>
        <w:pStyle w:val="Tijeloteksta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Programa javnih potreba</w:t>
      </w:r>
      <w:r w:rsidR="0080363F">
        <w:rPr>
          <w:rFonts w:ascii="Arial" w:hAnsi="Arial" w:cs="Arial"/>
          <w:b/>
          <w:bCs/>
          <w:color w:val="000000"/>
        </w:rPr>
        <w:t xml:space="preserve"> u kulturi Grada Čakovca za 2017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:rsidR="006D61DA" w:rsidRPr="001263EC" w:rsidRDefault="006D61DA" w:rsidP="006D61DA">
      <w:pPr>
        <w:rPr>
          <w:rFonts w:ascii="Arial" w:hAnsi="Arial" w:cs="Arial"/>
          <w:b/>
          <w:color w:val="000000"/>
          <w:sz w:val="14"/>
          <w:szCs w:val="14"/>
        </w:rPr>
      </w:pPr>
    </w:p>
    <w:p w:rsidR="006D61DA" w:rsidRPr="006D61DA" w:rsidRDefault="006D61DA" w:rsidP="006D61DA">
      <w:pPr>
        <w:jc w:val="center"/>
        <w:rPr>
          <w:rFonts w:ascii="Arial" w:hAnsi="Arial" w:cs="Arial"/>
          <w:b/>
          <w:color w:val="000000"/>
        </w:rPr>
      </w:pPr>
      <w:r w:rsidRPr="006D61DA">
        <w:rPr>
          <w:rFonts w:ascii="Arial" w:hAnsi="Arial" w:cs="Arial"/>
          <w:b/>
          <w:color w:val="000000"/>
        </w:rPr>
        <w:t>Članak 1.</w:t>
      </w:r>
    </w:p>
    <w:p w:rsidR="006D61DA" w:rsidRPr="001263EC" w:rsidRDefault="006D61DA" w:rsidP="006D61DA">
      <w:pPr>
        <w:jc w:val="center"/>
        <w:rPr>
          <w:rFonts w:ascii="Arial" w:hAnsi="Arial" w:cs="Arial"/>
          <w:color w:val="000000"/>
          <w:sz w:val="14"/>
          <w:szCs w:val="14"/>
        </w:rPr>
      </w:pPr>
    </w:p>
    <w:p w:rsidR="006D61DA" w:rsidRDefault="006D61DA" w:rsidP="006D61DA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Programu javnih potreba</w:t>
      </w:r>
      <w:r w:rsidR="0080363F">
        <w:rPr>
          <w:rFonts w:ascii="Arial" w:hAnsi="Arial" w:cs="Arial"/>
          <w:color w:val="000000"/>
        </w:rPr>
        <w:t xml:space="preserve"> u kulturi Grada Čakovca za 2017</w:t>
      </w:r>
      <w:r w:rsidR="002A69D6">
        <w:rPr>
          <w:rFonts w:ascii="Arial" w:hAnsi="Arial" w:cs="Arial"/>
          <w:color w:val="000000"/>
        </w:rPr>
        <w:t>. (Sl. gl. Grada Čakovca 5</w:t>
      </w:r>
      <w:r>
        <w:rPr>
          <w:rFonts w:ascii="Arial" w:hAnsi="Arial" w:cs="Arial"/>
          <w:color w:val="000000"/>
        </w:rPr>
        <w:t>/16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9E4BEA">
        <w:rPr>
          <w:rFonts w:ascii="Arial" w:hAnsi="Arial" w:cs="Arial"/>
          <w:color w:val="000000"/>
        </w:rPr>
        <w:t xml:space="preserve"> u daljnjem tekstu: Program) tablica u članku 2. mijenja se i glasi</w:t>
      </w:r>
      <w:r>
        <w:rPr>
          <w:rFonts w:ascii="Arial" w:hAnsi="Arial" w:cs="Arial"/>
          <w:color w:val="000000"/>
        </w:rPr>
        <w:t xml:space="preserve">: </w:t>
      </w:r>
    </w:p>
    <w:p w:rsidR="002A69D6" w:rsidRPr="001F392C" w:rsidRDefault="002A69D6" w:rsidP="002A69D6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2"/>
        <w:gridCol w:w="2510"/>
        <w:gridCol w:w="1809"/>
      </w:tblGrid>
      <w:tr w:rsidR="002A69D6" w:rsidRPr="001F392C" w:rsidTr="00B91527">
        <w:tc>
          <w:tcPr>
            <w:tcW w:w="817" w:type="dxa"/>
          </w:tcPr>
          <w:p w:rsidR="002A69D6" w:rsidRPr="001F392C" w:rsidRDefault="002A69D6" w:rsidP="00B91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2"/>
          </w:tcPr>
          <w:p w:rsidR="002A69D6" w:rsidRPr="001F392C" w:rsidRDefault="002A69D6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1F392C">
              <w:rPr>
                <w:rFonts w:ascii="Arial" w:hAnsi="Arial" w:cs="Arial"/>
                <w:color w:val="000000"/>
              </w:rPr>
              <w:t>Naziv</w:t>
            </w:r>
          </w:p>
        </w:tc>
        <w:tc>
          <w:tcPr>
            <w:tcW w:w="1809" w:type="dxa"/>
          </w:tcPr>
          <w:p w:rsidR="002A69D6" w:rsidRPr="001F392C" w:rsidRDefault="002A69D6" w:rsidP="00B91527">
            <w:pPr>
              <w:jc w:val="center"/>
              <w:rPr>
                <w:rFonts w:ascii="Arial" w:hAnsi="Arial" w:cs="Arial"/>
                <w:color w:val="000000"/>
              </w:rPr>
            </w:pPr>
            <w:r w:rsidRPr="001F392C">
              <w:rPr>
                <w:rFonts w:ascii="Arial" w:hAnsi="Arial" w:cs="Arial"/>
                <w:color w:val="000000"/>
              </w:rPr>
              <w:t>Planirani iznos (u kn)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6662" w:type="dxa"/>
            <w:gridSpan w:val="2"/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Centar za kulturu Čakovec</w:t>
            </w:r>
          </w:p>
        </w:tc>
        <w:tc>
          <w:tcPr>
            <w:tcW w:w="1809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3.950.000,00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6662" w:type="dxa"/>
            <w:gridSpan w:val="2"/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Knjižnica „Nikola Zrinski“ Čakove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2.655.300,00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6662" w:type="dxa"/>
            <w:gridSpan w:val="2"/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Gradska zajednica kulture</w:t>
            </w:r>
          </w:p>
        </w:tc>
        <w:tc>
          <w:tcPr>
            <w:tcW w:w="1809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320.000,00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1F392C" w:rsidRDefault="002A69D6" w:rsidP="00B91527">
            <w:pPr>
              <w:jc w:val="right"/>
              <w:rPr>
                <w:rFonts w:ascii="Arial" w:hAnsi="Arial" w:cs="Arial"/>
                <w:color w:val="000000"/>
              </w:rPr>
            </w:pPr>
            <w:r w:rsidRPr="00876E0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662" w:type="dxa"/>
            <w:gridSpan w:val="2"/>
          </w:tcPr>
          <w:p w:rsidR="002A69D6" w:rsidRPr="001F392C" w:rsidRDefault="002A69D6" w:rsidP="00B91527">
            <w:pPr>
              <w:rPr>
                <w:rFonts w:ascii="Arial" w:hAnsi="Arial" w:cs="Arial"/>
                <w:color w:val="000000"/>
              </w:rPr>
            </w:pPr>
            <w:r w:rsidRPr="00876E04">
              <w:rPr>
                <w:rFonts w:ascii="Arial" w:hAnsi="Arial" w:cs="Arial"/>
                <w:b/>
              </w:rPr>
              <w:t>Nakladnička djelatnost</w:t>
            </w:r>
          </w:p>
        </w:tc>
        <w:tc>
          <w:tcPr>
            <w:tcW w:w="1809" w:type="dxa"/>
          </w:tcPr>
          <w:p w:rsidR="002A69D6" w:rsidRPr="008C6FA1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76E0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62" w:type="dxa"/>
            <w:gridSpan w:val="2"/>
          </w:tcPr>
          <w:p w:rsidR="002A69D6" w:rsidRPr="00876E04" w:rsidRDefault="002A69D6" w:rsidP="00B91527">
            <w:pPr>
              <w:rPr>
                <w:rFonts w:ascii="Arial" w:hAnsi="Arial" w:cs="Arial"/>
                <w:b/>
              </w:rPr>
            </w:pPr>
            <w:r w:rsidRPr="00876E04">
              <w:rPr>
                <w:rFonts w:ascii="Arial" w:hAnsi="Arial" w:cs="Arial"/>
                <w:b/>
              </w:rPr>
              <w:t>Javni programi</w:t>
            </w:r>
          </w:p>
        </w:tc>
        <w:tc>
          <w:tcPr>
            <w:tcW w:w="1809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2.973.015,00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76E0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876E04">
              <w:rPr>
                <w:rFonts w:ascii="Arial" w:hAnsi="Arial" w:cs="Arial"/>
              </w:rPr>
              <w:t>1.</w:t>
            </w:r>
          </w:p>
        </w:tc>
        <w:tc>
          <w:tcPr>
            <w:tcW w:w="6662" w:type="dxa"/>
            <w:gridSpan w:val="2"/>
          </w:tcPr>
          <w:p w:rsidR="002A69D6" w:rsidRPr="00876E04" w:rsidRDefault="002A69D6" w:rsidP="00B91527">
            <w:pPr>
              <w:rPr>
                <w:rFonts w:ascii="Arial" w:hAnsi="Arial" w:cs="Arial"/>
              </w:rPr>
            </w:pPr>
            <w:r w:rsidRPr="00876E04">
              <w:rPr>
                <w:rFonts w:ascii="Arial" w:hAnsi="Arial" w:cs="Arial"/>
              </w:rPr>
              <w:t>Dan Grada</w:t>
            </w:r>
          </w:p>
        </w:tc>
        <w:tc>
          <w:tcPr>
            <w:tcW w:w="1809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76E0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876E04">
              <w:rPr>
                <w:rFonts w:ascii="Arial" w:hAnsi="Arial" w:cs="Arial"/>
              </w:rPr>
              <w:t>2.</w:t>
            </w:r>
          </w:p>
        </w:tc>
        <w:tc>
          <w:tcPr>
            <w:tcW w:w="6662" w:type="dxa"/>
            <w:gridSpan w:val="2"/>
          </w:tcPr>
          <w:p w:rsidR="002A69D6" w:rsidRPr="00876E04" w:rsidRDefault="002A69D6" w:rsidP="00B91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„Ljeto u g</w:t>
            </w:r>
            <w:r w:rsidRPr="00876E04">
              <w:rPr>
                <w:rFonts w:ascii="Arial" w:hAnsi="Arial" w:cs="Arial"/>
              </w:rPr>
              <w:t>radu Zrinskih“</w:t>
            </w:r>
          </w:p>
        </w:tc>
        <w:tc>
          <w:tcPr>
            <w:tcW w:w="1809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76E0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876E04">
              <w:rPr>
                <w:rFonts w:ascii="Arial" w:hAnsi="Arial" w:cs="Arial"/>
              </w:rPr>
              <w:t>3.</w:t>
            </w:r>
          </w:p>
        </w:tc>
        <w:tc>
          <w:tcPr>
            <w:tcW w:w="6662" w:type="dxa"/>
            <w:gridSpan w:val="2"/>
          </w:tcPr>
          <w:p w:rsidR="002A69D6" w:rsidRPr="00876E04" w:rsidRDefault="002A69D6" w:rsidP="00B91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 i d</w:t>
            </w:r>
            <w:r w:rsidRPr="00876E04">
              <w:rPr>
                <w:rFonts w:ascii="Arial" w:hAnsi="Arial" w:cs="Arial"/>
              </w:rPr>
              <w:t>oček Nove godine</w:t>
            </w:r>
          </w:p>
        </w:tc>
        <w:tc>
          <w:tcPr>
            <w:tcW w:w="1809" w:type="dxa"/>
          </w:tcPr>
          <w:p w:rsidR="002A69D6" w:rsidRPr="00876E04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C05DF6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C05D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05DF6">
              <w:rPr>
                <w:rFonts w:ascii="Arial" w:hAnsi="Arial" w:cs="Arial"/>
              </w:rPr>
              <w:t>4.</w:t>
            </w:r>
          </w:p>
        </w:tc>
        <w:tc>
          <w:tcPr>
            <w:tcW w:w="6662" w:type="dxa"/>
            <w:gridSpan w:val="2"/>
          </w:tcPr>
          <w:p w:rsidR="002A69D6" w:rsidRPr="00C05DF6" w:rsidRDefault="002A69D6" w:rsidP="00B91527">
            <w:pPr>
              <w:rPr>
                <w:rFonts w:ascii="Arial" w:hAnsi="Arial" w:cs="Arial"/>
              </w:rPr>
            </w:pPr>
            <w:r w:rsidRPr="00C05DF6">
              <w:rPr>
                <w:rFonts w:ascii="Arial" w:hAnsi="Arial" w:cs="Arial"/>
              </w:rPr>
              <w:t>Gradske akcije – programi Turističke zajednice</w:t>
            </w:r>
          </w:p>
        </w:tc>
        <w:tc>
          <w:tcPr>
            <w:tcW w:w="1809" w:type="dxa"/>
          </w:tcPr>
          <w:p w:rsidR="002A69D6" w:rsidRPr="00C05DF6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1.945.000,00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5. 5.</w:t>
            </w:r>
          </w:p>
        </w:tc>
        <w:tc>
          <w:tcPr>
            <w:tcW w:w="6662" w:type="dxa"/>
            <w:gridSpan w:val="2"/>
          </w:tcPr>
          <w:p w:rsidR="002A69D6" w:rsidRPr="00C05DF6" w:rsidRDefault="002A69D6" w:rsidP="00B91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Klizalište</w:t>
            </w:r>
          </w:p>
        </w:tc>
        <w:tc>
          <w:tcPr>
            <w:tcW w:w="1809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208.015,00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523762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6662" w:type="dxa"/>
            <w:gridSpan w:val="2"/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Sufinanciranje manifestacija</w:t>
            </w:r>
          </w:p>
        </w:tc>
        <w:tc>
          <w:tcPr>
            <w:tcW w:w="1809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Pr="00523762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6662" w:type="dxa"/>
            <w:gridSpan w:val="2"/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Ostali programi i dodatno financiranje</w:t>
            </w:r>
          </w:p>
        </w:tc>
        <w:tc>
          <w:tcPr>
            <w:tcW w:w="1809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560.000,00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6662" w:type="dxa"/>
            <w:gridSpan w:val="2"/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Kulturna strategija Grada Čakovca 2018.–2021. godine</w:t>
            </w:r>
          </w:p>
        </w:tc>
        <w:tc>
          <w:tcPr>
            <w:tcW w:w="1809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6662" w:type="dxa"/>
            <w:gridSpan w:val="2"/>
          </w:tcPr>
          <w:p w:rsidR="002A69D6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Projekti i programi ustanova u kulturi</w:t>
            </w:r>
          </w:p>
        </w:tc>
        <w:tc>
          <w:tcPr>
            <w:tcW w:w="1809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166.100,00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6662" w:type="dxa"/>
            <w:gridSpan w:val="2"/>
          </w:tcPr>
          <w:p w:rsidR="002A69D6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Monografija Grada Čakovca</w:t>
            </w:r>
          </w:p>
        </w:tc>
        <w:tc>
          <w:tcPr>
            <w:tcW w:w="1809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2A69D6" w:rsidRPr="001F392C" w:rsidTr="00B91527">
        <w:tc>
          <w:tcPr>
            <w:tcW w:w="817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</w:t>
            </w:r>
          </w:p>
        </w:tc>
        <w:tc>
          <w:tcPr>
            <w:tcW w:w="6662" w:type="dxa"/>
            <w:gridSpan w:val="2"/>
          </w:tcPr>
          <w:p w:rsidR="002A69D6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Muzej Međimurja Čakovec</w:t>
            </w:r>
          </w:p>
        </w:tc>
        <w:tc>
          <w:tcPr>
            <w:tcW w:w="1809" w:type="dxa"/>
          </w:tcPr>
          <w:p w:rsidR="002A69D6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40.000,00</w:t>
            </w:r>
          </w:p>
        </w:tc>
      </w:tr>
      <w:tr w:rsidR="002A69D6" w:rsidRPr="001F392C" w:rsidTr="00B91527">
        <w:trPr>
          <w:cantSplit/>
        </w:trPr>
        <w:tc>
          <w:tcPr>
            <w:tcW w:w="4969" w:type="dxa"/>
            <w:gridSpan w:val="2"/>
            <w:tcBorders>
              <w:left w:val="nil"/>
              <w:bottom w:val="nil"/>
            </w:tcBorders>
          </w:tcPr>
          <w:p w:rsidR="002A69D6" w:rsidRPr="00523762" w:rsidRDefault="002A69D6" w:rsidP="00B9152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10" w:type="dxa"/>
            <w:tcBorders>
              <w:left w:val="nil"/>
              <w:bottom w:val="single" w:sz="4" w:space="0" w:color="auto"/>
            </w:tcBorders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23762">
              <w:rPr>
                <w:rFonts w:ascii="Arial" w:hAnsi="Arial" w:cs="Arial"/>
                <w:b/>
                <w:color w:val="000000"/>
              </w:rPr>
              <w:t>UKUPNO</w:t>
            </w:r>
          </w:p>
        </w:tc>
        <w:tc>
          <w:tcPr>
            <w:tcW w:w="1809" w:type="dxa"/>
          </w:tcPr>
          <w:p w:rsidR="002A69D6" w:rsidRPr="00523762" w:rsidRDefault="002A69D6" w:rsidP="00B9152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10.824.415,00</w:t>
            </w:r>
          </w:p>
        </w:tc>
      </w:tr>
    </w:tbl>
    <w:p w:rsidR="0080363F" w:rsidRDefault="0080363F" w:rsidP="006D61DA">
      <w:pPr>
        <w:jc w:val="center"/>
        <w:rPr>
          <w:rFonts w:ascii="Arial" w:hAnsi="Arial" w:cs="Arial"/>
          <w:b/>
          <w:color w:val="000000"/>
        </w:rPr>
      </w:pPr>
    </w:p>
    <w:p w:rsidR="006D61DA" w:rsidRPr="006D61DA" w:rsidRDefault="006D61DA" w:rsidP="006D61DA">
      <w:pPr>
        <w:jc w:val="center"/>
        <w:rPr>
          <w:rFonts w:ascii="Arial" w:hAnsi="Arial" w:cs="Arial"/>
          <w:b/>
          <w:color w:val="000000"/>
        </w:rPr>
      </w:pPr>
      <w:r w:rsidRPr="006D61DA">
        <w:rPr>
          <w:rFonts w:ascii="Arial" w:hAnsi="Arial" w:cs="Arial"/>
          <w:b/>
          <w:color w:val="000000"/>
        </w:rPr>
        <w:t>Članak 2.</w:t>
      </w:r>
    </w:p>
    <w:p w:rsidR="006D61DA" w:rsidRPr="001263EC" w:rsidRDefault="006D61DA" w:rsidP="006D61DA">
      <w:pPr>
        <w:rPr>
          <w:rFonts w:ascii="Arial" w:hAnsi="Arial" w:cs="Arial"/>
          <w:color w:val="000000"/>
          <w:sz w:val="14"/>
          <w:szCs w:val="14"/>
        </w:rPr>
      </w:pPr>
    </w:p>
    <w:p w:rsidR="0080363F" w:rsidRPr="009C123B" w:rsidRDefault="002A69D6" w:rsidP="009C123B">
      <w:pPr>
        <w:ind w:firstLine="708"/>
        <w:jc w:val="both"/>
        <w:rPr>
          <w:rFonts w:ascii="Arial" w:hAnsi="Arial" w:cs="Arial"/>
          <w:color w:val="000000"/>
        </w:rPr>
      </w:pPr>
      <w:r w:rsidRPr="00B702E7">
        <w:rPr>
          <w:rFonts w:ascii="Arial" w:hAnsi="Arial" w:cs="Arial"/>
          <w:color w:val="000000"/>
        </w:rPr>
        <w:t xml:space="preserve">U članku </w:t>
      </w:r>
      <w:r>
        <w:rPr>
          <w:rFonts w:ascii="Arial" w:hAnsi="Arial" w:cs="Arial"/>
          <w:color w:val="000000"/>
        </w:rPr>
        <w:t>3. Programa umjesto iznosa „9.565.300,00</w:t>
      </w:r>
      <w:r w:rsidRPr="00B702E7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 upisuje se iznos: „10.824.415,00</w:t>
      </w:r>
      <w:r w:rsidRPr="00B702E7">
        <w:rPr>
          <w:rFonts w:ascii="Arial" w:hAnsi="Arial" w:cs="Arial"/>
          <w:color w:val="000000"/>
        </w:rPr>
        <w:t>“.</w:t>
      </w:r>
    </w:p>
    <w:p w:rsidR="006D61DA" w:rsidRPr="001263EC" w:rsidRDefault="006D61DA" w:rsidP="006D61DA">
      <w:pPr>
        <w:jc w:val="center"/>
        <w:rPr>
          <w:rFonts w:ascii="Arial" w:hAnsi="Arial" w:cs="Arial"/>
          <w:b/>
          <w:color w:val="000000"/>
        </w:rPr>
      </w:pPr>
      <w:r w:rsidRPr="001263EC">
        <w:rPr>
          <w:rFonts w:ascii="Arial" w:hAnsi="Arial" w:cs="Arial"/>
          <w:b/>
          <w:color w:val="000000"/>
        </w:rPr>
        <w:t>Članak 3.</w:t>
      </w:r>
    </w:p>
    <w:p w:rsidR="006D61DA" w:rsidRPr="001263EC" w:rsidRDefault="006D61DA" w:rsidP="006D61DA">
      <w:pPr>
        <w:jc w:val="center"/>
        <w:rPr>
          <w:rFonts w:ascii="Arial" w:hAnsi="Arial" w:cs="Arial"/>
          <w:color w:val="000000"/>
          <w:sz w:val="14"/>
          <w:szCs w:val="14"/>
        </w:rPr>
      </w:pPr>
    </w:p>
    <w:p w:rsidR="002A69D6" w:rsidRDefault="006D61DA" w:rsidP="009C123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Ostale odredbe Programa ostaju na snazi.</w:t>
      </w:r>
    </w:p>
    <w:p w:rsidR="009C123B" w:rsidRDefault="009C123B" w:rsidP="009C123B">
      <w:pPr>
        <w:ind w:firstLine="708"/>
        <w:rPr>
          <w:rFonts w:ascii="Arial" w:hAnsi="Arial" w:cs="Arial"/>
        </w:rPr>
      </w:pPr>
    </w:p>
    <w:p w:rsidR="006D61DA" w:rsidRPr="001263EC" w:rsidRDefault="006D61DA" w:rsidP="006D61DA">
      <w:pPr>
        <w:rPr>
          <w:rFonts w:ascii="Arial" w:hAnsi="Arial" w:cs="Arial"/>
          <w:sz w:val="14"/>
          <w:szCs w:val="14"/>
        </w:rPr>
      </w:pPr>
    </w:p>
    <w:p w:rsidR="006D61DA" w:rsidRPr="001263EC" w:rsidRDefault="006D61DA" w:rsidP="006D61DA">
      <w:pPr>
        <w:jc w:val="center"/>
        <w:rPr>
          <w:rFonts w:ascii="Arial" w:hAnsi="Arial" w:cs="Arial"/>
          <w:b/>
          <w:color w:val="000000"/>
        </w:rPr>
      </w:pPr>
      <w:r w:rsidRPr="001263EC">
        <w:rPr>
          <w:rFonts w:ascii="Arial" w:hAnsi="Arial" w:cs="Arial"/>
          <w:b/>
          <w:color w:val="000000"/>
        </w:rPr>
        <w:t>Članak 4.</w:t>
      </w:r>
    </w:p>
    <w:p w:rsidR="006D61DA" w:rsidRPr="001263EC" w:rsidRDefault="006D61DA" w:rsidP="006D61DA">
      <w:pPr>
        <w:jc w:val="center"/>
        <w:rPr>
          <w:rFonts w:ascii="Arial" w:hAnsi="Arial" w:cs="Arial"/>
          <w:color w:val="000000"/>
          <w:sz w:val="14"/>
          <w:szCs w:val="14"/>
        </w:rPr>
      </w:pPr>
    </w:p>
    <w:p w:rsidR="006D61DA" w:rsidRDefault="006D61DA" w:rsidP="001263EC">
      <w:pPr>
        <w:pStyle w:val="Tijeloteksta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Ova Odluka stupa na snagu osmog dana od dana objave u Službenom glasniku Grada Čakovca.</w:t>
      </w:r>
    </w:p>
    <w:p w:rsidR="001263EC" w:rsidRDefault="001263EC" w:rsidP="001263EC">
      <w:pPr>
        <w:pStyle w:val="Tijeloteksta"/>
        <w:ind w:firstLine="708"/>
        <w:jc w:val="both"/>
        <w:rPr>
          <w:rFonts w:ascii="Arial" w:hAnsi="Arial" w:cs="Arial"/>
          <w:color w:val="000000"/>
        </w:rPr>
      </w:pPr>
    </w:p>
    <w:p w:rsidR="006D61DA" w:rsidRDefault="002A69D6" w:rsidP="006D61D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KLASA: 021-05/17-01/80</w:t>
      </w:r>
    </w:p>
    <w:p w:rsidR="006D61DA" w:rsidRDefault="0080363F" w:rsidP="006D61D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2109/02-02-17</w:t>
      </w:r>
      <w:r w:rsidR="001263EC">
        <w:rPr>
          <w:rFonts w:ascii="Arial" w:hAnsi="Arial" w:cs="Arial"/>
          <w:color w:val="000000"/>
        </w:rPr>
        <w:t>-02</w:t>
      </w:r>
    </w:p>
    <w:p w:rsidR="006D61DA" w:rsidRDefault="0080363F" w:rsidP="006D61D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Čakovec, ___________ 2017</w:t>
      </w:r>
      <w:r w:rsidR="006D61DA">
        <w:rPr>
          <w:rFonts w:ascii="Arial" w:hAnsi="Arial" w:cs="Arial"/>
          <w:color w:val="000000"/>
        </w:rPr>
        <w:t>.</w:t>
      </w:r>
    </w:p>
    <w:p w:rsidR="006D61DA" w:rsidRPr="001263EC" w:rsidRDefault="001263EC" w:rsidP="001263E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</w:t>
      </w:r>
      <w:r w:rsidR="006D61DA" w:rsidRPr="001263EC">
        <w:rPr>
          <w:rFonts w:ascii="Arial" w:hAnsi="Arial" w:cs="Arial"/>
          <w:b/>
          <w:color w:val="000000"/>
        </w:rPr>
        <w:t>PREDSJEDNIK GRADSKOG VIJEĆA</w:t>
      </w:r>
    </w:p>
    <w:p w:rsidR="00146646" w:rsidRDefault="001263EC" w:rsidP="001263EC">
      <w:pPr>
        <w:jc w:val="center"/>
      </w:pPr>
      <w:r>
        <w:rPr>
          <w:rFonts w:ascii="Arial" w:hAnsi="Arial" w:cs="Arial"/>
          <w:color w:val="000000"/>
        </w:rPr>
        <w:t xml:space="preserve">                                 </w:t>
      </w:r>
      <w:r w:rsidR="006D61DA" w:rsidRPr="001263EC">
        <w:rPr>
          <w:rFonts w:ascii="Arial" w:hAnsi="Arial" w:cs="Arial"/>
          <w:color w:val="000000"/>
        </w:rPr>
        <w:t>Jurica Horvat</w:t>
      </w:r>
      <w:r>
        <w:rPr>
          <w:rFonts w:ascii="Arial" w:hAnsi="Arial" w:cs="Arial"/>
          <w:color w:val="000000"/>
        </w:rPr>
        <w:t>, v.r.</w:t>
      </w:r>
    </w:p>
    <w:sectPr w:rsidR="00146646" w:rsidSect="001263E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14C5E"/>
    <w:multiLevelType w:val="hybridMultilevel"/>
    <w:tmpl w:val="FC084E0A"/>
    <w:lvl w:ilvl="0" w:tplc="B6CE72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16E56"/>
    <w:multiLevelType w:val="hybridMultilevel"/>
    <w:tmpl w:val="46E2D352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43"/>
    <w:rsid w:val="000C78CB"/>
    <w:rsid w:val="001263EC"/>
    <w:rsid w:val="00146646"/>
    <w:rsid w:val="001F5F3A"/>
    <w:rsid w:val="00244150"/>
    <w:rsid w:val="002A69D6"/>
    <w:rsid w:val="00416664"/>
    <w:rsid w:val="004F2D10"/>
    <w:rsid w:val="006D61DA"/>
    <w:rsid w:val="006F17C4"/>
    <w:rsid w:val="0080363F"/>
    <w:rsid w:val="008864FA"/>
    <w:rsid w:val="00946A3E"/>
    <w:rsid w:val="009C123B"/>
    <w:rsid w:val="009E4BEA"/>
    <w:rsid w:val="009E672F"/>
    <w:rsid w:val="00B04AFB"/>
    <w:rsid w:val="00D94D26"/>
    <w:rsid w:val="00E02D14"/>
    <w:rsid w:val="00ED1AAD"/>
    <w:rsid w:val="00ED2F89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0BFB-62A5-456D-9A3D-3E329EA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6D61DA"/>
    <w:rPr>
      <w:color w:val="000080"/>
    </w:rPr>
  </w:style>
  <w:style w:type="character" w:customStyle="1" w:styleId="TijelotekstaChar">
    <w:name w:val="Tijelo teksta Char"/>
    <w:basedOn w:val="Zadanifontodlomka"/>
    <w:link w:val="Tijeloteksta"/>
    <w:semiHidden/>
    <w:rsid w:val="006D61DA"/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F2D10"/>
    <w:pPr>
      <w:ind w:left="720"/>
      <w:contextualSpacing/>
    </w:pPr>
  </w:style>
  <w:style w:type="table" w:styleId="Reetkatablice">
    <w:name w:val="Table Grid"/>
    <w:basedOn w:val="Obinatablica"/>
    <w:uiPriority w:val="39"/>
    <w:rsid w:val="00ED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263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3E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Boris Kikelj</cp:lastModifiedBy>
  <cp:revision>2</cp:revision>
  <cp:lastPrinted>2016-11-21T08:21:00Z</cp:lastPrinted>
  <dcterms:created xsi:type="dcterms:W3CDTF">2017-11-16T12:21:00Z</dcterms:created>
  <dcterms:modified xsi:type="dcterms:W3CDTF">2017-11-16T12:21:00Z</dcterms:modified>
</cp:coreProperties>
</file>